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C9325" w14:textId="77777777" w:rsidR="00626B06" w:rsidRPr="00D94CFB" w:rsidRDefault="00626B06" w:rsidP="00626B06">
      <w:pPr>
        <w:ind w:left="0"/>
        <w:rPr>
          <w:rStyle w:val="Voimakas"/>
          <w:caps/>
          <w:sz w:val="28"/>
          <w:szCs w:val="28"/>
          <w:lang w:val="sv-SE"/>
        </w:rPr>
      </w:pPr>
      <w:bookmarkStart w:id="0" w:name="_Toc300066972"/>
      <w:bookmarkStart w:id="1" w:name="_Toc286390391"/>
      <w:r w:rsidRPr="00D94CFB">
        <w:rPr>
          <w:rStyle w:val="Voimakas"/>
          <w:caps/>
          <w:sz w:val="28"/>
          <w:szCs w:val="28"/>
          <w:lang w:val="sv-SE"/>
        </w:rPr>
        <w:t>IFYLln</w:t>
      </w:r>
      <w:r w:rsidR="00EF04B7">
        <w:rPr>
          <w:rStyle w:val="Voimakas"/>
          <w:caps/>
          <w:sz w:val="28"/>
          <w:szCs w:val="28"/>
          <w:lang w:val="sv-SE"/>
        </w:rPr>
        <w:t>a</w:t>
      </w:r>
      <w:r w:rsidRPr="00D94CFB">
        <w:rPr>
          <w:rStyle w:val="Voimakas"/>
          <w:caps/>
          <w:sz w:val="28"/>
          <w:szCs w:val="28"/>
          <w:lang w:val="sv-SE"/>
        </w:rPr>
        <w:t>dsanvisning för MILJÖTILLSTÅND</w:t>
      </w:r>
      <w:r>
        <w:rPr>
          <w:rStyle w:val="Voimakas"/>
          <w:caps/>
          <w:sz w:val="28"/>
          <w:szCs w:val="28"/>
          <w:lang w:val="sv-SE"/>
        </w:rPr>
        <w:t>sansökan</w:t>
      </w:r>
      <w:r w:rsidRPr="00D94CFB">
        <w:rPr>
          <w:rStyle w:val="Voimakas"/>
          <w:caps/>
          <w:sz w:val="28"/>
          <w:szCs w:val="28"/>
          <w:lang w:val="sv-SE"/>
        </w:rPr>
        <w:t xml:space="preserve"> FÖR SKJUTBANA</w:t>
      </w:r>
      <w:bookmarkEnd w:id="0"/>
    </w:p>
    <w:p w14:paraId="5425D725" w14:textId="77777777" w:rsidR="00EF04B7" w:rsidRDefault="00EF04B7" w:rsidP="00626B06">
      <w:pPr>
        <w:ind w:left="0"/>
        <w:rPr>
          <w:rStyle w:val="Voimakas"/>
          <w:caps/>
          <w:sz w:val="28"/>
          <w:szCs w:val="28"/>
          <w:lang w:val="sv-SE"/>
        </w:rPr>
      </w:pPr>
    </w:p>
    <w:p w14:paraId="4ABB8513" w14:textId="77777777" w:rsidR="00626B06" w:rsidRPr="00D94CFB" w:rsidRDefault="002737E8" w:rsidP="00626B06">
      <w:pPr>
        <w:ind w:left="0"/>
        <w:rPr>
          <w:rStyle w:val="Voimakas"/>
          <w:caps/>
          <w:sz w:val="28"/>
          <w:szCs w:val="28"/>
          <w:lang w:val="sv-SE"/>
        </w:rPr>
      </w:pPr>
      <w:r>
        <w:rPr>
          <w:b/>
          <w:bCs/>
          <w:caps/>
          <w:noProof/>
          <w:sz w:val="28"/>
          <w:szCs w:val="28"/>
          <w:lang w:eastAsia="fi-FI"/>
        </w:rPr>
        <mc:AlternateContent>
          <mc:Choice Requires="wps">
            <w:drawing>
              <wp:anchor distT="0" distB="0" distL="114300" distR="114300" simplePos="0" relativeHeight="251659264" behindDoc="0" locked="0" layoutInCell="1" allowOverlap="1" wp14:anchorId="02ACD80B" wp14:editId="3BE8CA0E">
                <wp:simplePos x="0" y="0"/>
                <wp:positionH relativeFrom="column">
                  <wp:posOffset>3175</wp:posOffset>
                </wp:positionH>
                <wp:positionV relativeFrom="paragraph">
                  <wp:posOffset>176530</wp:posOffset>
                </wp:positionV>
                <wp:extent cx="5781040" cy="548640"/>
                <wp:effectExtent l="12700" t="5080" r="35560" b="27305"/>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040" cy="548640"/>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720D16FD" w14:textId="07007836" w:rsidR="00626B06" w:rsidRPr="003F4CA9" w:rsidRDefault="00626B06" w:rsidP="00626B06">
                            <w:pPr>
                              <w:ind w:left="0"/>
                              <w:rPr>
                                <w:b/>
                                <w:bCs/>
                                <w:lang w:val="sv-FI"/>
                              </w:rPr>
                            </w:pPr>
                            <w:r w:rsidRPr="001F319F">
                              <w:rPr>
                                <w:rStyle w:val="Voimakas"/>
                                <w:lang w:val="sv-SE"/>
                              </w:rPr>
                              <w:t xml:space="preserve">Det lönar sig dessutom att noggrant studera </w:t>
                            </w:r>
                            <w:r w:rsidR="00E928D9">
                              <w:fldChar w:fldCharType="begin"/>
                            </w:r>
                            <w:r w:rsidR="00E928D9" w:rsidRPr="00E928D9">
                              <w:rPr>
                                <w:lang w:val="sv-FI"/>
                              </w:rPr>
                              <w:instrText>HYPERLINK "http://urn.fi/URN:ISBN:978-952-361-057-6"</w:instrText>
                            </w:r>
                            <w:r w:rsidR="00E928D9">
                              <w:fldChar w:fldCharType="separate"/>
                            </w:r>
                            <w:r w:rsidRPr="003F4CA9">
                              <w:rPr>
                                <w:rStyle w:val="Hyperlinkki"/>
                                <w:b/>
                                <w:lang w:val="sv-SE"/>
                              </w:rPr>
                              <w:t>handledningen för skjutbanornas miljötillstånd</w:t>
                            </w:r>
                            <w:r w:rsidR="00E928D9">
                              <w:rPr>
                                <w:rStyle w:val="Hyperlinkki"/>
                                <w:b/>
                                <w:lang w:val="sv-SE"/>
                              </w:rPr>
                              <w:fldChar w:fldCharType="end"/>
                            </w: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ACD80B" id="_x0000_t202" coordsize="21600,21600" o:spt="202" path="m,l,21600r21600,l21600,xe">
                <v:stroke joinstyle="miter"/>
                <v:path gradientshapeok="t" o:connecttype="rect"/>
              </v:shapetype>
              <v:shape id="Text Box 12" o:spid="_x0000_s1026" type="#_x0000_t202" style="position:absolute;margin-left:.25pt;margin-top:13.9pt;width:455.2pt;height:4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">
                <v:shadow on="t" offset="3pt"/>
                <v:textbox inset="5mm,2mm,5mm,3mm">
                  <w:txbxContent>
                    <w:p w14:paraId="720D16FD" w14:textId="07007836" w:rsidR="00626B06" w:rsidRPr="003F4CA9" w:rsidRDefault="00626B06" w:rsidP="00626B06">
                      <w:pPr>
                        <w:ind w:left="0"/>
                        <w:rPr>
                          <w:b/>
                          <w:bCs/>
                          <w:lang w:val="sv-FI"/>
                        </w:rPr>
                      </w:pPr>
                      <w:r w:rsidRPr="001F319F">
                        <w:rPr>
                          <w:rStyle w:val="Voimakas"/>
                          <w:lang w:val="sv-SE"/>
                        </w:rPr>
                        <w:t xml:space="preserve">Det lönar sig dessutom att noggrant studera </w:t>
                      </w:r>
                      <w:r w:rsidR="00E928D9">
                        <w:fldChar w:fldCharType="begin"/>
                      </w:r>
                      <w:r w:rsidR="00E928D9" w:rsidRPr="00E928D9">
                        <w:rPr>
                          <w:lang w:val="sv-FI"/>
                        </w:rPr>
                        <w:instrText>HYPERLINK "http://urn.fi/URN:ISBN:978-952-361-057-6"</w:instrText>
                      </w:r>
                      <w:r w:rsidR="00E928D9">
                        <w:fldChar w:fldCharType="separate"/>
                      </w:r>
                      <w:r w:rsidRPr="003F4CA9">
                        <w:rPr>
                          <w:rStyle w:val="Hyperlinkki"/>
                          <w:b/>
                          <w:lang w:val="sv-SE"/>
                        </w:rPr>
                        <w:t>handledningen för skjutbanornas miljötillstånd</w:t>
                      </w:r>
                      <w:r w:rsidR="00E928D9">
                        <w:rPr>
                          <w:rStyle w:val="Hyperlinkki"/>
                          <w:b/>
                          <w:lang w:val="sv-SE"/>
                        </w:rPr>
                        <w:fldChar w:fldCharType="end"/>
                      </w:r>
                    </w:p>
                  </w:txbxContent>
                </v:textbox>
              </v:shape>
            </w:pict>
          </mc:Fallback>
        </mc:AlternateContent>
      </w:r>
    </w:p>
    <w:p w14:paraId="16ED138E" w14:textId="77777777" w:rsidR="00626B06" w:rsidRPr="00D94CFB" w:rsidRDefault="00626B06" w:rsidP="00626B06">
      <w:pPr>
        <w:ind w:left="0"/>
        <w:rPr>
          <w:rStyle w:val="Voimakas"/>
          <w:caps/>
          <w:sz w:val="28"/>
          <w:szCs w:val="28"/>
          <w:lang w:val="sv-SE"/>
        </w:rPr>
      </w:pPr>
    </w:p>
    <w:p w14:paraId="2013E669" w14:textId="77777777" w:rsidR="00626B06" w:rsidRPr="00D94CFB" w:rsidRDefault="00626B06" w:rsidP="00626B06">
      <w:pPr>
        <w:ind w:left="0"/>
        <w:rPr>
          <w:rStyle w:val="Voimakas"/>
          <w:caps/>
          <w:sz w:val="28"/>
          <w:szCs w:val="28"/>
          <w:lang w:val="sv-SE"/>
        </w:rPr>
      </w:pPr>
    </w:p>
    <w:p w14:paraId="367B09FC" w14:textId="77777777" w:rsidR="00EF04B7" w:rsidRDefault="00EF04B7">
      <w:pPr>
        <w:pStyle w:val="Sisllysluettelonotsikko"/>
        <w:rPr>
          <w:rFonts w:ascii="Times New Roman" w:hAnsi="Times New Roman"/>
          <w:color w:val="auto"/>
          <w:sz w:val="24"/>
          <w:szCs w:val="24"/>
        </w:rPr>
      </w:pPr>
    </w:p>
    <w:p w14:paraId="293AD919" w14:textId="77777777" w:rsidR="00261722" w:rsidRPr="004F5FC9" w:rsidRDefault="00EF04B7">
      <w:pPr>
        <w:pStyle w:val="Sisluet1"/>
        <w:rPr>
          <w:rFonts w:ascii="Calibri" w:hAnsi="Calibri"/>
          <w:noProof/>
          <w:sz w:val="22"/>
          <w:szCs w:val="22"/>
          <w:lang w:eastAsia="fi-FI"/>
        </w:rPr>
      </w:pPr>
      <w:r>
        <w:fldChar w:fldCharType="begin"/>
      </w:r>
      <w:r>
        <w:instrText xml:space="preserve"> TOC \o "1-3" \h \z \u </w:instrText>
      </w:r>
      <w:r>
        <w:fldChar w:fldCharType="separate"/>
      </w:r>
      <w:hyperlink w:anchor="_Toc449960856" w:history="1">
        <w:r w:rsidR="00261722" w:rsidRPr="0042557F">
          <w:rPr>
            <w:rStyle w:val="Hyperlinkki"/>
            <w:noProof/>
            <w:lang w:val="sv-FI"/>
          </w:rPr>
          <w:t>ALLMÄNNA FÖRUTSÄTTNINGAR FÖR MILJÖTILLSTÅND</w:t>
        </w:r>
        <w:r w:rsidR="00261722">
          <w:rPr>
            <w:noProof/>
            <w:webHidden/>
          </w:rPr>
          <w:tab/>
        </w:r>
        <w:r w:rsidR="00261722">
          <w:rPr>
            <w:noProof/>
            <w:webHidden/>
          </w:rPr>
          <w:fldChar w:fldCharType="begin"/>
        </w:r>
        <w:r w:rsidR="00261722">
          <w:rPr>
            <w:noProof/>
            <w:webHidden/>
          </w:rPr>
          <w:instrText xml:space="preserve"> PAGEREF _Toc449960856 \h </w:instrText>
        </w:r>
        <w:r w:rsidR="00261722">
          <w:rPr>
            <w:noProof/>
            <w:webHidden/>
          </w:rPr>
        </w:r>
        <w:r w:rsidR="00261722">
          <w:rPr>
            <w:noProof/>
            <w:webHidden/>
          </w:rPr>
          <w:fldChar w:fldCharType="separate"/>
        </w:r>
        <w:r w:rsidR="00261722">
          <w:rPr>
            <w:noProof/>
            <w:webHidden/>
          </w:rPr>
          <w:t>2</w:t>
        </w:r>
        <w:r w:rsidR="00261722">
          <w:rPr>
            <w:noProof/>
            <w:webHidden/>
          </w:rPr>
          <w:fldChar w:fldCharType="end"/>
        </w:r>
      </w:hyperlink>
    </w:p>
    <w:p w14:paraId="51A751AC" w14:textId="77777777" w:rsidR="00261722" w:rsidRPr="004F5FC9" w:rsidRDefault="00E928D9">
      <w:pPr>
        <w:pStyle w:val="Sisluet2"/>
        <w:rPr>
          <w:rFonts w:ascii="Calibri" w:hAnsi="Calibri"/>
          <w:noProof/>
          <w:sz w:val="22"/>
          <w:szCs w:val="22"/>
          <w:lang w:eastAsia="fi-FI"/>
        </w:rPr>
      </w:pPr>
      <w:hyperlink w:anchor="_Toc449960857" w:history="1">
        <w:r w:rsidR="00261722" w:rsidRPr="0042557F">
          <w:rPr>
            <w:rStyle w:val="Hyperlinkki"/>
            <w:noProof/>
            <w:lang w:val="sv-FI"/>
          </w:rPr>
          <w:t>När behövs det miljötillstånd?</w:t>
        </w:r>
        <w:r w:rsidR="00261722">
          <w:rPr>
            <w:noProof/>
            <w:webHidden/>
          </w:rPr>
          <w:tab/>
        </w:r>
        <w:r w:rsidR="00261722">
          <w:rPr>
            <w:noProof/>
            <w:webHidden/>
          </w:rPr>
          <w:fldChar w:fldCharType="begin"/>
        </w:r>
        <w:r w:rsidR="00261722">
          <w:rPr>
            <w:noProof/>
            <w:webHidden/>
          </w:rPr>
          <w:instrText xml:space="preserve"> PAGEREF _Toc449960857 \h </w:instrText>
        </w:r>
        <w:r w:rsidR="00261722">
          <w:rPr>
            <w:noProof/>
            <w:webHidden/>
          </w:rPr>
        </w:r>
        <w:r w:rsidR="00261722">
          <w:rPr>
            <w:noProof/>
            <w:webHidden/>
          </w:rPr>
          <w:fldChar w:fldCharType="separate"/>
        </w:r>
        <w:r w:rsidR="00261722">
          <w:rPr>
            <w:noProof/>
            <w:webHidden/>
          </w:rPr>
          <w:t>2</w:t>
        </w:r>
        <w:r w:rsidR="00261722">
          <w:rPr>
            <w:noProof/>
            <w:webHidden/>
          </w:rPr>
          <w:fldChar w:fldCharType="end"/>
        </w:r>
      </w:hyperlink>
    </w:p>
    <w:p w14:paraId="1AF5192A" w14:textId="77777777" w:rsidR="00261722" w:rsidRPr="004F5FC9" w:rsidRDefault="00E928D9">
      <w:pPr>
        <w:pStyle w:val="Sisluet2"/>
        <w:rPr>
          <w:rFonts w:ascii="Calibri" w:hAnsi="Calibri"/>
          <w:noProof/>
          <w:sz w:val="22"/>
          <w:szCs w:val="22"/>
          <w:lang w:eastAsia="fi-FI"/>
        </w:rPr>
      </w:pPr>
      <w:hyperlink w:anchor="_Toc449960858" w:history="1">
        <w:r w:rsidR="00261722" w:rsidRPr="0042557F">
          <w:rPr>
            <w:rStyle w:val="Hyperlinkki"/>
            <w:noProof/>
            <w:lang w:val="sv-FI"/>
          </w:rPr>
          <w:t>Att ansöka om miljötillstånd</w:t>
        </w:r>
        <w:r w:rsidR="00261722">
          <w:rPr>
            <w:noProof/>
            <w:webHidden/>
          </w:rPr>
          <w:tab/>
        </w:r>
        <w:r w:rsidR="00261722">
          <w:rPr>
            <w:noProof/>
            <w:webHidden/>
          </w:rPr>
          <w:fldChar w:fldCharType="begin"/>
        </w:r>
        <w:r w:rsidR="00261722">
          <w:rPr>
            <w:noProof/>
            <w:webHidden/>
          </w:rPr>
          <w:instrText xml:space="preserve"> PAGEREF _Toc449960858 \h </w:instrText>
        </w:r>
        <w:r w:rsidR="00261722">
          <w:rPr>
            <w:noProof/>
            <w:webHidden/>
          </w:rPr>
        </w:r>
        <w:r w:rsidR="00261722">
          <w:rPr>
            <w:noProof/>
            <w:webHidden/>
          </w:rPr>
          <w:fldChar w:fldCharType="separate"/>
        </w:r>
        <w:r w:rsidR="00261722">
          <w:rPr>
            <w:noProof/>
            <w:webHidden/>
          </w:rPr>
          <w:t>2</w:t>
        </w:r>
        <w:r w:rsidR="00261722">
          <w:rPr>
            <w:noProof/>
            <w:webHidden/>
          </w:rPr>
          <w:fldChar w:fldCharType="end"/>
        </w:r>
      </w:hyperlink>
    </w:p>
    <w:p w14:paraId="47D32664" w14:textId="77777777" w:rsidR="00261722" w:rsidRPr="004F5FC9" w:rsidRDefault="00E928D9">
      <w:pPr>
        <w:pStyle w:val="Sisluet2"/>
        <w:rPr>
          <w:rFonts w:ascii="Calibri" w:hAnsi="Calibri"/>
          <w:noProof/>
          <w:sz w:val="22"/>
          <w:szCs w:val="22"/>
          <w:lang w:eastAsia="fi-FI"/>
        </w:rPr>
      </w:pPr>
      <w:hyperlink w:anchor="_Toc449960859" w:history="1">
        <w:r w:rsidR="00261722" w:rsidRPr="0042557F">
          <w:rPr>
            <w:rStyle w:val="Hyperlinkki"/>
            <w:noProof/>
            <w:lang w:val="sv-FI"/>
          </w:rPr>
          <w:t>När beviljas miljötillstånd?</w:t>
        </w:r>
        <w:r w:rsidR="00261722">
          <w:rPr>
            <w:noProof/>
            <w:webHidden/>
          </w:rPr>
          <w:tab/>
        </w:r>
        <w:r w:rsidR="00261722">
          <w:rPr>
            <w:noProof/>
            <w:webHidden/>
          </w:rPr>
          <w:fldChar w:fldCharType="begin"/>
        </w:r>
        <w:r w:rsidR="00261722">
          <w:rPr>
            <w:noProof/>
            <w:webHidden/>
          </w:rPr>
          <w:instrText xml:space="preserve"> PAGEREF _Toc449960859 \h </w:instrText>
        </w:r>
        <w:r w:rsidR="00261722">
          <w:rPr>
            <w:noProof/>
            <w:webHidden/>
          </w:rPr>
        </w:r>
        <w:r w:rsidR="00261722">
          <w:rPr>
            <w:noProof/>
            <w:webHidden/>
          </w:rPr>
          <w:fldChar w:fldCharType="separate"/>
        </w:r>
        <w:r w:rsidR="00261722">
          <w:rPr>
            <w:noProof/>
            <w:webHidden/>
          </w:rPr>
          <w:t>5</w:t>
        </w:r>
        <w:r w:rsidR="00261722">
          <w:rPr>
            <w:noProof/>
            <w:webHidden/>
          </w:rPr>
          <w:fldChar w:fldCharType="end"/>
        </w:r>
      </w:hyperlink>
    </w:p>
    <w:p w14:paraId="0A74A4C5" w14:textId="77777777" w:rsidR="00261722" w:rsidRPr="004F5FC9" w:rsidRDefault="00E928D9">
      <w:pPr>
        <w:pStyle w:val="Sisluet1"/>
        <w:rPr>
          <w:rFonts w:ascii="Calibri" w:hAnsi="Calibri"/>
          <w:noProof/>
          <w:sz w:val="22"/>
          <w:szCs w:val="22"/>
          <w:lang w:eastAsia="fi-FI"/>
        </w:rPr>
      </w:pPr>
      <w:hyperlink w:anchor="_Toc449960860" w:history="1">
        <w:r w:rsidR="00261722" w:rsidRPr="0042557F">
          <w:rPr>
            <w:rStyle w:val="Hyperlinkki"/>
            <w:noProof/>
            <w:lang w:val="sv-SE"/>
          </w:rPr>
          <w:t>MILJÖTILLSTÅNDSANSÖKAN</w:t>
        </w:r>
        <w:r w:rsidR="00261722">
          <w:rPr>
            <w:noProof/>
            <w:webHidden/>
          </w:rPr>
          <w:tab/>
        </w:r>
        <w:r w:rsidR="00261722">
          <w:rPr>
            <w:noProof/>
            <w:webHidden/>
          </w:rPr>
          <w:fldChar w:fldCharType="begin"/>
        </w:r>
        <w:r w:rsidR="00261722">
          <w:rPr>
            <w:noProof/>
            <w:webHidden/>
          </w:rPr>
          <w:instrText xml:space="preserve"> PAGEREF _Toc449960860 \h </w:instrText>
        </w:r>
        <w:r w:rsidR="00261722">
          <w:rPr>
            <w:noProof/>
            <w:webHidden/>
          </w:rPr>
        </w:r>
        <w:r w:rsidR="00261722">
          <w:rPr>
            <w:noProof/>
            <w:webHidden/>
          </w:rPr>
          <w:fldChar w:fldCharType="separate"/>
        </w:r>
        <w:r w:rsidR="00261722">
          <w:rPr>
            <w:noProof/>
            <w:webHidden/>
          </w:rPr>
          <w:t>6</w:t>
        </w:r>
        <w:r w:rsidR="00261722">
          <w:rPr>
            <w:noProof/>
            <w:webHidden/>
          </w:rPr>
          <w:fldChar w:fldCharType="end"/>
        </w:r>
      </w:hyperlink>
    </w:p>
    <w:p w14:paraId="37E1D642" w14:textId="77777777" w:rsidR="00261722" w:rsidRPr="004F5FC9" w:rsidRDefault="00E928D9">
      <w:pPr>
        <w:pStyle w:val="Sisluet2"/>
        <w:rPr>
          <w:rFonts w:ascii="Calibri" w:hAnsi="Calibri"/>
          <w:noProof/>
          <w:sz w:val="22"/>
          <w:szCs w:val="22"/>
          <w:lang w:eastAsia="fi-FI"/>
        </w:rPr>
      </w:pPr>
      <w:hyperlink w:anchor="_Toc449960861" w:history="1">
        <w:r w:rsidR="00261722" w:rsidRPr="0042557F">
          <w:rPr>
            <w:rStyle w:val="Hyperlinkki"/>
            <w:noProof/>
            <w:lang w:val="sv-SE"/>
          </w:rPr>
          <w:t>1.</w:t>
        </w:r>
        <w:r w:rsidR="00261722" w:rsidRPr="004F5FC9">
          <w:rPr>
            <w:rFonts w:ascii="Calibri" w:hAnsi="Calibri"/>
            <w:noProof/>
            <w:sz w:val="22"/>
            <w:szCs w:val="22"/>
            <w:lang w:eastAsia="fi-FI"/>
          </w:rPr>
          <w:tab/>
        </w:r>
        <w:r w:rsidR="00261722" w:rsidRPr="0042557F">
          <w:rPr>
            <w:rStyle w:val="Hyperlinkki"/>
            <w:noProof/>
            <w:lang w:val="sv-SE"/>
          </w:rPr>
          <w:t>Verksamhet för vilken tillstånd söks</w:t>
        </w:r>
        <w:r w:rsidR="00261722">
          <w:rPr>
            <w:noProof/>
            <w:webHidden/>
          </w:rPr>
          <w:tab/>
        </w:r>
        <w:r w:rsidR="00261722">
          <w:rPr>
            <w:noProof/>
            <w:webHidden/>
          </w:rPr>
          <w:fldChar w:fldCharType="begin"/>
        </w:r>
        <w:r w:rsidR="00261722">
          <w:rPr>
            <w:noProof/>
            <w:webHidden/>
          </w:rPr>
          <w:instrText xml:space="preserve"> PAGEREF _Toc449960861 \h </w:instrText>
        </w:r>
        <w:r w:rsidR="00261722">
          <w:rPr>
            <w:noProof/>
            <w:webHidden/>
          </w:rPr>
        </w:r>
        <w:r w:rsidR="00261722">
          <w:rPr>
            <w:noProof/>
            <w:webHidden/>
          </w:rPr>
          <w:fldChar w:fldCharType="separate"/>
        </w:r>
        <w:r w:rsidR="00261722">
          <w:rPr>
            <w:noProof/>
            <w:webHidden/>
          </w:rPr>
          <w:t>6</w:t>
        </w:r>
        <w:r w:rsidR="00261722">
          <w:rPr>
            <w:noProof/>
            <w:webHidden/>
          </w:rPr>
          <w:fldChar w:fldCharType="end"/>
        </w:r>
      </w:hyperlink>
    </w:p>
    <w:p w14:paraId="6DE580C2" w14:textId="77777777" w:rsidR="00261722" w:rsidRPr="004F5FC9" w:rsidRDefault="00E928D9">
      <w:pPr>
        <w:pStyle w:val="Sisluet2"/>
        <w:rPr>
          <w:rFonts w:ascii="Calibri" w:hAnsi="Calibri"/>
          <w:noProof/>
          <w:sz w:val="22"/>
          <w:szCs w:val="22"/>
          <w:lang w:eastAsia="fi-FI"/>
        </w:rPr>
      </w:pPr>
      <w:hyperlink w:anchor="_Toc449960862" w:history="1">
        <w:r w:rsidR="00261722" w:rsidRPr="0042557F">
          <w:rPr>
            <w:rStyle w:val="Hyperlinkki"/>
            <w:noProof/>
            <w:lang w:val="sv-SE"/>
          </w:rPr>
          <w:t>2.</w:t>
        </w:r>
        <w:r w:rsidR="00261722" w:rsidRPr="004F5FC9">
          <w:rPr>
            <w:rFonts w:ascii="Calibri" w:hAnsi="Calibri"/>
            <w:noProof/>
            <w:sz w:val="22"/>
            <w:szCs w:val="22"/>
            <w:lang w:eastAsia="fi-FI"/>
          </w:rPr>
          <w:tab/>
        </w:r>
        <w:r w:rsidR="00261722" w:rsidRPr="0042557F">
          <w:rPr>
            <w:rStyle w:val="Hyperlinkki"/>
            <w:noProof/>
            <w:lang w:val="sv-SE"/>
          </w:rPr>
          <w:t>Sökandens kontaktuppgifter</w:t>
        </w:r>
        <w:r w:rsidR="00261722">
          <w:rPr>
            <w:noProof/>
            <w:webHidden/>
          </w:rPr>
          <w:tab/>
        </w:r>
        <w:r w:rsidR="00261722">
          <w:rPr>
            <w:noProof/>
            <w:webHidden/>
          </w:rPr>
          <w:fldChar w:fldCharType="begin"/>
        </w:r>
        <w:r w:rsidR="00261722">
          <w:rPr>
            <w:noProof/>
            <w:webHidden/>
          </w:rPr>
          <w:instrText xml:space="preserve"> PAGEREF _Toc449960862 \h </w:instrText>
        </w:r>
        <w:r w:rsidR="00261722">
          <w:rPr>
            <w:noProof/>
            <w:webHidden/>
          </w:rPr>
        </w:r>
        <w:r w:rsidR="00261722">
          <w:rPr>
            <w:noProof/>
            <w:webHidden/>
          </w:rPr>
          <w:fldChar w:fldCharType="separate"/>
        </w:r>
        <w:r w:rsidR="00261722">
          <w:rPr>
            <w:noProof/>
            <w:webHidden/>
          </w:rPr>
          <w:t>6</w:t>
        </w:r>
        <w:r w:rsidR="00261722">
          <w:rPr>
            <w:noProof/>
            <w:webHidden/>
          </w:rPr>
          <w:fldChar w:fldCharType="end"/>
        </w:r>
      </w:hyperlink>
    </w:p>
    <w:p w14:paraId="18898A11" w14:textId="77777777" w:rsidR="00261722" w:rsidRPr="004F5FC9" w:rsidRDefault="00E928D9">
      <w:pPr>
        <w:pStyle w:val="Sisluet2"/>
        <w:rPr>
          <w:rFonts w:ascii="Calibri" w:hAnsi="Calibri"/>
          <w:noProof/>
          <w:sz w:val="22"/>
          <w:szCs w:val="22"/>
          <w:lang w:eastAsia="fi-FI"/>
        </w:rPr>
      </w:pPr>
      <w:hyperlink w:anchor="_Toc449960863" w:history="1">
        <w:r w:rsidR="00261722" w:rsidRPr="0042557F">
          <w:rPr>
            <w:rStyle w:val="Hyperlinkki"/>
            <w:noProof/>
            <w:lang w:val="sv-SE"/>
          </w:rPr>
          <w:t>3.</w:t>
        </w:r>
        <w:r w:rsidR="00261722" w:rsidRPr="004F5FC9">
          <w:rPr>
            <w:rFonts w:ascii="Calibri" w:hAnsi="Calibri"/>
            <w:noProof/>
            <w:sz w:val="22"/>
            <w:szCs w:val="22"/>
            <w:lang w:eastAsia="fi-FI"/>
          </w:rPr>
          <w:tab/>
        </w:r>
        <w:r w:rsidR="00261722" w:rsidRPr="0042557F">
          <w:rPr>
            <w:rStyle w:val="Hyperlinkki"/>
            <w:noProof/>
            <w:lang w:val="sv-SE"/>
          </w:rPr>
          <w:t>Skjutbanans kontaktuppgifter</w:t>
        </w:r>
        <w:r w:rsidR="00261722">
          <w:rPr>
            <w:noProof/>
            <w:webHidden/>
          </w:rPr>
          <w:tab/>
        </w:r>
        <w:r w:rsidR="00261722">
          <w:rPr>
            <w:noProof/>
            <w:webHidden/>
          </w:rPr>
          <w:fldChar w:fldCharType="begin"/>
        </w:r>
        <w:r w:rsidR="00261722">
          <w:rPr>
            <w:noProof/>
            <w:webHidden/>
          </w:rPr>
          <w:instrText xml:space="preserve"> PAGEREF _Toc449960863 \h </w:instrText>
        </w:r>
        <w:r w:rsidR="00261722">
          <w:rPr>
            <w:noProof/>
            <w:webHidden/>
          </w:rPr>
        </w:r>
        <w:r w:rsidR="00261722">
          <w:rPr>
            <w:noProof/>
            <w:webHidden/>
          </w:rPr>
          <w:fldChar w:fldCharType="separate"/>
        </w:r>
        <w:r w:rsidR="00261722">
          <w:rPr>
            <w:noProof/>
            <w:webHidden/>
          </w:rPr>
          <w:t>7</w:t>
        </w:r>
        <w:r w:rsidR="00261722">
          <w:rPr>
            <w:noProof/>
            <w:webHidden/>
          </w:rPr>
          <w:fldChar w:fldCharType="end"/>
        </w:r>
      </w:hyperlink>
    </w:p>
    <w:p w14:paraId="6F825DC1" w14:textId="77777777" w:rsidR="00261722" w:rsidRPr="004F5FC9" w:rsidRDefault="00E928D9">
      <w:pPr>
        <w:pStyle w:val="Sisluet2"/>
        <w:rPr>
          <w:rFonts w:ascii="Calibri" w:hAnsi="Calibri"/>
          <w:noProof/>
          <w:sz w:val="22"/>
          <w:szCs w:val="22"/>
          <w:lang w:eastAsia="fi-FI"/>
        </w:rPr>
      </w:pPr>
      <w:hyperlink w:anchor="_Toc449960864" w:history="1">
        <w:r w:rsidR="00261722" w:rsidRPr="0042557F">
          <w:rPr>
            <w:rStyle w:val="Hyperlinkki"/>
            <w:noProof/>
            <w:lang w:val="sv-SE"/>
          </w:rPr>
          <w:t>4.</w:t>
        </w:r>
        <w:r w:rsidR="00261722" w:rsidRPr="004F5FC9">
          <w:rPr>
            <w:rFonts w:ascii="Calibri" w:hAnsi="Calibri"/>
            <w:noProof/>
            <w:sz w:val="22"/>
            <w:szCs w:val="22"/>
            <w:lang w:eastAsia="fi-FI"/>
          </w:rPr>
          <w:tab/>
        </w:r>
        <w:r w:rsidR="00261722" w:rsidRPr="0042557F">
          <w:rPr>
            <w:rStyle w:val="Hyperlinkki"/>
            <w:noProof/>
            <w:lang w:val="sv-SE"/>
          </w:rPr>
          <w:t>Gällande miljötillstånd samt andra beslut och avtal</w:t>
        </w:r>
        <w:r w:rsidR="00261722">
          <w:rPr>
            <w:noProof/>
            <w:webHidden/>
          </w:rPr>
          <w:tab/>
        </w:r>
        <w:r w:rsidR="00261722">
          <w:rPr>
            <w:noProof/>
            <w:webHidden/>
          </w:rPr>
          <w:fldChar w:fldCharType="begin"/>
        </w:r>
        <w:r w:rsidR="00261722">
          <w:rPr>
            <w:noProof/>
            <w:webHidden/>
          </w:rPr>
          <w:instrText xml:space="preserve"> PAGEREF _Toc449960864 \h </w:instrText>
        </w:r>
        <w:r w:rsidR="00261722">
          <w:rPr>
            <w:noProof/>
            <w:webHidden/>
          </w:rPr>
        </w:r>
        <w:r w:rsidR="00261722">
          <w:rPr>
            <w:noProof/>
            <w:webHidden/>
          </w:rPr>
          <w:fldChar w:fldCharType="separate"/>
        </w:r>
        <w:r w:rsidR="00261722">
          <w:rPr>
            <w:noProof/>
            <w:webHidden/>
          </w:rPr>
          <w:t>7</w:t>
        </w:r>
        <w:r w:rsidR="00261722">
          <w:rPr>
            <w:noProof/>
            <w:webHidden/>
          </w:rPr>
          <w:fldChar w:fldCharType="end"/>
        </w:r>
      </w:hyperlink>
    </w:p>
    <w:p w14:paraId="77539C10" w14:textId="77777777" w:rsidR="00261722" w:rsidRPr="004F5FC9" w:rsidRDefault="00E928D9">
      <w:pPr>
        <w:pStyle w:val="Sisluet2"/>
        <w:rPr>
          <w:rFonts w:ascii="Calibri" w:hAnsi="Calibri"/>
          <w:noProof/>
          <w:sz w:val="22"/>
          <w:szCs w:val="22"/>
          <w:lang w:eastAsia="fi-FI"/>
        </w:rPr>
      </w:pPr>
      <w:hyperlink w:anchor="_Toc449960865" w:history="1">
        <w:r w:rsidR="00261722" w:rsidRPr="0042557F">
          <w:rPr>
            <w:rStyle w:val="Hyperlinkki"/>
            <w:noProof/>
            <w:lang w:val="sv-SE"/>
          </w:rPr>
          <w:t>5.</w:t>
        </w:r>
        <w:r w:rsidR="00261722" w:rsidRPr="004F5FC9">
          <w:rPr>
            <w:rFonts w:ascii="Calibri" w:hAnsi="Calibri"/>
            <w:noProof/>
            <w:sz w:val="22"/>
            <w:szCs w:val="22"/>
            <w:lang w:eastAsia="fi-FI"/>
          </w:rPr>
          <w:tab/>
        </w:r>
        <w:r w:rsidR="00261722" w:rsidRPr="0042557F">
          <w:rPr>
            <w:rStyle w:val="Hyperlinkki"/>
            <w:noProof/>
            <w:lang w:val="sv-SE"/>
          </w:rPr>
          <w:t>Uppgifter om skjutbaneområdets fastigheter och om verksamheterna i dem samt om deras ägare och innehavare jämte kontaktuppgifter</w:t>
        </w:r>
        <w:r w:rsidR="00261722">
          <w:rPr>
            <w:noProof/>
            <w:webHidden/>
          </w:rPr>
          <w:tab/>
        </w:r>
        <w:r w:rsidR="00261722">
          <w:rPr>
            <w:noProof/>
            <w:webHidden/>
          </w:rPr>
          <w:fldChar w:fldCharType="begin"/>
        </w:r>
        <w:r w:rsidR="00261722">
          <w:rPr>
            <w:noProof/>
            <w:webHidden/>
          </w:rPr>
          <w:instrText xml:space="preserve"> PAGEREF _Toc449960865 \h </w:instrText>
        </w:r>
        <w:r w:rsidR="00261722">
          <w:rPr>
            <w:noProof/>
            <w:webHidden/>
          </w:rPr>
        </w:r>
        <w:r w:rsidR="00261722">
          <w:rPr>
            <w:noProof/>
            <w:webHidden/>
          </w:rPr>
          <w:fldChar w:fldCharType="separate"/>
        </w:r>
        <w:r w:rsidR="00261722">
          <w:rPr>
            <w:noProof/>
            <w:webHidden/>
          </w:rPr>
          <w:t>7</w:t>
        </w:r>
        <w:r w:rsidR="00261722">
          <w:rPr>
            <w:noProof/>
            <w:webHidden/>
          </w:rPr>
          <w:fldChar w:fldCharType="end"/>
        </w:r>
      </w:hyperlink>
    </w:p>
    <w:p w14:paraId="5D9701D4" w14:textId="77777777" w:rsidR="00261722" w:rsidRPr="004F5FC9" w:rsidRDefault="00E928D9">
      <w:pPr>
        <w:pStyle w:val="Sisluet2"/>
        <w:rPr>
          <w:rFonts w:ascii="Calibri" w:hAnsi="Calibri"/>
          <w:noProof/>
          <w:sz w:val="22"/>
          <w:szCs w:val="22"/>
          <w:lang w:eastAsia="fi-FI"/>
        </w:rPr>
      </w:pPr>
      <w:hyperlink w:anchor="_Toc449960866" w:history="1">
        <w:r w:rsidR="00261722" w:rsidRPr="0042557F">
          <w:rPr>
            <w:rStyle w:val="Hyperlinkki"/>
            <w:noProof/>
            <w:lang w:val="sv-SE"/>
          </w:rPr>
          <w:t>6.</w:t>
        </w:r>
        <w:r w:rsidR="00261722" w:rsidRPr="004F5FC9">
          <w:rPr>
            <w:rFonts w:ascii="Calibri" w:hAnsi="Calibri"/>
            <w:noProof/>
            <w:sz w:val="22"/>
            <w:szCs w:val="22"/>
            <w:lang w:eastAsia="fi-FI"/>
          </w:rPr>
          <w:tab/>
        </w:r>
        <w:r w:rsidR="00261722" w:rsidRPr="0042557F">
          <w:rPr>
            <w:rStyle w:val="Hyperlinkki"/>
            <w:noProof/>
            <w:lang w:val="sv-SE"/>
          </w:rPr>
          <w:t>Uppgifter om skjutbanans placering och dess miljöomständigheter, bosättning och en utredning om situationen i områdets markanvändningsplanering</w:t>
        </w:r>
        <w:r w:rsidR="00261722">
          <w:rPr>
            <w:noProof/>
            <w:webHidden/>
          </w:rPr>
          <w:tab/>
        </w:r>
        <w:r w:rsidR="00261722">
          <w:rPr>
            <w:noProof/>
            <w:webHidden/>
          </w:rPr>
          <w:fldChar w:fldCharType="begin"/>
        </w:r>
        <w:r w:rsidR="00261722">
          <w:rPr>
            <w:noProof/>
            <w:webHidden/>
          </w:rPr>
          <w:instrText xml:space="preserve"> PAGEREF _Toc449960866 \h </w:instrText>
        </w:r>
        <w:r w:rsidR="00261722">
          <w:rPr>
            <w:noProof/>
            <w:webHidden/>
          </w:rPr>
        </w:r>
        <w:r w:rsidR="00261722">
          <w:rPr>
            <w:noProof/>
            <w:webHidden/>
          </w:rPr>
          <w:fldChar w:fldCharType="separate"/>
        </w:r>
        <w:r w:rsidR="00261722">
          <w:rPr>
            <w:noProof/>
            <w:webHidden/>
          </w:rPr>
          <w:t>7</w:t>
        </w:r>
        <w:r w:rsidR="00261722">
          <w:rPr>
            <w:noProof/>
            <w:webHidden/>
          </w:rPr>
          <w:fldChar w:fldCharType="end"/>
        </w:r>
      </w:hyperlink>
    </w:p>
    <w:p w14:paraId="052E1123" w14:textId="77777777" w:rsidR="00261722" w:rsidRPr="004F5FC9" w:rsidRDefault="00E928D9">
      <w:pPr>
        <w:pStyle w:val="Sisluet2"/>
        <w:rPr>
          <w:rFonts w:ascii="Calibri" w:hAnsi="Calibri"/>
          <w:noProof/>
          <w:sz w:val="22"/>
          <w:szCs w:val="22"/>
          <w:lang w:eastAsia="fi-FI"/>
        </w:rPr>
      </w:pPr>
      <w:hyperlink w:anchor="_Toc449960867" w:history="1">
        <w:r w:rsidR="00261722" w:rsidRPr="0042557F">
          <w:rPr>
            <w:rStyle w:val="Hyperlinkki"/>
            <w:noProof/>
            <w:lang w:val="sv-SE"/>
          </w:rPr>
          <w:t>7.</w:t>
        </w:r>
        <w:r w:rsidR="00261722" w:rsidRPr="004F5FC9">
          <w:rPr>
            <w:rFonts w:ascii="Calibri" w:hAnsi="Calibri"/>
            <w:noProof/>
            <w:sz w:val="22"/>
            <w:szCs w:val="22"/>
            <w:lang w:eastAsia="fi-FI"/>
          </w:rPr>
          <w:tab/>
        </w:r>
        <w:r w:rsidR="00261722" w:rsidRPr="0042557F">
          <w:rPr>
            <w:rStyle w:val="Hyperlinkki"/>
            <w:noProof/>
            <w:lang w:val="sv-SE"/>
          </w:rPr>
          <w:t>Platsens rågrannar, andra eventuella parter och andra objekt i näromgivningen som är utsatta för störning</w:t>
        </w:r>
        <w:r w:rsidR="00261722">
          <w:rPr>
            <w:noProof/>
            <w:webHidden/>
          </w:rPr>
          <w:tab/>
        </w:r>
        <w:r w:rsidR="00261722">
          <w:rPr>
            <w:noProof/>
            <w:webHidden/>
          </w:rPr>
          <w:fldChar w:fldCharType="begin"/>
        </w:r>
        <w:r w:rsidR="00261722">
          <w:rPr>
            <w:noProof/>
            <w:webHidden/>
          </w:rPr>
          <w:instrText xml:space="preserve"> PAGEREF _Toc449960867 \h </w:instrText>
        </w:r>
        <w:r w:rsidR="00261722">
          <w:rPr>
            <w:noProof/>
            <w:webHidden/>
          </w:rPr>
        </w:r>
        <w:r w:rsidR="00261722">
          <w:rPr>
            <w:noProof/>
            <w:webHidden/>
          </w:rPr>
          <w:fldChar w:fldCharType="separate"/>
        </w:r>
        <w:r w:rsidR="00261722">
          <w:rPr>
            <w:noProof/>
            <w:webHidden/>
          </w:rPr>
          <w:t>9</w:t>
        </w:r>
        <w:r w:rsidR="00261722">
          <w:rPr>
            <w:noProof/>
            <w:webHidden/>
          </w:rPr>
          <w:fldChar w:fldCharType="end"/>
        </w:r>
      </w:hyperlink>
    </w:p>
    <w:p w14:paraId="53542D80" w14:textId="77777777" w:rsidR="00261722" w:rsidRPr="004F5FC9" w:rsidRDefault="00E928D9">
      <w:pPr>
        <w:pStyle w:val="Sisluet2"/>
        <w:rPr>
          <w:rFonts w:ascii="Calibri" w:hAnsi="Calibri"/>
          <w:noProof/>
          <w:sz w:val="22"/>
          <w:szCs w:val="22"/>
          <w:lang w:eastAsia="fi-FI"/>
        </w:rPr>
      </w:pPr>
      <w:hyperlink w:anchor="_Toc449960868" w:history="1">
        <w:r w:rsidR="00261722" w:rsidRPr="0042557F">
          <w:rPr>
            <w:rStyle w:val="Hyperlinkki"/>
            <w:noProof/>
            <w:lang w:val="sv-SE"/>
          </w:rPr>
          <w:t>8.</w:t>
        </w:r>
        <w:r w:rsidR="00261722" w:rsidRPr="004F5FC9">
          <w:rPr>
            <w:rFonts w:ascii="Calibri" w:hAnsi="Calibri"/>
            <w:noProof/>
            <w:sz w:val="22"/>
            <w:szCs w:val="22"/>
            <w:lang w:eastAsia="fi-FI"/>
          </w:rPr>
          <w:tab/>
        </w:r>
        <w:r w:rsidR="00261722" w:rsidRPr="0042557F">
          <w:rPr>
            <w:rStyle w:val="Hyperlinkki"/>
            <w:noProof/>
            <w:lang w:val="sv-SE"/>
          </w:rPr>
          <w:t>Allmän beskrivning av verksamheten och sammandrag avsett för allmänheten av de uppgifter som ingår i ansökan</w:t>
        </w:r>
        <w:r w:rsidR="00261722">
          <w:rPr>
            <w:noProof/>
            <w:webHidden/>
          </w:rPr>
          <w:tab/>
        </w:r>
        <w:r w:rsidR="00261722">
          <w:rPr>
            <w:noProof/>
            <w:webHidden/>
          </w:rPr>
          <w:fldChar w:fldCharType="begin"/>
        </w:r>
        <w:r w:rsidR="00261722">
          <w:rPr>
            <w:noProof/>
            <w:webHidden/>
          </w:rPr>
          <w:instrText xml:space="preserve"> PAGEREF _Toc449960868 \h </w:instrText>
        </w:r>
        <w:r w:rsidR="00261722">
          <w:rPr>
            <w:noProof/>
            <w:webHidden/>
          </w:rPr>
        </w:r>
        <w:r w:rsidR="00261722">
          <w:rPr>
            <w:noProof/>
            <w:webHidden/>
          </w:rPr>
          <w:fldChar w:fldCharType="separate"/>
        </w:r>
        <w:r w:rsidR="00261722">
          <w:rPr>
            <w:noProof/>
            <w:webHidden/>
          </w:rPr>
          <w:t>10</w:t>
        </w:r>
        <w:r w:rsidR="00261722">
          <w:rPr>
            <w:noProof/>
            <w:webHidden/>
          </w:rPr>
          <w:fldChar w:fldCharType="end"/>
        </w:r>
      </w:hyperlink>
    </w:p>
    <w:p w14:paraId="5F6273C5" w14:textId="77777777" w:rsidR="00261722" w:rsidRPr="004F5FC9" w:rsidRDefault="00E928D9">
      <w:pPr>
        <w:pStyle w:val="Sisluet2"/>
        <w:rPr>
          <w:rFonts w:ascii="Calibri" w:hAnsi="Calibri"/>
          <w:noProof/>
          <w:sz w:val="22"/>
          <w:szCs w:val="22"/>
          <w:lang w:eastAsia="fi-FI"/>
        </w:rPr>
      </w:pPr>
      <w:hyperlink w:anchor="_Toc449960869" w:history="1">
        <w:r w:rsidR="00261722" w:rsidRPr="0042557F">
          <w:rPr>
            <w:rStyle w:val="Hyperlinkki"/>
            <w:noProof/>
            <w:lang w:val="sv-SE"/>
          </w:rPr>
          <w:t>9.</w:t>
        </w:r>
        <w:r w:rsidR="00261722" w:rsidRPr="004F5FC9">
          <w:rPr>
            <w:rFonts w:ascii="Calibri" w:hAnsi="Calibri"/>
            <w:noProof/>
            <w:sz w:val="22"/>
            <w:szCs w:val="22"/>
            <w:lang w:eastAsia="fi-FI"/>
          </w:rPr>
          <w:tab/>
        </w:r>
        <w:r w:rsidR="00261722" w:rsidRPr="0042557F">
          <w:rPr>
            <w:rStyle w:val="Hyperlinkki"/>
            <w:noProof/>
            <w:lang w:val="sv-SE"/>
          </w:rPr>
          <w:t>Uppgifter om skjutbanans/-banornas verksamhet</w:t>
        </w:r>
        <w:r w:rsidR="00261722">
          <w:rPr>
            <w:noProof/>
            <w:webHidden/>
          </w:rPr>
          <w:tab/>
        </w:r>
        <w:r w:rsidR="00261722">
          <w:rPr>
            <w:noProof/>
            <w:webHidden/>
          </w:rPr>
          <w:fldChar w:fldCharType="begin"/>
        </w:r>
        <w:r w:rsidR="00261722">
          <w:rPr>
            <w:noProof/>
            <w:webHidden/>
          </w:rPr>
          <w:instrText xml:space="preserve"> PAGEREF _Toc449960869 \h </w:instrText>
        </w:r>
        <w:r w:rsidR="00261722">
          <w:rPr>
            <w:noProof/>
            <w:webHidden/>
          </w:rPr>
        </w:r>
        <w:r w:rsidR="00261722">
          <w:rPr>
            <w:noProof/>
            <w:webHidden/>
          </w:rPr>
          <w:fldChar w:fldCharType="separate"/>
        </w:r>
        <w:r w:rsidR="00261722">
          <w:rPr>
            <w:noProof/>
            <w:webHidden/>
          </w:rPr>
          <w:t>10</w:t>
        </w:r>
        <w:r w:rsidR="00261722">
          <w:rPr>
            <w:noProof/>
            <w:webHidden/>
          </w:rPr>
          <w:fldChar w:fldCharType="end"/>
        </w:r>
      </w:hyperlink>
    </w:p>
    <w:p w14:paraId="5F003876" w14:textId="77777777" w:rsidR="00261722" w:rsidRPr="004F5FC9" w:rsidRDefault="00E928D9">
      <w:pPr>
        <w:pStyle w:val="Sisluet2"/>
        <w:tabs>
          <w:tab w:val="left" w:pos="960"/>
        </w:tabs>
        <w:rPr>
          <w:rFonts w:ascii="Calibri" w:hAnsi="Calibri"/>
          <w:noProof/>
          <w:sz w:val="22"/>
          <w:szCs w:val="22"/>
          <w:lang w:eastAsia="fi-FI"/>
        </w:rPr>
      </w:pPr>
      <w:hyperlink w:anchor="_Toc449960870" w:history="1">
        <w:r w:rsidR="00261722" w:rsidRPr="0042557F">
          <w:rPr>
            <w:rStyle w:val="Hyperlinkki"/>
            <w:noProof/>
            <w:lang w:val="sv-SE"/>
          </w:rPr>
          <w:t>10.</w:t>
        </w:r>
        <w:r w:rsidR="00261722" w:rsidRPr="004F5FC9">
          <w:rPr>
            <w:rFonts w:ascii="Calibri" w:hAnsi="Calibri"/>
            <w:noProof/>
            <w:sz w:val="22"/>
            <w:szCs w:val="22"/>
            <w:lang w:eastAsia="fi-FI"/>
          </w:rPr>
          <w:tab/>
        </w:r>
        <w:r w:rsidR="00261722" w:rsidRPr="0042557F">
          <w:rPr>
            <w:rStyle w:val="Hyperlinkki"/>
            <w:noProof/>
            <w:lang w:val="sv-SE"/>
          </w:rPr>
          <w:t>Uppgifter om vattenförsörjning, -användning och avlopp</w:t>
        </w:r>
        <w:r w:rsidR="00261722">
          <w:rPr>
            <w:noProof/>
            <w:webHidden/>
          </w:rPr>
          <w:tab/>
        </w:r>
        <w:r w:rsidR="00261722">
          <w:rPr>
            <w:noProof/>
            <w:webHidden/>
          </w:rPr>
          <w:fldChar w:fldCharType="begin"/>
        </w:r>
        <w:r w:rsidR="00261722">
          <w:rPr>
            <w:noProof/>
            <w:webHidden/>
          </w:rPr>
          <w:instrText xml:space="preserve"> PAGEREF _Toc449960870 \h </w:instrText>
        </w:r>
        <w:r w:rsidR="00261722">
          <w:rPr>
            <w:noProof/>
            <w:webHidden/>
          </w:rPr>
        </w:r>
        <w:r w:rsidR="00261722">
          <w:rPr>
            <w:noProof/>
            <w:webHidden/>
          </w:rPr>
          <w:fldChar w:fldCharType="separate"/>
        </w:r>
        <w:r w:rsidR="00261722">
          <w:rPr>
            <w:noProof/>
            <w:webHidden/>
          </w:rPr>
          <w:t>11</w:t>
        </w:r>
        <w:r w:rsidR="00261722">
          <w:rPr>
            <w:noProof/>
            <w:webHidden/>
          </w:rPr>
          <w:fldChar w:fldCharType="end"/>
        </w:r>
      </w:hyperlink>
    </w:p>
    <w:p w14:paraId="2682F64A" w14:textId="77777777" w:rsidR="00261722" w:rsidRPr="004F5FC9" w:rsidRDefault="00E928D9">
      <w:pPr>
        <w:pStyle w:val="Sisluet2"/>
        <w:tabs>
          <w:tab w:val="left" w:pos="960"/>
        </w:tabs>
        <w:rPr>
          <w:rFonts w:ascii="Calibri" w:hAnsi="Calibri"/>
          <w:noProof/>
          <w:sz w:val="22"/>
          <w:szCs w:val="22"/>
          <w:lang w:eastAsia="fi-FI"/>
        </w:rPr>
      </w:pPr>
      <w:hyperlink w:anchor="_Toc449960871" w:history="1">
        <w:r w:rsidR="00261722" w:rsidRPr="0042557F">
          <w:rPr>
            <w:rStyle w:val="Hyperlinkki"/>
            <w:noProof/>
            <w:lang w:val="sv-SE"/>
          </w:rPr>
          <w:t>11.</w:t>
        </w:r>
        <w:r w:rsidR="00261722" w:rsidRPr="004F5FC9">
          <w:rPr>
            <w:rFonts w:ascii="Calibri" w:hAnsi="Calibri"/>
            <w:noProof/>
            <w:sz w:val="22"/>
            <w:szCs w:val="22"/>
            <w:lang w:eastAsia="fi-FI"/>
          </w:rPr>
          <w:tab/>
        </w:r>
        <w:r w:rsidR="00261722" w:rsidRPr="0042557F">
          <w:rPr>
            <w:rStyle w:val="Hyperlinkki"/>
            <w:noProof/>
            <w:lang w:val="sv-SE"/>
          </w:rPr>
          <w:t>Trafik och trafikarrangemang</w:t>
        </w:r>
        <w:r w:rsidR="00261722">
          <w:rPr>
            <w:noProof/>
            <w:webHidden/>
          </w:rPr>
          <w:tab/>
        </w:r>
        <w:r w:rsidR="00261722">
          <w:rPr>
            <w:noProof/>
            <w:webHidden/>
          </w:rPr>
          <w:fldChar w:fldCharType="begin"/>
        </w:r>
        <w:r w:rsidR="00261722">
          <w:rPr>
            <w:noProof/>
            <w:webHidden/>
          </w:rPr>
          <w:instrText xml:space="preserve"> PAGEREF _Toc449960871 \h </w:instrText>
        </w:r>
        <w:r w:rsidR="00261722">
          <w:rPr>
            <w:noProof/>
            <w:webHidden/>
          </w:rPr>
        </w:r>
        <w:r w:rsidR="00261722">
          <w:rPr>
            <w:noProof/>
            <w:webHidden/>
          </w:rPr>
          <w:fldChar w:fldCharType="separate"/>
        </w:r>
        <w:r w:rsidR="00261722">
          <w:rPr>
            <w:noProof/>
            <w:webHidden/>
          </w:rPr>
          <w:t>11</w:t>
        </w:r>
        <w:r w:rsidR="00261722">
          <w:rPr>
            <w:noProof/>
            <w:webHidden/>
          </w:rPr>
          <w:fldChar w:fldCharType="end"/>
        </w:r>
      </w:hyperlink>
    </w:p>
    <w:p w14:paraId="092F2C2F" w14:textId="77777777" w:rsidR="00261722" w:rsidRPr="004F5FC9" w:rsidRDefault="00E928D9">
      <w:pPr>
        <w:pStyle w:val="Sisluet2"/>
        <w:tabs>
          <w:tab w:val="left" w:pos="960"/>
        </w:tabs>
        <w:rPr>
          <w:rFonts w:ascii="Calibri" w:hAnsi="Calibri"/>
          <w:noProof/>
          <w:sz w:val="22"/>
          <w:szCs w:val="22"/>
          <w:lang w:eastAsia="fi-FI"/>
        </w:rPr>
      </w:pPr>
      <w:hyperlink w:anchor="_Toc449960872" w:history="1">
        <w:r w:rsidR="00261722" w:rsidRPr="0042557F">
          <w:rPr>
            <w:rStyle w:val="Hyperlinkki"/>
            <w:noProof/>
            <w:lang w:val="sv-SE"/>
          </w:rPr>
          <w:t>12.</w:t>
        </w:r>
        <w:r w:rsidR="00261722" w:rsidRPr="004F5FC9">
          <w:rPr>
            <w:rFonts w:ascii="Calibri" w:hAnsi="Calibri"/>
            <w:noProof/>
            <w:sz w:val="22"/>
            <w:szCs w:val="22"/>
            <w:lang w:eastAsia="fi-FI"/>
          </w:rPr>
          <w:tab/>
        </w:r>
        <w:r w:rsidR="00261722" w:rsidRPr="0042557F">
          <w:rPr>
            <w:rStyle w:val="Hyperlinkki"/>
            <w:noProof/>
            <w:lang w:val="sv-SE"/>
          </w:rPr>
          <w:t>Miljöledningssystem</w:t>
        </w:r>
        <w:r w:rsidR="00261722">
          <w:rPr>
            <w:noProof/>
            <w:webHidden/>
          </w:rPr>
          <w:tab/>
        </w:r>
        <w:r w:rsidR="00261722">
          <w:rPr>
            <w:noProof/>
            <w:webHidden/>
          </w:rPr>
          <w:fldChar w:fldCharType="begin"/>
        </w:r>
        <w:r w:rsidR="00261722">
          <w:rPr>
            <w:noProof/>
            <w:webHidden/>
          </w:rPr>
          <w:instrText xml:space="preserve"> PAGEREF _Toc449960872 \h </w:instrText>
        </w:r>
        <w:r w:rsidR="00261722">
          <w:rPr>
            <w:noProof/>
            <w:webHidden/>
          </w:rPr>
        </w:r>
        <w:r w:rsidR="00261722">
          <w:rPr>
            <w:noProof/>
            <w:webHidden/>
          </w:rPr>
          <w:fldChar w:fldCharType="separate"/>
        </w:r>
        <w:r w:rsidR="00261722">
          <w:rPr>
            <w:noProof/>
            <w:webHidden/>
          </w:rPr>
          <w:t>11</w:t>
        </w:r>
        <w:r w:rsidR="00261722">
          <w:rPr>
            <w:noProof/>
            <w:webHidden/>
          </w:rPr>
          <w:fldChar w:fldCharType="end"/>
        </w:r>
      </w:hyperlink>
    </w:p>
    <w:p w14:paraId="71BEBC7F" w14:textId="77777777" w:rsidR="00261722" w:rsidRPr="004F5FC9" w:rsidRDefault="00E928D9">
      <w:pPr>
        <w:pStyle w:val="Sisluet2"/>
        <w:tabs>
          <w:tab w:val="left" w:pos="960"/>
        </w:tabs>
        <w:rPr>
          <w:rFonts w:ascii="Calibri" w:hAnsi="Calibri"/>
          <w:noProof/>
          <w:sz w:val="22"/>
          <w:szCs w:val="22"/>
          <w:lang w:eastAsia="fi-FI"/>
        </w:rPr>
      </w:pPr>
      <w:hyperlink w:anchor="_Toc449960873" w:history="1">
        <w:r w:rsidR="00261722" w:rsidRPr="0042557F">
          <w:rPr>
            <w:rStyle w:val="Hyperlinkki"/>
            <w:noProof/>
            <w:lang w:val="sv-SE"/>
          </w:rPr>
          <w:t>13.</w:t>
        </w:r>
        <w:r w:rsidR="00261722" w:rsidRPr="004F5FC9">
          <w:rPr>
            <w:rFonts w:ascii="Calibri" w:hAnsi="Calibri"/>
            <w:noProof/>
            <w:sz w:val="22"/>
            <w:szCs w:val="22"/>
            <w:lang w:eastAsia="fi-FI"/>
          </w:rPr>
          <w:tab/>
        </w:r>
        <w:r w:rsidR="00261722" w:rsidRPr="0042557F">
          <w:rPr>
            <w:rStyle w:val="Hyperlinkki"/>
            <w:noProof/>
            <w:lang w:val="sv-SE"/>
          </w:rPr>
          <w:t>Miljöbelastning och minskning av denna</w:t>
        </w:r>
        <w:r w:rsidR="00261722">
          <w:rPr>
            <w:noProof/>
            <w:webHidden/>
          </w:rPr>
          <w:tab/>
        </w:r>
        <w:r w:rsidR="00261722">
          <w:rPr>
            <w:noProof/>
            <w:webHidden/>
          </w:rPr>
          <w:fldChar w:fldCharType="begin"/>
        </w:r>
        <w:r w:rsidR="00261722">
          <w:rPr>
            <w:noProof/>
            <w:webHidden/>
          </w:rPr>
          <w:instrText xml:space="preserve"> PAGEREF _Toc449960873 \h </w:instrText>
        </w:r>
        <w:r w:rsidR="00261722">
          <w:rPr>
            <w:noProof/>
            <w:webHidden/>
          </w:rPr>
        </w:r>
        <w:r w:rsidR="00261722">
          <w:rPr>
            <w:noProof/>
            <w:webHidden/>
          </w:rPr>
          <w:fldChar w:fldCharType="separate"/>
        </w:r>
        <w:r w:rsidR="00261722">
          <w:rPr>
            <w:noProof/>
            <w:webHidden/>
          </w:rPr>
          <w:t>11</w:t>
        </w:r>
        <w:r w:rsidR="00261722">
          <w:rPr>
            <w:noProof/>
            <w:webHidden/>
          </w:rPr>
          <w:fldChar w:fldCharType="end"/>
        </w:r>
      </w:hyperlink>
    </w:p>
    <w:p w14:paraId="3D524188" w14:textId="77777777" w:rsidR="00261722" w:rsidRPr="004F5FC9" w:rsidRDefault="00E928D9">
      <w:pPr>
        <w:pStyle w:val="Sisluet2"/>
        <w:tabs>
          <w:tab w:val="left" w:pos="960"/>
        </w:tabs>
        <w:rPr>
          <w:rFonts w:ascii="Calibri" w:hAnsi="Calibri"/>
          <w:noProof/>
          <w:sz w:val="22"/>
          <w:szCs w:val="22"/>
          <w:lang w:eastAsia="fi-FI"/>
        </w:rPr>
      </w:pPr>
      <w:hyperlink w:anchor="_Toc449960874" w:history="1">
        <w:r w:rsidR="00261722" w:rsidRPr="0042557F">
          <w:rPr>
            <w:rStyle w:val="Hyperlinkki"/>
            <w:noProof/>
            <w:lang w:val="sv-SE"/>
          </w:rPr>
          <w:t>14.</w:t>
        </w:r>
        <w:r w:rsidR="00261722" w:rsidRPr="004F5FC9">
          <w:rPr>
            <w:rFonts w:ascii="Calibri" w:hAnsi="Calibri"/>
            <w:noProof/>
            <w:sz w:val="22"/>
            <w:szCs w:val="22"/>
            <w:lang w:eastAsia="fi-FI"/>
          </w:rPr>
          <w:tab/>
        </w:r>
        <w:r w:rsidR="00261722" w:rsidRPr="0042557F">
          <w:rPr>
            <w:rStyle w:val="Hyperlinkki"/>
            <w:noProof/>
            <w:lang w:val="sv-SE"/>
          </w:rPr>
          <w:t>Bedömning av tillämpning av bästa tillgängliga teknik (BAT) och bästa miljöpraxis (BEP)</w:t>
        </w:r>
        <w:r w:rsidR="00261722">
          <w:rPr>
            <w:noProof/>
            <w:webHidden/>
          </w:rPr>
          <w:tab/>
        </w:r>
        <w:r w:rsidR="00261722">
          <w:rPr>
            <w:noProof/>
            <w:webHidden/>
          </w:rPr>
          <w:fldChar w:fldCharType="begin"/>
        </w:r>
        <w:r w:rsidR="00261722">
          <w:rPr>
            <w:noProof/>
            <w:webHidden/>
          </w:rPr>
          <w:instrText xml:space="preserve"> PAGEREF _Toc449960874 \h </w:instrText>
        </w:r>
        <w:r w:rsidR="00261722">
          <w:rPr>
            <w:noProof/>
            <w:webHidden/>
          </w:rPr>
        </w:r>
        <w:r w:rsidR="00261722">
          <w:rPr>
            <w:noProof/>
            <w:webHidden/>
          </w:rPr>
          <w:fldChar w:fldCharType="separate"/>
        </w:r>
        <w:r w:rsidR="00261722">
          <w:rPr>
            <w:noProof/>
            <w:webHidden/>
          </w:rPr>
          <w:t>14</w:t>
        </w:r>
        <w:r w:rsidR="00261722">
          <w:rPr>
            <w:noProof/>
            <w:webHidden/>
          </w:rPr>
          <w:fldChar w:fldCharType="end"/>
        </w:r>
      </w:hyperlink>
    </w:p>
    <w:p w14:paraId="17A8DFBE" w14:textId="77777777" w:rsidR="00261722" w:rsidRPr="004F5FC9" w:rsidRDefault="00E928D9">
      <w:pPr>
        <w:pStyle w:val="Sisluet2"/>
        <w:tabs>
          <w:tab w:val="left" w:pos="960"/>
        </w:tabs>
        <w:rPr>
          <w:rFonts w:ascii="Calibri" w:hAnsi="Calibri"/>
          <w:noProof/>
          <w:sz w:val="22"/>
          <w:szCs w:val="22"/>
          <w:lang w:eastAsia="fi-FI"/>
        </w:rPr>
      </w:pPr>
      <w:hyperlink w:anchor="_Toc449960875" w:history="1">
        <w:r w:rsidR="00261722" w:rsidRPr="0042557F">
          <w:rPr>
            <w:rStyle w:val="Hyperlinkki"/>
            <w:noProof/>
            <w:lang w:val="sv-SE"/>
          </w:rPr>
          <w:t>15.</w:t>
        </w:r>
        <w:r w:rsidR="00261722" w:rsidRPr="004F5FC9">
          <w:rPr>
            <w:rFonts w:ascii="Calibri" w:hAnsi="Calibri"/>
            <w:noProof/>
            <w:sz w:val="22"/>
            <w:szCs w:val="22"/>
            <w:lang w:eastAsia="fi-FI"/>
          </w:rPr>
          <w:tab/>
        </w:r>
        <w:r w:rsidR="00261722" w:rsidRPr="0042557F">
          <w:rPr>
            <w:rStyle w:val="Hyperlinkki"/>
            <w:noProof/>
            <w:lang w:val="sv-SE"/>
          </w:rPr>
          <w:t>Bedömning av verksamhetens miljöpåverkan</w:t>
        </w:r>
        <w:r w:rsidR="00261722">
          <w:rPr>
            <w:noProof/>
            <w:webHidden/>
          </w:rPr>
          <w:tab/>
        </w:r>
        <w:r w:rsidR="00261722">
          <w:rPr>
            <w:noProof/>
            <w:webHidden/>
          </w:rPr>
          <w:fldChar w:fldCharType="begin"/>
        </w:r>
        <w:r w:rsidR="00261722">
          <w:rPr>
            <w:noProof/>
            <w:webHidden/>
          </w:rPr>
          <w:instrText xml:space="preserve"> PAGEREF _Toc449960875 \h </w:instrText>
        </w:r>
        <w:r w:rsidR="00261722">
          <w:rPr>
            <w:noProof/>
            <w:webHidden/>
          </w:rPr>
        </w:r>
        <w:r w:rsidR="00261722">
          <w:rPr>
            <w:noProof/>
            <w:webHidden/>
          </w:rPr>
          <w:fldChar w:fldCharType="separate"/>
        </w:r>
        <w:r w:rsidR="00261722">
          <w:rPr>
            <w:noProof/>
            <w:webHidden/>
          </w:rPr>
          <w:t>16</w:t>
        </w:r>
        <w:r w:rsidR="00261722">
          <w:rPr>
            <w:noProof/>
            <w:webHidden/>
          </w:rPr>
          <w:fldChar w:fldCharType="end"/>
        </w:r>
      </w:hyperlink>
    </w:p>
    <w:p w14:paraId="449C2DA0" w14:textId="77777777" w:rsidR="00261722" w:rsidRPr="004F5FC9" w:rsidRDefault="00E928D9">
      <w:pPr>
        <w:pStyle w:val="Sisluet2"/>
        <w:tabs>
          <w:tab w:val="left" w:pos="960"/>
        </w:tabs>
        <w:rPr>
          <w:rFonts w:ascii="Calibri" w:hAnsi="Calibri"/>
          <w:noProof/>
          <w:sz w:val="22"/>
          <w:szCs w:val="22"/>
          <w:lang w:eastAsia="fi-FI"/>
        </w:rPr>
      </w:pPr>
      <w:hyperlink w:anchor="_Toc449960876" w:history="1">
        <w:r w:rsidR="00261722" w:rsidRPr="0042557F">
          <w:rPr>
            <w:rStyle w:val="Hyperlinkki"/>
            <w:noProof/>
            <w:lang w:val="sv-SE"/>
          </w:rPr>
          <w:t>16.</w:t>
        </w:r>
        <w:r w:rsidR="00261722" w:rsidRPr="004F5FC9">
          <w:rPr>
            <w:rFonts w:ascii="Calibri" w:hAnsi="Calibri"/>
            <w:noProof/>
            <w:sz w:val="22"/>
            <w:szCs w:val="22"/>
            <w:lang w:eastAsia="fi-FI"/>
          </w:rPr>
          <w:tab/>
        </w:r>
        <w:r w:rsidR="00261722" w:rsidRPr="0042557F">
          <w:rPr>
            <w:rStyle w:val="Hyperlinkki"/>
            <w:noProof/>
            <w:lang w:val="sv-SE"/>
          </w:rPr>
          <w:t>Uppgifter om driftskontroll, kontroll av utsläpp och deras verkningar samt av mätmetoder som används</w:t>
        </w:r>
        <w:r w:rsidR="00261722">
          <w:rPr>
            <w:noProof/>
            <w:webHidden/>
          </w:rPr>
          <w:tab/>
        </w:r>
        <w:r w:rsidR="00261722">
          <w:rPr>
            <w:noProof/>
            <w:webHidden/>
          </w:rPr>
          <w:fldChar w:fldCharType="begin"/>
        </w:r>
        <w:r w:rsidR="00261722">
          <w:rPr>
            <w:noProof/>
            <w:webHidden/>
          </w:rPr>
          <w:instrText xml:space="preserve"> PAGEREF _Toc449960876 \h </w:instrText>
        </w:r>
        <w:r w:rsidR="00261722">
          <w:rPr>
            <w:noProof/>
            <w:webHidden/>
          </w:rPr>
        </w:r>
        <w:r w:rsidR="00261722">
          <w:rPr>
            <w:noProof/>
            <w:webHidden/>
          </w:rPr>
          <w:fldChar w:fldCharType="separate"/>
        </w:r>
        <w:r w:rsidR="00261722">
          <w:rPr>
            <w:noProof/>
            <w:webHidden/>
          </w:rPr>
          <w:t>17</w:t>
        </w:r>
        <w:r w:rsidR="00261722">
          <w:rPr>
            <w:noProof/>
            <w:webHidden/>
          </w:rPr>
          <w:fldChar w:fldCharType="end"/>
        </w:r>
      </w:hyperlink>
    </w:p>
    <w:p w14:paraId="368F3668" w14:textId="77777777" w:rsidR="00261722" w:rsidRPr="004F5FC9" w:rsidRDefault="00E928D9">
      <w:pPr>
        <w:pStyle w:val="Sisluet2"/>
        <w:tabs>
          <w:tab w:val="left" w:pos="960"/>
        </w:tabs>
        <w:rPr>
          <w:rFonts w:ascii="Calibri" w:hAnsi="Calibri"/>
          <w:noProof/>
          <w:sz w:val="22"/>
          <w:szCs w:val="22"/>
          <w:lang w:eastAsia="fi-FI"/>
        </w:rPr>
      </w:pPr>
      <w:hyperlink w:anchor="_Toc449960877" w:history="1">
        <w:r w:rsidR="00261722" w:rsidRPr="0042557F">
          <w:rPr>
            <w:rStyle w:val="Hyperlinkki"/>
            <w:noProof/>
            <w:lang w:val="sv-SE"/>
          </w:rPr>
          <w:t>17.</w:t>
        </w:r>
        <w:r w:rsidR="00261722" w:rsidRPr="004F5FC9">
          <w:rPr>
            <w:rFonts w:ascii="Calibri" w:hAnsi="Calibri"/>
            <w:noProof/>
            <w:sz w:val="22"/>
            <w:szCs w:val="22"/>
            <w:lang w:eastAsia="fi-FI"/>
          </w:rPr>
          <w:tab/>
        </w:r>
        <w:r w:rsidR="00261722" w:rsidRPr="0042557F">
          <w:rPr>
            <w:rStyle w:val="Hyperlinkki"/>
            <w:noProof/>
            <w:lang w:val="sv-SE"/>
          </w:rPr>
          <w:t>Information som ska bifogas till ansökan</w:t>
        </w:r>
        <w:r w:rsidR="00261722">
          <w:rPr>
            <w:noProof/>
            <w:webHidden/>
          </w:rPr>
          <w:tab/>
        </w:r>
        <w:r w:rsidR="00261722">
          <w:rPr>
            <w:noProof/>
            <w:webHidden/>
          </w:rPr>
          <w:fldChar w:fldCharType="begin"/>
        </w:r>
        <w:r w:rsidR="00261722">
          <w:rPr>
            <w:noProof/>
            <w:webHidden/>
          </w:rPr>
          <w:instrText xml:space="preserve"> PAGEREF _Toc449960877 \h </w:instrText>
        </w:r>
        <w:r w:rsidR="00261722">
          <w:rPr>
            <w:noProof/>
            <w:webHidden/>
          </w:rPr>
        </w:r>
        <w:r w:rsidR="00261722">
          <w:rPr>
            <w:noProof/>
            <w:webHidden/>
          </w:rPr>
          <w:fldChar w:fldCharType="separate"/>
        </w:r>
        <w:r w:rsidR="00261722">
          <w:rPr>
            <w:noProof/>
            <w:webHidden/>
          </w:rPr>
          <w:t>17</w:t>
        </w:r>
        <w:r w:rsidR="00261722">
          <w:rPr>
            <w:noProof/>
            <w:webHidden/>
          </w:rPr>
          <w:fldChar w:fldCharType="end"/>
        </w:r>
      </w:hyperlink>
    </w:p>
    <w:p w14:paraId="2F27011C" w14:textId="77777777" w:rsidR="00261722" w:rsidRPr="004F5FC9" w:rsidRDefault="00E928D9">
      <w:pPr>
        <w:pStyle w:val="Sisluet2"/>
        <w:tabs>
          <w:tab w:val="left" w:pos="960"/>
        </w:tabs>
        <w:rPr>
          <w:rFonts w:ascii="Calibri" w:hAnsi="Calibri"/>
          <w:noProof/>
          <w:sz w:val="22"/>
          <w:szCs w:val="22"/>
          <w:lang w:eastAsia="fi-FI"/>
        </w:rPr>
      </w:pPr>
      <w:hyperlink w:anchor="_Toc449960878" w:history="1">
        <w:r w:rsidR="00261722" w:rsidRPr="0042557F">
          <w:rPr>
            <w:rStyle w:val="Hyperlinkki"/>
            <w:noProof/>
            <w:lang w:val="sv-SE"/>
          </w:rPr>
          <w:t>18.</w:t>
        </w:r>
        <w:r w:rsidR="00261722" w:rsidRPr="004F5FC9">
          <w:rPr>
            <w:rFonts w:ascii="Calibri" w:hAnsi="Calibri"/>
            <w:noProof/>
            <w:sz w:val="22"/>
            <w:szCs w:val="22"/>
            <w:lang w:eastAsia="fi-FI"/>
          </w:rPr>
          <w:tab/>
        </w:r>
        <w:r w:rsidR="00261722" w:rsidRPr="0042557F">
          <w:rPr>
            <w:rStyle w:val="Hyperlinkki"/>
            <w:noProof/>
            <w:lang w:val="sv-SE"/>
          </w:rPr>
          <w:t>Sökandes underskrift</w:t>
        </w:r>
        <w:r w:rsidR="00261722">
          <w:rPr>
            <w:noProof/>
            <w:webHidden/>
          </w:rPr>
          <w:tab/>
        </w:r>
        <w:r w:rsidR="00261722">
          <w:rPr>
            <w:noProof/>
            <w:webHidden/>
          </w:rPr>
          <w:fldChar w:fldCharType="begin"/>
        </w:r>
        <w:r w:rsidR="00261722">
          <w:rPr>
            <w:noProof/>
            <w:webHidden/>
          </w:rPr>
          <w:instrText xml:space="preserve"> PAGEREF _Toc449960878 \h </w:instrText>
        </w:r>
        <w:r w:rsidR="00261722">
          <w:rPr>
            <w:noProof/>
            <w:webHidden/>
          </w:rPr>
        </w:r>
        <w:r w:rsidR="00261722">
          <w:rPr>
            <w:noProof/>
            <w:webHidden/>
          </w:rPr>
          <w:fldChar w:fldCharType="separate"/>
        </w:r>
        <w:r w:rsidR="00261722">
          <w:rPr>
            <w:noProof/>
            <w:webHidden/>
          </w:rPr>
          <w:t>18</w:t>
        </w:r>
        <w:r w:rsidR="00261722">
          <w:rPr>
            <w:noProof/>
            <w:webHidden/>
          </w:rPr>
          <w:fldChar w:fldCharType="end"/>
        </w:r>
      </w:hyperlink>
    </w:p>
    <w:p w14:paraId="06625409" w14:textId="77777777" w:rsidR="00EF04B7" w:rsidRDefault="00EF04B7">
      <w:r>
        <w:fldChar w:fldCharType="end"/>
      </w:r>
    </w:p>
    <w:p w14:paraId="053E8DFA" w14:textId="77777777" w:rsidR="00177BA8" w:rsidRPr="006E3DAF" w:rsidRDefault="00626B06" w:rsidP="00177BA8">
      <w:pPr>
        <w:pStyle w:val="Otsikko1"/>
        <w:numPr>
          <w:ilvl w:val="0"/>
          <w:numId w:val="0"/>
        </w:numPr>
        <w:rPr>
          <w:lang w:val="sv-FI"/>
        </w:rPr>
      </w:pPr>
      <w:r w:rsidRPr="00D94CFB">
        <w:rPr>
          <w:rStyle w:val="Voimakas"/>
          <w:b/>
          <w:lang w:val="sv-SE"/>
        </w:rPr>
        <w:br w:type="page"/>
      </w:r>
      <w:bookmarkStart w:id="2" w:name="_Toc411251907"/>
      <w:bookmarkStart w:id="3" w:name="_Toc449960856"/>
      <w:bookmarkStart w:id="4" w:name="_Toc286390392"/>
      <w:bookmarkStart w:id="5" w:name="_Toc300066978"/>
      <w:bookmarkEnd w:id="1"/>
      <w:r w:rsidR="00177BA8" w:rsidRPr="006E3DAF">
        <w:rPr>
          <w:lang w:val="sv-FI"/>
        </w:rPr>
        <w:lastRenderedPageBreak/>
        <w:t>ALLMÄNNA FÖRUTSÄTTNINGAR FÖR MILJÖTILLSTÅND</w:t>
      </w:r>
      <w:bookmarkEnd w:id="2"/>
      <w:bookmarkEnd w:id="3"/>
    </w:p>
    <w:p w14:paraId="4BD965D8" w14:textId="77777777" w:rsidR="00177BA8" w:rsidRPr="006E3DAF" w:rsidRDefault="00177BA8" w:rsidP="00177BA8">
      <w:pPr>
        <w:rPr>
          <w:lang w:val="sv-FI"/>
        </w:rPr>
      </w:pPr>
    </w:p>
    <w:p w14:paraId="6E24E7E2" w14:textId="77777777" w:rsidR="00177BA8" w:rsidRPr="006E3DAF" w:rsidRDefault="00177BA8" w:rsidP="00177BA8">
      <w:pPr>
        <w:rPr>
          <w:lang w:val="sv-FI"/>
        </w:rPr>
      </w:pPr>
    </w:p>
    <w:p w14:paraId="18E0AFD5" w14:textId="77777777" w:rsidR="00177BA8" w:rsidRPr="006E3DAF" w:rsidRDefault="00177BA8" w:rsidP="00177BA8">
      <w:pPr>
        <w:pStyle w:val="Otsikko2"/>
        <w:numPr>
          <w:ilvl w:val="0"/>
          <w:numId w:val="0"/>
        </w:numPr>
        <w:rPr>
          <w:lang w:val="sv-FI"/>
        </w:rPr>
      </w:pPr>
      <w:bookmarkStart w:id="6" w:name="_Toc411251908"/>
      <w:bookmarkStart w:id="7" w:name="_Toc449960857"/>
      <w:r w:rsidRPr="006E3DAF">
        <w:rPr>
          <w:lang w:val="sv-FI"/>
        </w:rPr>
        <w:t>När behövs det miljötillstånd?</w:t>
      </w:r>
      <w:bookmarkEnd w:id="6"/>
      <w:bookmarkEnd w:id="7"/>
    </w:p>
    <w:p w14:paraId="7EC6330D" w14:textId="77777777" w:rsidR="00177BA8" w:rsidRPr="006E3DAF" w:rsidRDefault="00177BA8" w:rsidP="00177BA8">
      <w:pPr>
        <w:rPr>
          <w:lang w:val="sv-FI"/>
        </w:rPr>
      </w:pPr>
    </w:p>
    <w:p w14:paraId="14A16E2A" w14:textId="77777777" w:rsidR="00177BA8" w:rsidRPr="00177BA8" w:rsidRDefault="00177BA8" w:rsidP="00D93AE7">
      <w:pPr>
        <w:ind w:left="0"/>
        <w:rPr>
          <w:lang w:val="sv-FI"/>
        </w:rPr>
      </w:pPr>
      <w:bookmarkStart w:id="8" w:name="_Toc405555514"/>
      <w:bookmarkStart w:id="9" w:name="_Toc411251909"/>
      <w:r w:rsidRPr="00177BA8">
        <w:rPr>
          <w:b/>
          <w:lang w:val="sv-SE" w:eastAsia="sv-SE"/>
        </w:rPr>
        <w:t>Allmän tillståndsplikt och särskilda grunder för tillståndsplikt</w:t>
      </w:r>
      <w:bookmarkEnd w:id="8"/>
      <w:bookmarkEnd w:id="9"/>
    </w:p>
    <w:p w14:paraId="100BFF3A" w14:textId="77777777" w:rsidR="00177BA8" w:rsidRPr="006E3DAF" w:rsidRDefault="00177BA8" w:rsidP="00177BA8">
      <w:pPr>
        <w:pStyle w:val="Sisennettyleipteksti"/>
        <w:rPr>
          <w:lang w:val="sv-FI"/>
        </w:rPr>
      </w:pPr>
    </w:p>
    <w:p w14:paraId="374B0FDD" w14:textId="77777777" w:rsidR="00177BA8" w:rsidRPr="00177BA8" w:rsidRDefault="00177BA8" w:rsidP="00177BA8">
      <w:pPr>
        <w:pStyle w:val="Sisennettyleipteksti"/>
        <w:rPr>
          <w:sz w:val="24"/>
          <w:szCs w:val="24"/>
          <w:lang w:val="sv-SE" w:eastAsia="sv-SE"/>
        </w:rPr>
      </w:pPr>
      <w:r w:rsidRPr="00177BA8">
        <w:rPr>
          <w:sz w:val="24"/>
          <w:szCs w:val="24"/>
          <w:lang w:val="sv-SE" w:eastAsia="sv-SE"/>
        </w:rPr>
        <w:t xml:space="preserve">Miljötillstånd behövs för verksamhet som medför risk för miljöförorening och, när det gäller verksamhet som </w:t>
      </w:r>
      <w:r w:rsidRPr="00177BA8">
        <w:rPr>
          <w:sz w:val="24"/>
          <w:szCs w:val="24"/>
          <w:lang w:val="sv-SE"/>
        </w:rPr>
        <w:t>beviljats</w:t>
      </w:r>
      <w:r w:rsidRPr="00177BA8">
        <w:rPr>
          <w:sz w:val="24"/>
          <w:szCs w:val="24"/>
          <w:lang w:val="sv-SE" w:eastAsia="sv-SE"/>
        </w:rPr>
        <w:t xml:space="preserve"> miljötillstånd, för ändringar som ökar utsläppen eller deras konsekvenser och för andra väsentliga ändringar av verksamheten. Bestämmelser om behovet av tillstånd finns i miljöskyddslagen (MSL 527/2014).</w:t>
      </w:r>
    </w:p>
    <w:p w14:paraId="55AC692D" w14:textId="77777777" w:rsidR="00177BA8" w:rsidRDefault="00177BA8" w:rsidP="00177BA8">
      <w:pPr>
        <w:pStyle w:val="Sisennettyleipteksti"/>
        <w:rPr>
          <w:lang w:val="sv-SE" w:eastAsia="sv-SE"/>
        </w:rPr>
      </w:pPr>
    </w:p>
    <w:p w14:paraId="524BBFA9" w14:textId="4CBC9FF2" w:rsidR="00177BA8" w:rsidRPr="006E3DAF" w:rsidRDefault="00177BA8" w:rsidP="00177BA8">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rPr>
          <w:lang w:val="sv-SE"/>
        </w:rPr>
      </w:pPr>
      <w:r w:rsidRPr="006E3DAF">
        <w:rPr>
          <w:lang w:val="sv-SE"/>
        </w:rPr>
        <w:t xml:space="preserve">I 27 § i miljöskyddslagen föreskrivs om </w:t>
      </w:r>
      <w:r w:rsidRPr="006E3DAF">
        <w:rPr>
          <w:b/>
          <w:lang w:val="sv-SE" w:eastAsia="sv-SE"/>
        </w:rPr>
        <w:t>allmän tillståndsplikt</w:t>
      </w:r>
      <w:r w:rsidRPr="006E3DAF">
        <w:rPr>
          <w:lang w:val="sv-SE" w:eastAsia="sv-SE"/>
        </w:rPr>
        <w:t xml:space="preserve">. </w:t>
      </w:r>
      <w:r w:rsidRPr="008C2F9E">
        <w:rPr>
          <w:lang w:val="sv-FI"/>
        </w:rPr>
        <w:t xml:space="preserve">Enligt </w:t>
      </w:r>
      <w:r>
        <w:rPr>
          <w:lang w:val="sv-FI"/>
        </w:rPr>
        <w:t xml:space="preserve">14a-punkten i tabell 2 i bilaga </w:t>
      </w:r>
      <w:r w:rsidRPr="008C2F9E">
        <w:rPr>
          <w:lang w:val="sv-FI"/>
        </w:rPr>
        <w:t>1</w:t>
      </w:r>
      <w:r>
        <w:rPr>
          <w:lang w:val="sv-FI"/>
        </w:rPr>
        <w:t xml:space="preserve"> till MSL</w:t>
      </w:r>
      <w:r w:rsidRPr="008C2F9E">
        <w:rPr>
          <w:lang w:val="sv-FI"/>
        </w:rPr>
        <w:t xml:space="preserve"> behövs ett tillstånd för</w:t>
      </w:r>
      <w:r w:rsidRPr="006E3DAF">
        <w:rPr>
          <w:lang w:val="sv-SE" w:eastAsia="sv-SE"/>
        </w:rPr>
        <w:t xml:space="preserve"> </w:t>
      </w:r>
      <w:r>
        <w:rPr>
          <w:lang w:val="sv-SE" w:eastAsia="sv-SE"/>
        </w:rPr>
        <w:t xml:space="preserve">skjutbanor som är belägna utomhus. </w:t>
      </w:r>
      <w:r w:rsidRPr="006E3DAF">
        <w:rPr>
          <w:lang w:val="sv-SE" w:eastAsia="sv-SE"/>
        </w:rPr>
        <w:t>Enligt paragrafens 2 mom. krävs miljötillstånd dessutom för:</w:t>
      </w:r>
    </w:p>
    <w:p w14:paraId="3F0487D8" w14:textId="77777777" w:rsidR="00177BA8" w:rsidRPr="006E3DAF" w:rsidRDefault="00177BA8" w:rsidP="00177BA8">
      <w:pPr>
        <w:pStyle w:val="3Luettelo"/>
        <w:widowControl/>
        <w:numPr>
          <w:ilvl w:val="0"/>
          <w:numId w:val="15"/>
        </w:numPr>
        <w:tabs>
          <w:tab w:val="clear" w:pos="360"/>
          <w:tab w:val="clear" w:pos="720"/>
          <w:tab w:val="clear" w:pos="1440"/>
          <w:tab w:val="clear" w:pos="2160"/>
        </w:tabs>
        <w:ind w:left="1304" w:hanging="227"/>
        <w:jc w:val="left"/>
        <w:rPr>
          <w:lang w:val="sv-SE"/>
        </w:rPr>
      </w:pPr>
      <w:r w:rsidRPr="006E3DAF">
        <w:rPr>
          <w:lang w:val="sv-SE" w:eastAsia="sv-SE"/>
        </w:rPr>
        <w:t>verksamhet som kan orsaka förorening av vattendrag, när det inte är fråga om ett projekt som är tillståndspliktigt enligt vattenlagen,</w:t>
      </w:r>
    </w:p>
    <w:p w14:paraId="2BDC2DF4" w14:textId="77777777" w:rsidR="00177BA8" w:rsidRPr="006E3DAF" w:rsidRDefault="00177BA8" w:rsidP="00177BA8">
      <w:pPr>
        <w:pStyle w:val="3Luettelo"/>
        <w:widowControl/>
        <w:numPr>
          <w:ilvl w:val="0"/>
          <w:numId w:val="15"/>
        </w:numPr>
        <w:tabs>
          <w:tab w:val="clear" w:pos="360"/>
          <w:tab w:val="clear" w:pos="720"/>
          <w:tab w:val="clear" w:pos="1440"/>
          <w:tab w:val="clear" w:pos="2160"/>
        </w:tabs>
        <w:ind w:left="1304" w:hanging="227"/>
        <w:jc w:val="left"/>
        <w:rPr>
          <w:lang w:val="sv-SE"/>
        </w:rPr>
      </w:pPr>
      <w:r w:rsidRPr="006E3DAF">
        <w:rPr>
          <w:lang w:val="sv-SE" w:eastAsia="sv-SE"/>
        </w:rPr>
        <w:t>avledande av avloppsvatten som kan orsaka förorening av ett dike, en källa eller en i 1 kap. 3 § 1 mom. 6 punkten i vattenlagen avsedd rännil,</w:t>
      </w:r>
    </w:p>
    <w:p w14:paraId="38DBC43B" w14:textId="77777777" w:rsidR="00177BA8" w:rsidRDefault="00177BA8" w:rsidP="00177BA8">
      <w:pPr>
        <w:pStyle w:val="3Luettelo"/>
        <w:widowControl/>
        <w:numPr>
          <w:ilvl w:val="0"/>
          <w:numId w:val="15"/>
        </w:numPr>
        <w:tabs>
          <w:tab w:val="clear" w:pos="360"/>
          <w:tab w:val="clear" w:pos="720"/>
          <w:tab w:val="clear" w:pos="1440"/>
          <w:tab w:val="clear" w:pos="2160"/>
        </w:tabs>
        <w:ind w:left="1304" w:hanging="227"/>
        <w:jc w:val="left"/>
        <w:rPr>
          <w:lang w:val="sv-SE"/>
        </w:rPr>
      </w:pPr>
      <w:r w:rsidRPr="006E3DAF">
        <w:rPr>
          <w:lang w:val="sv-SE" w:eastAsia="sv-SE"/>
        </w:rPr>
        <w:t>verksamhet som kan utsätta omgivningen för sådant oskäligt besvär som avses i 17 § 1 mom. i lagen angående vissa grannelagsförhållanden (26/1920).</w:t>
      </w:r>
    </w:p>
    <w:p w14:paraId="6203D60F" w14:textId="77777777" w:rsidR="007571C0" w:rsidRDefault="007571C0" w:rsidP="007571C0">
      <w:pPr>
        <w:pStyle w:val="3Luettelo"/>
        <w:widowControl/>
        <w:tabs>
          <w:tab w:val="clear" w:pos="720"/>
          <w:tab w:val="clear" w:pos="1440"/>
          <w:tab w:val="clear" w:pos="2160"/>
        </w:tabs>
        <w:jc w:val="left"/>
        <w:rPr>
          <w:lang w:val="sv-SE" w:eastAsia="sv-SE"/>
        </w:rPr>
      </w:pPr>
    </w:p>
    <w:p w14:paraId="4837FA5B" w14:textId="77777777" w:rsidR="00F1609A" w:rsidRPr="00F1609A" w:rsidRDefault="00F1609A" w:rsidP="00F1609A">
      <w:pPr>
        <w:ind w:left="567"/>
        <w:rPr>
          <w:lang w:val="sv-SE"/>
        </w:rPr>
      </w:pPr>
      <w:r w:rsidRPr="00F1609A">
        <w:rPr>
          <w:lang w:val="sv-SE"/>
        </w:rPr>
        <w:t xml:space="preserve">I fråga om tillståndsplikt i </w:t>
      </w:r>
      <w:r w:rsidRPr="00F1609A">
        <w:rPr>
          <w:b/>
          <w:lang w:val="sv-SE"/>
        </w:rPr>
        <w:t>grundvattenområden</w:t>
      </w:r>
      <w:r w:rsidRPr="00F1609A">
        <w:rPr>
          <w:lang w:val="sv-SE"/>
        </w:rPr>
        <w:t xml:space="preserve"> krävs enligt MSL 28 § miljötillstånd för verksamhet som är av mindre omfattning än de som avses i bilaga 1 till MSL, om verksamheten förläggs till ett viktigt eller annat för vattenförsörjning lämpligt grundvattenområde och verksamheten kan medföra risk för förorening av grundvattnet.</w:t>
      </w:r>
    </w:p>
    <w:p w14:paraId="268C4708" w14:textId="77777777" w:rsidR="00F1609A" w:rsidRDefault="00F1609A" w:rsidP="00F1609A">
      <w:pPr>
        <w:ind w:left="567"/>
        <w:rPr>
          <w:highlight w:val="yellow"/>
          <w:lang w:val="sv-SE"/>
        </w:rPr>
      </w:pPr>
    </w:p>
    <w:p w14:paraId="6E8DCCCE" w14:textId="77777777" w:rsidR="007571C0" w:rsidRDefault="007571C0" w:rsidP="007571C0">
      <w:pPr>
        <w:ind w:left="567"/>
        <w:rPr>
          <w:lang w:val="sv-SE" w:eastAsia="sv-SE"/>
        </w:rPr>
      </w:pPr>
      <w:r w:rsidRPr="008C2F9E">
        <w:rPr>
          <w:lang w:val="sv-FI"/>
        </w:rPr>
        <w:t>Enligt 2</w:t>
      </w:r>
      <w:r>
        <w:rPr>
          <w:lang w:val="sv-FI"/>
        </w:rPr>
        <w:t>9</w:t>
      </w:r>
      <w:r w:rsidRPr="008C2F9E">
        <w:rPr>
          <w:lang w:val="sv-FI"/>
        </w:rPr>
        <w:t xml:space="preserve"> § i miljöskyddslagen behövs nytt tillstånd för </w:t>
      </w:r>
      <w:r w:rsidRPr="0080442F">
        <w:rPr>
          <w:b/>
          <w:lang w:val="sv-FI"/>
        </w:rPr>
        <w:t xml:space="preserve">ändringar som ökar utsläppen eller deras konsekvenser och för andra väsentliga ändringar </w:t>
      </w:r>
      <w:r w:rsidRPr="008C2F9E">
        <w:rPr>
          <w:lang w:val="sv-FI"/>
        </w:rPr>
        <w:t xml:space="preserve">av en verksamhet som redan har fått tillstånd. Sådant tillstånd behövs emellertid inte om ändringen inte ökar miljöpåverkan eller riskerna och om tillståndet inte behöver justeras på grund av ändringen av verksamheten. </w:t>
      </w:r>
      <w:r w:rsidRPr="00446F05">
        <w:rPr>
          <w:lang w:val="sv-FI"/>
        </w:rPr>
        <w:t xml:space="preserve">Av ansökan bör framgå hur förändringen påverkar den tidigare verksamheten och dess miljökonsekvenser. I ansökan redogörs för förändringarna vad gäller verksamhetens art och omfattning samt miljöpåverkan (läget före och efter ändringen). </w:t>
      </w:r>
      <w:r w:rsidRPr="008C2F9E">
        <w:rPr>
          <w:lang w:val="sv-FI"/>
        </w:rPr>
        <w:t>Om det råder oklarhet huruvida tillstånd behövs, är det bäst att ta kontakt med den kommunala miljövårdsmyndigheten.</w:t>
      </w:r>
    </w:p>
    <w:p w14:paraId="50F6DEF0" w14:textId="77777777" w:rsidR="007571C0" w:rsidRDefault="007571C0" w:rsidP="007571C0">
      <w:pPr>
        <w:pStyle w:val="3Luettelo"/>
        <w:widowControl/>
        <w:tabs>
          <w:tab w:val="clear" w:pos="720"/>
          <w:tab w:val="clear" w:pos="1440"/>
          <w:tab w:val="clear" w:pos="2160"/>
        </w:tabs>
        <w:jc w:val="left"/>
        <w:rPr>
          <w:lang w:val="sv-SE"/>
        </w:rPr>
      </w:pPr>
    </w:p>
    <w:p w14:paraId="29D390CE" w14:textId="77777777" w:rsidR="00926B5C" w:rsidRDefault="00926B5C" w:rsidP="007571C0">
      <w:pPr>
        <w:pStyle w:val="3Luettelo"/>
        <w:widowControl/>
        <w:tabs>
          <w:tab w:val="clear" w:pos="720"/>
          <w:tab w:val="clear" w:pos="1440"/>
          <w:tab w:val="clear" w:pos="2160"/>
        </w:tabs>
        <w:jc w:val="left"/>
        <w:rPr>
          <w:lang w:val="sv-SE"/>
        </w:rPr>
      </w:pPr>
    </w:p>
    <w:p w14:paraId="3466ECBA" w14:textId="77777777" w:rsidR="00926B5C" w:rsidRPr="006E3DAF" w:rsidRDefault="00926B5C" w:rsidP="007571C0">
      <w:pPr>
        <w:pStyle w:val="3Luettelo"/>
        <w:widowControl/>
        <w:tabs>
          <w:tab w:val="clear" w:pos="720"/>
          <w:tab w:val="clear" w:pos="1440"/>
          <w:tab w:val="clear" w:pos="2160"/>
        </w:tabs>
        <w:jc w:val="left"/>
        <w:rPr>
          <w:lang w:val="sv-SE"/>
        </w:rPr>
      </w:pPr>
    </w:p>
    <w:p w14:paraId="6B9476C1" w14:textId="77777777" w:rsidR="00926B5C" w:rsidRPr="006E3DAF" w:rsidRDefault="00926B5C" w:rsidP="00926B5C">
      <w:pPr>
        <w:pStyle w:val="Otsikko2"/>
        <w:numPr>
          <w:ilvl w:val="0"/>
          <w:numId w:val="0"/>
        </w:numPr>
        <w:rPr>
          <w:lang w:val="sv-FI"/>
        </w:rPr>
      </w:pPr>
      <w:bookmarkStart w:id="10" w:name="_Toc449960858"/>
      <w:r w:rsidRPr="006E3DAF">
        <w:rPr>
          <w:lang w:val="sv-FI"/>
        </w:rPr>
        <w:t>Att ansöka om miljötillstånd</w:t>
      </w:r>
      <w:bookmarkEnd w:id="10"/>
    </w:p>
    <w:p w14:paraId="399CCC7D" w14:textId="77777777" w:rsidR="00926B5C" w:rsidRPr="006E3DAF" w:rsidRDefault="00926B5C" w:rsidP="00926B5C">
      <w:pPr>
        <w:rPr>
          <w:lang w:val="sv-FI"/>
        </w:rPr>
      </w:pPr>
    </w:p>
    <w:p w14:paraId="4F5DB359" w14:textId="77777777" w:rsidR="00926B5C" w:rsidRPr="00926B5C" w:rsidRDefault="00926B5C" w:rsidP="00D93AE7">
      <w:pPr>
        <w:ind w:left="0"/>
        <w:rPr>
          <w:b/>
          <w:lang w:val="sv-FI"/>
        </w:rPr>
      </w:pPr>
      <w:bookmarkStart w:id="11" w:name="_Toc411251911"/>
      <w:r w:rsidRPr="00926B5C">
        <w:rPr>
          <w:b/>
          <w:lang w:val="sv-FI"/>
        </w:rPr>
        <w:t>Behörig tillståndsmyndighet</w:t>
      </w:r>
      <w:bookmarkEnd w:id="11"/>
    </w:p>
    <w:p w14:paraId="58B6324D" w14:textId="77777777" w:rsidR="00926B5C" w:rsidRPr="006E3DAF" w:rsidRDefault="00926B5C" w:rsidP="00926B5C">
      <w:pPr>
        <w:rPr>
          <w:lang w:val="sv-FI"/>
        </w:rPr>
      </w:pPr>
    </w:p>
    <w:p w14:paraId="60B48D10" w14:textId="77777777" w:rsidR="00926B5C" w:rsidRPr="006E3DAF" w:rsidRDefault="00926B5C" w:rsidP="00926B5C">
      <w:pPr>
        <w:ind w:left="567"/>
        <w:rPr>
          <w:lang w:val="sv-SE"/>
        </w:rPr>
      </w:pPr>
      <w:r w:rsidRPr="006E3DAF">
        <w:rPr>
          <w:lang w:val="sv-SE" w:eastAsia="sv-SE"/>
        </w:rPr>
        <w:t>Tillståndsansökan lämnas till den behöriga miljötillståndsmyndigheten, antingen regionförvaltningsverket eller den kommunala miljövårdsmyndigheten (MSL 34 §). Bestämmelser om myndigheternas behörighetsfördelning finns i 1 och 2 § i förordningen om miljöskydd (MSF 713/2014).</w:t>
      </w:r>
      <w:r w:rsidRPr="00926B5C">
        <w:rPr>
          <w:lang w:val="sv-FI"/>
        </w:rPr>
        <w:t xml:space="preserve"> </w:t>
      </w:r>
      <w:r w:rsidRPr="008C2F9E">
        <w:rPr>
          <w:lang w:val="sv-FI"/>
        </w:rPr>
        <w:t xml:space="preserve">Tillståndsansökan </w:t>
      </w:r>
      <w:r>
        <w:rPr>
          <w:lang w:val="sv-FI"/>
        </w:rPr>
        <w:t xml:space="preserve">för en skjutbana </w:t>
      </w:r>
      <w:r w:rsidRPr="008C2F9E">
        <w:rPr>
          <w:lang w:val="sv-FI"/>
        </w:rPr>
        <w:t>behandlas i allmänhet vid den kommunala miljötillståndsmyndigheten</w:t>
      </w:r>
      <w:r>
        <w:rPr>
          <w:lang w:val="sv-FI"/>
        </w:rPr>
        <w:t>.</w:t>
      </w:r>
    </w:p>
    <w:p w14:paraId="09947788" w14:textId="77777777" w:rsidR="00926B5C" w:rsidRPr="006E3DAF" w:rsidRDefault="00926B5C" w:rsidP="00926B5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rPr>
          <w:lang w:val="sv-SE"/>
        </w:rPr>
      </w:pPr>
    </w:p>
    <w:p w14:paraId="1FBA5248" w14:textId="77777777" w:rsidR="00926B5C" w:rsidRPr="006E3DAF" w:rsidRDefault="00926B5C" w:rsidP="00926B5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rPr>
          <w:lang w:val="sv-SE"/>
        </w:rPr>
      </w:pPr>
      <w:r w:rsidRPr="006E3DAF">
        <w:rPr>
          <w:lang w:val="sv-SE" w:eastAsia="sv-SE"/>
        </w:rPr>
        <w:lastRenderedPageBreak/>
        <w:t xml:space="preserve">Om det finns ett sådant tekniskt och funktionellt samband mellan flera tillståndspliktiga verksamheter inom samma verksamhetsområde att det finns ett behov av att granska deras miljökonsekvenser eller avfallshantering tillsammans, ska tillstånd för verksamheterna sökas samtidigt med olika tillståndsansökningar eller gemensamt med en enda tillståndsansökan (MSL 41 §). Tillstånd kan dock sökas separat, om ansökan inte föranleder ändringar i det giltiga tillståndet för de andra verksamheterna. Regionförvaltningsverket är behörig tillståndsmyndighet när det gäller att behandla tillståndsansökningar som hänför sig till en sådan här helhet, om det hör till den statliga myndighetens behörighet att avgöra tillståndsärendet för någon av verksamheterna. Om verksamheten är belägen på flera miljövårdsmyndigheters verksamhetsområde eller ett ärende som gäller sanering av mark eller grundvatten ska avgöras i samband med tillståndsärendet, är regionförvaltningsverket också </w:t>
      </w:r>
      <w:r w:rsidRPr="006E3DAF">
        <w:rPr>
          <w:lang w:val="sv-SE"/>
        </w:rPr>
        <w:t>i detta fall</w:t>
      </w:r>
      <w:r w:rsidRPr="006E3DAF">
        <w:rPr>
          <w:lang w:val="sv-SE" w:eastAsia="sv-SE"/>
        </w:rPr>
        <w:t xml:space="preserve"> behörig tillståndsmyndighet (MSL 34 §).</w:t>
      </w:r>
    </w:p>
    <w:p w14:paraId="49F35EA2" w14:textId="77777777" w:rsidR="00926B5C" w:rsidRPr="006E3DAF" w:rsidRDefault="00926B5C" w:rsidP="00926B5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rPr>
          <w:lang w:val="sv-SE"/>
        </w:rPr>
      </w:pPr>
    </w:p>
    <w:p w14:paraId="18825BD3" w14:textId="77777777" w:rsidR="00926B5C" w:rsidRDefault="00926B5C" w:rsidP="00926B5C">
      <w:pPr>
        <w:pStyle w:val="Sisennettyleipteksti"/>
        <w:rPr>
          <w:sz w:val="24"/>
          <w:szCs w:val="24"/>
          <w:lang w:val="sv-SE" w:eastAsia="sv-SE"/>
        </w:rPr>
      </w:pPr>
      <w:r w:rsidRPr="00926B5C">
        <w:rPr>
          <w:sz w:val="24"/>
          <w:szCs w:val="24"/>
          <w:lang w:val="sv-SE" w:eastAsia="sv-SE"/>
        </w:rPr>
        <w:t xml:space="preserve">I frågor som gäller behov av tillstånd och vilken myndighet som är behörig myndighet lönar det sig att i god tid stå i kontakt med den behöriga tillsynsmyndigheten. I frågor som gäller </w:t>
      </w:r>
      <w:r w:rsidRPr="00926B5C">
        <w:rPr>
          <w:sz w:val="24"/>
          <w:szCs w:val="24"/>
          <w:lang w:val="sv-SE"/>
        </w:rPr>
        <w:t>upprättandet</w:t>
      </w:r>
      <w:r w:rsidRPr="00926B5C">
        <w:rPr>
          <w:sz w:val="24"/>
          <w:szCs w:val="24"/>
          <w:lang w:val="sv-SE" w:eastAsia="sv-SE"/>
        </w:rPr>
        <w:t xml:space="preserve"> av ansökan och annat som rör tillståndsärendet står den behöriga tillståndsmyndigheten till tjänst. Den kommunala miljövårdsmyndigheten utövar tillsyn över de tillståndspliktiga verksamheter som den själv beviljar miljötillstånd till. Den regionala närings-, trafik- och miljöcentralen är behörig tillsynsmyndighet i fråga om de verksamheter som beviljats tillstånd av regionförvaltningsverket (MSL 189 §).</w:t>
      </w:r>
    </w:p>
    <w:p w14:paraId="5C096180" w14:textId="77777777" w:rsidR="00D93AE7" w:rsidRPr="00926B5C" w:rsidRDefault="00D93AE7" w:rsidP="00926B5C">
      <w:pPr>
        <w:pStyle w:val="Sisennettyleipteksti"/>
        <w:rPr>
          <w:sz w:val="24"/>
          <w:szCs w:val="24"/>
          <w:lang w:val="sv-FI"/>
        </w:rPr>
      </w:pPr>
    </w:p>
    <w:p w14:paraId="6EEE6003" w14:textId="77777777" w:rsidR="00926B5C" w:rsidRDefault="00926B5C" w:rsidP="00926B5C">
      <w:pPr>
        <w:rPr>
          <w:lang w:val="sv-FI"/>
        </w:rPr>
      </w:pPr>
    </w:p>
    <w:p w14:paraId="49E63E3D" w14:textId="77777777" w:rsidR="00926B5C" w:rsidRPr="00926B5C" w:rsidRDefault="00926B5C" w:rsidP="00D93AE7">
      <w:pPr>
        <w:ind w:left="0"/>
        <w:rPr>
          <w:b/>
          <w:lang w:val="sv-FI"/>
        </w:rPr>
      </w:pPr>
      <w:bookmarkStart w:id="12" w:name="_Toc411251912"/>
      <w:r w:rsidRPr="00926B5C">
        <w:rPr>
          <w:b/>
          <w:lang w:val="sv-FI"/>
        </w:rPr>
        <w:t>Ansökans innehåll</w:t>
      </w:r>
      <w:bookmarkEnd w:id="12"/>
    </w:p>
    <w:p w14:paraId="20EE7A69" w14:textId="77777777" w:rsidR="00926B5C" w:rsidRPr="006E3DAF" w:rsidRDefault="00926B5C" w:rsidP="00926B5C">
      <w:pPr>
        <w:rPr>
          <w:lang w:val="sv-FI"/>
        </w:rPr>
      </w:pPr>
    </w:p>
    <w:p w14:paraId="77DAD639" w14:textId="0D3112D6" w:rsidR="00926B5C" w:rsidRPr="008C2F9E" w:rsidRDefault="00926B5C" w:rsidP="00926B5C">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rPr>
          <w:lang w:val="sv-FI"/>
        </w:rPr>
      </w:pPr>
      <w:bookmarkStart w:id="13" w:name="_Hlt284581781"/>
      <w:bookmarkStart w:id="14" w:name="_Hlt284581782"/>
      <w:r w:rsidRPr="008C2F9E">
        <w:rPr>
          <w:lang w:val="sv-FI"/>
        </w:rPr>
        <w:t>Bestämmelser om miljötillstånd</w:t>
      </w:r>
      <w:r>
        <w:rPr>
          <w:lang w:val="sv-FI"/>
        </w:rPr>
        <w:t>s</w:t>
      </w:r>
      <w:r w:rsidRPr="008C2F9E">
        <w:rPr>
          <w:lang w:val="sv-FI"/>
        </w:rPr>
        <w:t>ansökan finns i 3</w:t>
      </w:r>
      <w:r>
        <w:rPr>
          <w:lang w:val="sv-FI"/>
        </w:rPr>
        <w:t>9</w:t>
      </w:r>
      <w:r w:rsidRPr="008C2F9E">
        <w:rPr>
          <w:lang w:val="sv-FI"/>
        </w:rPr>
        <w:t xml:space="preserve"> § i </w:t>
      </w:r>
      <w:r>
        <w:rPr>
          <w:lang w:val="sv-FI"/>
        </w:rPr>
        <w:t>MSL</w:t>
      </w:r>
      <w:r w:rsidRPr="008C2F9E">
        <w:rPr>
          <w:lang w:val="sv-FI"/>
        </w:rPr>
        <w:t xml:space="preserve"> samt i 3</w:t>
      </w:r>
      <w:r>
        <w:rPr>
          <w:lang w:val="sv-FI"/>
        </w:rPr>
        <w:t>–10 §</w:t>
      </w:r>
      <w:r w:rsidRPr="008C2F9E">
        <w:rPr>
          <w:lang w:val="sv-FI"/>
        </w:rPr>
        <w:t xml:space="preserve"> </w:t>
      </w:r>
      <w:r>
        <w:rPr>
          <w:lang w:val="sv-FI"/>
        </w:rPr>
        <w:t>MSF.</w:t>
      </w:r>
      <w:r w:rsidRPr="008C2F9E">
        <w:rPr>
          <w:lang w:val="sv-FI"/>
        </w:rPr>
        <w:t xml:space="preserve"> Det rekommenderas att ansökan görs på statens miljöförvaltnings blankett 603</w:t>
      </w:r>
      <w:r>
        <w:rPr>
          <w:lang w:val="sv-FI"/>
        </w:rPr>
        <w:t>7</w:t>
      </w:r>
      <w:r w:rsidRPr="008C2F9E">
        <w:rPr>
          <w:lang w:val="sv-FI"/>
        </w:rPr>
        <w:t>, som finns på miljöförvaltningens webbsidor (</w:t>
      </w:r>
      <w:hyperlink r:id="rId7" w:anchor="skjutbanor" w:history="1">
        <w:r w:rsidR="00020D34">
          <w:rPr>
            <w:rStyle w:val="Hyperlinkki"/>
            <w:lang w:val="sv-FI"/>
          </w:rPr>
          <w:t>ymparisto.fi/sv/tillstand-och-skyldigheter/miljotillstand#skjutbanor</w:t>
        </w:r>
      </w:hyperlink>
      <w:r w:rsidRPr="008C2F9E">
        <w:rPr>
          <w:lang w:val="sv-FI"/>
        </w:rPr>
        <w:t xml:space="preserve">). Blanketten kompletteras vid behov med mer detaljerade utredningar och kartor. </w:t>
      </w:r>
    </w:p>
    <w:bookmarkEnd w:id="13"/>
    <w:bookmarkEnd w:id="14"/>
    <w:p w14:paraId="21593EDF" w14:textId="77777777" w:rsidR="00926B5C" w:rsidRPr="00926B5C" w:rsidRDefault="00926B5C" w:rsidP="00926B5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77CDB5B8" w14:textId="77777777" w:rsidR="00926B5C" w:rsidRPr="00C116D1" w:rsidRDefault="00926B5C" w:rsidP="00154014">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rPr>
          <w:lang w:val="sv-FI"/>
        </w:rPr>
      </w:pPr>
      <w:r w:rsidRPr="00C116D1">
        <w:rPr>
          <w:lang w:val="sv-SE" w:eastAsia="sv-SE"/>
        </w:rPr>
        <w:t>Ansökan om miljötillstånd jämte bilagor sänds in till den kommunala miljövårdsmyndigheten skriftligen, i allmänhet</w:t>
      </w:r>
      <w:r w:rsidRPr="00C116D1">
        <w:rPr>
          <w:lang w:val="sv-SE"/>
        </w:rPr>
        <w:t xml:space="preserve"> </w:t>
      </w:r>
      <w:r w:rsidRPr="00C116D1">
        <w:rPr>
          <w:lang w:val="sv-SE" w:eastAsia="sv-SE"/>
        </w:rPr>
        <w:t>i tre exemplar. Om ärendet behandlas av regionförvaltningsverket, ansökan jämte bilagor sänds in elektroniskt och därtill skriftligen. På grund av begäran om utlåtanden och kungörelser behövs oftast minst tre exemplar av handlingarna. Myndigheten kan vid behov begära in flera exemplar.</w:t>
      </w:r>
      <w:r w:rsidRPr="00C116D1">
        <w:rPr>
          <w:lang w:val="sv-FI"/>
        </w:rPr>
        <w:t xml:space="preserve"> </w:t>
      </w:r>
    </w:p>
    <w:p w14:paraId="29C14357" w14:textId="77777777" w:rsidR="00926B5C" w:rsidRDefault="00926B5C" w:rsidP="00154014">
      <w:pPr>
        <w:ind w:left="567"/>
        <w:rPr>
          <w:lang w:val="sv-FI"/>
        </w:rPr>
      </w:pPr>
    </w:p>
    <w:p w14:paraId="76411EDE" w14:textId="77777777" w:rsidR="00926B5C" w:rsidRPr="008C2F9E" w:rsidRDefault="00926B5C" w:rsidP="00154014">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rPr>
          <w:lang w:val="sv-FI"/>
        </w:rPr>
      </w:pPr>
      <w:r w:rsidRPr="008C2F9E">
        <w:rPr>
          <w:lang w:val="sv-FI"/>
        </w:rPr>
        <w:t>Man kan även skicka in en fritt formulerad ansökan där de uppgifter som krävs av miljöskyddsförordningen framgår. Det är önskvärt att man följer samma ordningsföljd som blanketten i en fritt formulerad ansökan.</w:t>
      </w:r>
    </w:p>
    <w:p w14:paraId="3B4A28AE" w14:textId="77777777" w:rsidR="00926B5C" w:rsidRDefault="00926B5C" w:rsidP="00926B5C">
      <w:pPr>
        <w:ind w:left="567"/>
        <w:rPr>
          <w:lang w:val="sv-FI"/>
        </w:rPr>
      </w:pPr>
    </w:p>
    <w:p w14:paraId="270762C5" w14:textId="77777777" w:rsidR="00926B5C" w:rsidRPr="006E3DAF" w:rsidRDefault="00926B5C" w:rsidP="00926B5C">
      <w:pPr>
        <w:keepNext/>
        <w:ind w:left="567"/>
        <w:rPr>
          <w:rFonts w:eastAsia="Arial Unicode MS"/>
          <w:lang w:val="sv-SE"/>
        </w:rPr>
      </w:pPr>
      <w:r w:rsidRPr="006E3DAF">
        <w:rPr>
          <w:lang w:val="sv-SE" w:eastAsia="sv-SE"/>
        </w:rPr>
        <w:t>Behandlingen av tillståndsansökan underlättas av att</w:t>
      </w:r>
    </w:p>
    <w:p w14:paraId="6164E4F3" w14:textId="77777777" w:rsidR="00926B5C" w:rsidRPr="006E3DAF" w:rsidRDefault="00926B5C" w:rsidP="00926B5C">
      <w:pPr>
        <w:keepNext/>
        <w:widowControl w:val="0"/>
        <w:numPr>
          <w:ilvl w:val="0"/>
          <w:numId w:val="16"/>
        </w:numPr>
        <w:tabs>
          <w:tab w:val="clear" w:pos="1287"/>
        </w:tabs>
        <w:ind w:left="1434" w:hanging="357"/>
        <w:rPr>
          <w:lang w:val="sv-SE"/>
        </w:rPr>
      </w:pPr>
      <w:r w:rsidRPr="006E3DAF">
        <w:rPr>
          <w:lang w:val="sv-SE" w:eastAsia="sv-SE"/>
        </w:rPr>
        <w:t>man överlägger med tillståndsmyndigheten på förhand</w:t>
      </w:r>
      <w:r w:rsidRPr="006E3DAF">
        <w:rPr>
          <w:lang w:val="sv-SE"/>
        </w:rPr>
        <w:t>,</w:t>
      </w:r>
    </w:p>
    <w:p w14:paraId="76B01FC2" w14:textId="77777777" w:rsidR="00926B5C" w:rsidRPr="006E3DAF" w:rsidRDefault="00926B5C" w:rsidP="00154014">
      <w:pPr>
        <w:widowControl w:val="0"/>
        <w:numPr>
          <w:ilvl w:val="0"/>
          <w:numId w:val="16"/>
        </w:numPr>
        <w:tabs>
          <w:tab w:val="clear" w:pos="1287"/>
        </w:tabs>
        <w:ind w:left="1304" w:hanging="227"/>
        <w:rPr>
          <w:lang w:val="sv-SE"/>
        </w:rPr>
      </w:pPr>
      <w:r w:rsidRPr="006E3DAF">
        <w:rPr>
          <w:lang w:val="sv-SE" w:eastAsia="sv-SE"/>
        </w:rPr>
        <w:t>ansökan lämnas in i god tid (i allmänhet flera månader) innan verksamheten inleds (tillståndsmyndigheten kan ge närmare information om handläggningstiden), samt av att</w:t>
      </w:r>
    </w:p>
    <w:p w14:paraId="5DBF3B61" w14:textId="77777777" w:rsidR="00926B5C" w:rsidRPr="006E3DAF" w:rsidRDefault="00926B5C" w:rsidP="00926B5C">
      <w:pPr>
        <w:widowControl w:val="0"/>
        <w:numPr>
          <w:ilvl w:val="0"/>
          <w:numId w:val="16"/>
        </w:numPr>
        <w:tabs>
          <w:tab w:val="clear" w:pos="1287"/>
        </w:tabs>
        <w:ind w:left="1434" w:hanging="357"/>
        <w:rPr>
          <w:lang w:val="sv-SE"/>
        </w:rPr>
      </w:pPr>
      <w:r w:rsidRPr="006E3DAF">
        <w:rPr>
          <w:lang w:val="sv-SE" w:eastAsia="sv-SE"/>
        </w:rPr>
        <w:t>ansökan jämte bilagor är tydlig och täckande och har upprättats på sakkunnigt sätt.</w:t>
      </w:r>
    </w:p>
    <w:p w14:paraId="0C55D348" w14:textId="77777777" w:rsidR="00926B5C" w:rsidRPr="006E3DAF" w:rsidRDefault="00926B5C" w:rsidP="00926B5C">
      <w:pPr>
        <w:ind w:left="567"/>
        <w:rPr>
          <w:lang w:val="sv-SE"/>
        </w:rPr>
      </w:pPr>
    </w:p>
    <w:p w14:paraId="539718DE" w14:textId="77777777" w:rsidR="00926B5C" w:rsidRPr="006E3DAF" w:rsidRDefault="00926B5C" w:rsidP="00926B5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rPr>
          <w:lang w:val="sv-SE"/>
        </w:rPr>
      </w:pPr>
      <w:r w:rsidRPr="006E3DAF">
        <w:rPr>
          <w:lang w:val="sv-SE" w:eastAsia="sv-SE"/>
        </w:rPr>
        <w:t xml:space="preserve">De uppgifter som lämnas i ansökan och bifogade handlingar blir i allmänhet offentliga efter att ansökan blivit anhängig hos myndigheten. Sökanden kan begära att specificerade uppgifter eller handlingar ska beläggas med sekretess, om ansökan innehåller sådana uppgifter som är sekretessbelagda enligt lagen om offentlighet i myndigheternas verksamhet (621/1999). Om </w:t>
      </w:r>
      <w:r w:rsidRPr="006E3DAF">
        <w:rPr>
          <w:lang w:val="sv-SE" w:eastAsia="sv-SE"/>
        </w:rPr>
        <w:lastRenderedPageBreak/>
        <w:t>möjligt ska dessa uppgifter presenteras i en separat bilaga (MSF 3 § 4 mom.). Beslut om sekretessbeläggande av uppgifter fattas av tillståndsmyndigheten. Uppgifterna ska helst läggas fram i en form som gör att uppgifterna är tillräckliga för att ansökan ska kunna behandlas, men inte medför krav på sekretess. Verksamhetsrelaterade utsläpps- och kontrolluppgifter samt miljökvalitetsuppgifter är inte sekretessbelagda (MSL 210 §).</w:t>
      </w:r>
    </w:p>
    <w:p w14:paraId="66A1E0D3" w14:textId="77777777" w:rsidR="00926B5C" w:rsidRPr="00926B5C" w:rsidRDefault="00926B5C" w:rsidP="00926B5C">
      <w:pPr>
        <w:ind w:left="567"/>
        <w:rPr>
          <w:lang w:val="sv-SE"/>
        </w:rPr>
      </w:pPr>
    </w:p>
    <w:p w14:paraId="6B3AF93C" w14:textId="77777777" w:rsidR="00154014" w:rsidRPr="006E3DAF" w:rsidRDefault="00154014" w:rsidP="00154014">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rPr>
          <w:lang w:val="sv-SE"/>
        </w:rPr>
      </w:pPr>
      <w:r w:rsidRPr="006E3DAF">
        <w:rPr>
          <w:lang w:val="sv-SE" w:eastAsia="sv-SE"/>
        </w:rPr>
        <w:t>Den som gör upp ansökan förutsätts ha tillräcklig sakkunskap. Kravnivån är beroende av projektets art och omfattning och av hur betydande konsekvenserna är. Sökanden kan göra upp ansökan själv, om han eller hon besitter tillräcklig sakkunskap. Man kan också ge en behörig person eller en konsult i branschen i uppdrag att upprätta ansökan.</w:t>
      </w:r>
    </w:p>
    <w:p w14:paraId="507852EE" w14:textId="77777777" w:rsidR="00926B5C" w:rsidRDefault="00926B5C" w:rsidP="00926B5C">
      <w:pPr>
        <w:ind w:left="567"/>
        <w:rPr>
          <w:lang w:val="sv-SE"/>
        </w:rPr>
      </w:pPr>
    </w:p>
    <w:p w14:paraId="33125019" w14:textId="77777777" w:rsidR="00D93AE7" w:rsidRPr="006E3DAF" w:rsidRDefault="00D93AE7" w:rsidP="00D93AE7">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rPr>
          <w:lang w:val="sv-SE"/>
        </w:rPr>
      </w:pPr>
      <w:r w:rsidRPr="006E3DAF">
        <w:rPr>
          <w:lang w:val="sv-SE" w:eastAsia="sv-SE"/>
        </w:rPr>
        <w:t xml:space="preserve">Ansökan och de bifogade handlingarna ska tillsammans utgöra en entydig och förståelig helhet. De kartor och ritningar som fogas till ansökan ska vara tydliga och läggas fram i en skala som lämpar sig för ändamålet, </w:t>
      </w:r>
      <w:proofErr w:type="gramStart"/>
      <w:r w:rsidRPr="006E3DAF">
        <w:rPr>
          <w:lang w:val="sv-SE" w:eastAsia="sv-SE"/>
        </w:rPr>
        <w:t>t.ex.</w:t>
      </w:r>
      <w:proofErr w:type="gramEnd"/>
      <w:r w:rsidRPr="006E3DAF">
        <w:rPr>
          <w:lang w:val="sv-SE" w:eastAsia="sv-SE"/>
        </w:rPr>
        <w:t xml:space="preserve"> enligt följande: </w:t>
      </w:r>
    </w:p>
    <w:p w14:paraId="6097AE8A" w14:textId="77777777" w:rsidR="00D93AE7" w:rsidRPr="00D93AE7" w:rsidRDefault="00D93AE7" w:rsidP="00D93AE7">
      <w:pPr>
        <w:keepNext/>
        <w:widowControl w:val="0"/>
        <w:numPr>
          <w:ilvl w:val="0"/>
          <w:numId w:val="16"/>
        </w:numPr>
        <w:tabs>
          <w:tab w:val="clear" w:pos="1287"/>
        </w:tabs>
        <w:ind w:left="1434" w:hanging="357"/>
        <w:rPr>
          <w:lang w:val="sv-SE" w:eastAsia="sv-SE"/>
        </w:rPr>
      </w:pPr>
      <w:proofErr w:type="spellStart"/>
      <w:r w:rsidRPr="00D93AE7">
        <w:rPr>
          <w:bCs/>
        </w:rPr>
        <w:t>inflygnings</w:t>
      </w:r>
      <w:proofErr w:type="spellEnd"/>
      <w:r w:rsidRPr="00D93AE7">
        <w:rPr>
          <w:bCs/>
        </w:rPr>
        <w:t>-/</w:t>
      </w:r>
      <w:proofErr w:type="spellStart"/>
      <w:r w:rsidRPr="00D93AE7">
        <w:rPr>
          <w:bCs/>
        </w:rPr>
        <w:t>översiktskarta</w:t>
      </w:r>
      <w:proofErr w:type="spellEnd"/>
      <w:r w:rsidRPr="00D93AE7">
        <w:rPr>
          <w:bCs/>
        </w:rPr>
        <w:t xml:space="preserve"> 1:100 000–1:200 000</w:t>
      </w:r>
    </w:p>
    <w:p w14:paraId="360FCDB5" w14:textId="77777777" w:rsidR="00D93AE7" w:rsidRPr="00D93AE7" w:rsidRDefault="00D93AE7" w:rsidP="00D93AE7">
      <w:pPr>
        <w:keepNext/>
        <w:widowControl w:val="0"/>
        <w:numPr>
          <w:ilvl w:val="0"/>
          <w:numId w:val="16"/>
        </w:numPr>
        <w:tabs>
          <w:tab w:val="clear" w:pos="1287"/>
        </w:tabs>
        <w:ind w:left="1434" w:hanging="357"/>
        <w:rPr>
          <w:lang w:val="sv-SE" w:eastAsia="sv-SE"/>
        </w:rPr>
      </w:pPr>
      <w:proofErr w:type="spellStart"/>
      <w:r w:rsidRPr="00D93AE7">
        <w:rPr>
          <w:bCs/>
        </w:rPr>
        <w:t>registerkarta</w:t>
      </w:r>
      <w:proofErr w:type="spellEnd"/>
      <w:r w:rsidRPr="00D93AE7">
        <w:rPr>
          <w:bCs/>
        </w:rPr>
        <w:t xml:space="preserve"> 1:5 000–1:10 000</w:t>
      </w:r>
    </w:p>
    <w:p w14:paraId="17536FF9" w14:textId="77777777" w:rsidR="00D93AE7" w:rsidRPr="00D93AE7" w:rsidRDefault="00D93AE7" w:rsidP="00D93AE7">
      <w:pPr>
        <w:keepNext/>
        <w:widowControl w:val="0"/>
        <w:numPr>
          <w:ilvl w:val="0"/>
          <w:numId w:val="16"/>
        </w:numPr>
        <w:tabs>
          <w:tab w:val="clear" w:pos="1287"/>
        </w:tabs>
        <w:ind w:left="1434" w:hanging="357"/>
        <w:rPr>
          <w:lang w:val="sv-SE" w:eastAsia="sv-SE"/>
        </w:rPr>
      </w:pPr>
      <w:proofErr w:type="spellStart"/>
      <w:r w:rsidRPr="00D93AE7">
        <w:rPr>
          <w:bCs/>
        </w:rPr>
        <w:t>situationsplan</w:t>
      </w:r>
      <w:proofErr w:type="spellEnd"/>
      <w:r w:rsidRPr="00D93AE7">
        <w:rPr>
          <w:bCs/>
        </w:rPr>
        <w:t xml:space="preserve"> 1:500–1:2 000</w:t>
      </w:r>
    </w:p>
    <w:p w14:paraId="76FB676A" w14:textId="77777777" w:rsidR="00D93AE7" w:rsidRPr="00D93AE7" w:rsidRDefault="00D93AE7" w:rsidP="00D93AE7">
      <w:pPr>
        <w:keepNext/>
        <w:widowControl w:val="0"/>
        <w:numPr>
          <w:ilvl w:val="0"/>
          <w:numId w:val="16"/>
        </w:numPr>
        <w:tabs>
          <w:tab w:val="clear" w:pos="1287"/>
        </w:tabs>
        <w:ind w:left="1434" w:hanging="357"/>
        <w:rPr>
          <w:lang w:val="sv-SE" w:eastAsia="sv-SE"/>
        </w:rPr>
      </w:pPr>
      <w:proofErr w:type="spellStart"/>
      <w:r w:rsidRPr="00D93AE7">
        <w:rPr>
          <w:bCs/>
        </w:rPr>
        <w:t>längdsnitt</w:t>
      </w:r>
      <w:proofErr w:type="spellEnd"/>
      <w:r w:rsidRPr="00D93AE7">
        <w:rPr>
          <w:bCs/>
        </w:rPr>
        <w:t xml:space="preserve">, </w:t>
      </w:r>
      <w:proofErr w:type="spellStart"/>
      <w:r w:rsidRPr="00D93AE7">
        <w:rPr>
          <w:bCs/>
        </w:rPr>
        <w:t>vertikal</w:t>
      </w:r>
      <w:proofErr w:type="spellEnd"/>
      <w:r w:rsidRPr="00D93AE7">
        <w:rPr>
          <w:bCs/>
        </w:rPr>
        <w:t>/</w:t>
      </w:r>
      <w:proofErr w:type="spellStart"/>
      <w:r w:rsidRPr="00D93AE7">
        <w:rPr>
          <w:bCs/>
        </w:rPr>
        <w:t>horisontell</w:t>
      </w:r>
      <w:proofErr w:type="spellEnd"/>
      <w:r w:rsidRPr="00D93AE7">
        <w:rPr>
          <w:bCs/>
        </w:rPr>
        <w:t xml:space="preserve"> </w:t>
      </w:r>
      <w:proofErr w:type="spellStart"/>
      <w:r w:rsidRPr="00D93AE7">
        <w:rPr>
          <w:bCs/>
        </w:rPr>
        <w:t>skala</w:t>
      </w:r>
      <w:proofErr w:type="spellEnd"/>
      <w:r w:rsidRPr="00D93AE7">
        <w:rPr>
          <w:bCs/>
        </w:rPr>
        <w:t xml:space="preserve"> 1:100–1:200 / 1:1 000–1:2 000</w:t>
      </w:r>
    </w:p>
    <w:p w14:paraId="25BB440C" w14:textId="77777777" w:rsidR="00D93AE7" w:rsidRPr="00D93AE7" w:rsidRDefault="00D93AE7" w:rsidP="00D93AE7">
      <w:pPr>
        <w:keepNext/>
        <w:widowControl w:val="0"/>
        <w:numPr>
          <w:ilvl w:val="0"/>
          <w:numId w:val="16"/>
        </w:numPr>
        <w:tabs>
          <w:tab w:val="clear" w:pos="1287"/>
        </w:tabs>
        <w:ind w:left="1434" w:hanging="357"/>
        <w:rPr>
          <w:lang w:val="sv-SE" w:eastAsia="sv-SE"/>
        </w:rPr>
      </w:pPr>
      <w:proofErr w:type="spellStart"/>
      <w:r w:rsidRPr="00D93AE7">
        <w:rPr>
          <w:bCs/>
        </w:rPr>
        <w:t>tvärsnitt</w:t>
      </w:r>
      <w:proofErr w:type="spellEnd"/>
      <w:r w:rsidRPr="00D93AE7">
        <w:rPr>
          <w:bCs/>
        </w:rPr>
        <w:t xml:space="preserve"> 1:100–1:200</w:t>
      </w:r>
    </w:p>
    <w:p w14:paraId="1C2E41A0" w14:textId="77777777" w:rsidR="00D93AE7" w:rsidRPr="00D93AE7" w:rsidRDefault="00D93AE7" w:rsidP="00D93AE7">
      <w:pPr>
        <w:keepNext/>
        <w:widowControl w:val="0"/>
        <w:numPr>
          <w:ilvl w:val="0"/>
          <w:numId w:val="16"/>
        </w:numPr>
        <w:tabs>
          <w:tab w:val="clear" w:pos="1287"/>
        </w:tabs>
        <w:ind w:left="1434" w:hanging="357"/>
        <w:rPr>
          <w:lang w:val="sv-SE" w:eastAsia="sv-SE"/>
        </w:rPr>
      </w:pPr>
      <w:proofErr w:type="spellStart"/>
      <w:r w:rsidRPr="00D93AE7">
        <w:rPr>
          <w:bCs/>
        </w:rPr>
        <w:t>detaljer</w:t>
      </w:r>
      <w:proofErr w:type="spellEnd"/>
      <w:r w:rsidRPr="00D93AE7">
        <w:rPr>
          <w:bCs/>
        </w:rPr>
        <w:t xml:space="preserve"> 1:10–1:100</w:t>
      </w:r>
    </w:p>
    <w:p w14:paraId="3598529E" w14:textId="77777777" w:rsidR="00D93AE7" w:rsidRPr="00D93AE7" w:rsidRDefault="00D93AE7" w:rsidP="00D93AE7">
      <w:pPr>
        <w:keepNext/>
        <w:widowControl w:val="0"/>
        <w:numPr>
          <w:ilvl w:val="0"/>
          <w:numId w:val="16"/>
        </w:numPr>
        <w:tabs>
          <w:tab w:val="clear" w:pos="1287"/>
        </w:tabs>
        <w:ind w:left="1434" w:hanging="357"/>
        <w:rPr>
          <w:lang w:val="sv-SE" w:eastAsia="sv-SE"/>
        </w:rPr>
      </w:pPr>
      <w:proofErr w:type="spellStart"/>
      <w:r w:rsidRPr="00D93AE7">
        <w:rPr>
          <w:bCs/>
        </w:rPr>
        <w:t>processbeskrivningar</w:t>
      </w:r>
      <w:proofErr w:type="spellEnd"/>
      <w:r w:rsidRPr="00D93AE7">
        <w:rPr>
          <w:bCs/>
        </w:rPr>
        <w:t xml:space="preserve"> </w:t>
      </w:r>
      <w:proofErr w:type="spellStart"/>
      <w:r w:rsidRPr="00D93AE7">
        <w:rPr>
          <w:bCs/>
        </w:rPr>
        <w:t>enligt</w:t>
      </w:r>
      <w:proofErr w:type="spellEnd"/>
      <w:r w:rsidRPr="00D93AE7">
        <w:rPr>
          <w:bCs/>
        </w:rPr>
        <w:t xml:space="preserve"> </w:t>
      </w:r>
      <w:proofErr w:type="spellStart"/>
      <w:r w:rsidRPr="00D93AE7">
        <w:rPr>
          <w:bCs/>
        </w:rPr>
        <w:t>ämne</w:t>
      </w:r>
      <w:proofErr w:type="spellEnd"/>
    </w:p>
    <w:p w14:paraId="2FA659C8" w14:textId="77777777" w:rsidR="00D93AE7" w:rsidRPr="00D93AE7" w:rsidRDefault="00D93AE7" w:rsidP="00D93AE7">
      <w:pPr>
        <w:keepNext/>
        <w:widowControl w:val="0"/>
        <w:numPr>
          <w:ilvl w:val="0"/>
          <w:numId w:val="16"/>
        </w:numPr>
        <w:tabs>
          <w:tab w:val="clear" w:pos="1287"/>
        </w:tabs>
        <w:ind w:left="1434" w:hanging="357"/>
        <w:rPr>
          <w:lang w:val="sv-SE" w:eastAsia="sv-SE"/>
        </w:rPr>
      </w:pPr>
      <w:proofErr w:type="spellStart"/>
      <w:r w:rsidRPr="00D93AE7">
        <w:rPr>
          <w:bCs/>
        </w:rPr>
        <w:t>temakartor</w:t>
      </w:r>
      <w:proofErr w:type="spellEnd"/>
      <w:r w:rsidRPr="00D93AE7">
        <w:rPr>
          <w:bCs/>
        </w:rPr>
        <w:t xml:space="preserve"> </w:t>
      </w:r>
      <w:proofErr w:type="spellStart"/>
      <w:r w:rsidRPr="00D93AE7">
        <w:rPr>
          <w:bCs/>
        </w:rPr>
        <w:t>enligt</w:t>
      </w:r>
      <w:proofErr w:type="spellEnd"/>
      <w:r w:rsidRPr="00D93AE7">
        <w:rPr>
          <w:bCs/>
        </w:rPr>
        <w:t xml:space="preserve"> </w:t>
      </w:r>
      <w:proofErr w:type="spellStart"/>
      <w:r w:rsidRPr="00D93AE7">
        <w:rPr>
          <w:bCs/>
        </w:rPr>
        <w:t>ämne</w:t>
      </w:r>
      <w:proofErr w:type="spellEnd"/>
      <w:r w:rsidRPr="00D93AE7">
        <w:rPr>
          <w:bCs/>
        </w:rPr>
        <w:t>.</w:t>
      </w:r>
    </w:p>
    <w:p w14:paraId="1BCF1417" w14:textId="77777777" w:rsidR="00D93AE7" w:rsidRDefault="00D93AE7" w:rsidP="00D93AE7">
      <w:pPr>
        <w:keepNext/>
        <w:widowControl w:val="0"/>
        <w:rPr>
          <w:bCs/>
        </w:rPr>
      </w:pPr>
    </w:p>
    <w:p w14:paraId="7242864D" w14:textId="77777777" w:rsidR="00D93AE7" w:rsidRPr="006E3DAF" w:rsidRDefault="00D93AE7" w:rsidP="00D93AE7">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rPr>
          <w:lang w:val="sv-SE"/>
        </w:rPr>
      </w:pPr>
      <w:r w:rsidRPr="006E3DAF">
        <w:rPr>
          <w:lang w:val="sv-SE" w:eastAsia="sv-SE"/>
        </w:rPr>
        <w:t xml:space="preserve">Sökanden bör ha nyttjanderätt till de material </w:t>
      </w:r>
      <w:r w:rsidRPr="006E3DAF">
        <w:rPr>
          <w:lang w:val="sv-SE"/>
        </w:rPr>
        <w:t>som används i</w:t>
      </w:r>
      <w:r w:rsidRPr="006E3DAF">
        <w:rPr>
          <w:lang w:val="sv-SE" w:eastAsia="sv-SE"/>
        </w:rPr>
        <w:t xml:space="preserve"> ritningar. Ritningarna ska förses med identifikationsuppgifter (typ och nummer), skala, datum för utarbetandet och upphovsman</w:t>
      </w:r>
      <w:r w:rsidRPr="006E3DAF">
        <w:rPr>
          <w:lang w:val="sv-SE"/>
        </w:rPr>
        <w:t xml:space="preserve">, och de ska presenteras </w:t>
      </w:r>
      <w:r w:rsidRPr="006E3DAF">
        <w:rPr>
          <w:lang w:val="sv-SE" w:eastAsia="sv-SE"/>
        </w:rPr>
        <w:t>i A-format.</w:t>
      </w:r>
    </w:p>
    <w:p w14:paraId="7D2730E7" w14:textId="77777777" w:rsidR="00D93AE7" w:rsidRDefault="00D93AE7" w:rsidP="00D93AE7">
      <w:pPr>
        <w:keepNext/>
        <w:widowControl w:val="0"/>
        <w:rPr>
          <w:lang w:val="sv-SE" w:eastAsia="sv-SE"/>
        </w:rPr>
      </w:pPr>
    </w:p>
    <w:p w14:paraId="638C14B6" w14:textId="77777777" w:rsidR="00343451" w:rsidRPr="00D93AE7" w:rsidRDefault="00343451" w:rsidP="00D93AE7">
      <w:pPr>
        <w:keepNext/>
        <w:widowControl w:val="0"/>
        <w:rPr>
          <w:lang w:val="sv-SE" w:eastAsia="sv-SE"/>
        </w:rPr>
      </w:pPr>
    </w:p>
    <w:p w14:paraId="100381A2" w14:textId="77777777" w:rsidR="00343451" w:rsidRPr="00343451" w:rsidRDefault="00343451" w:rsidP="00343451">
      <w:pPr>
        <w:ind w:left="0"/>
        <w:rPr>
          <w:b/>
          <w:lang w:val="sv-SE"/>
        </w:rPr>
      </w:pPr>
      <w:bookmarkStart w:id="15" w:name="_Toc405555518"/>
      <w:bookmarkStart w:id="16" w:name="_Toc411251913"/>
      <w:r w:rsidRPr="00343451">
        <w:rPr>
          <w:b/>
          <w:lang w:val="sv-SE" w:eastAsia="sv-SE"/>
        </w:rPr>
        <w:t>Behövliga utredningar</w:t>
      </w:r>
      <w:bookmarkEnd w:id="15"/>
      <w:bookmarkEnd w:id="16"/>
    </w:p>
    <w:p w14:paraId="7190CC76" w14:textId="77777777" w:rsidR="00343451" w:rsidRPr="006E3DAF" w:rsidRDefault="00343451" w:rsidP="00343451">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SE"/>
        </w:rPr>
      </w:pPr>
    </w:p>
    <w:p w14:paraId="5B00B5F0" w14:textId="77777777" w:rsidR="00343451" w:rsidRPr="006E3DAF" w:rsidRDefault="00343451" w:rsidP="00343451">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SE"/>
        </w:rPr>
      </w:pPr>
      <w:r w:rsidRPr="006E3DAF">
        <w:rPr>
          <w:lang w:val="sv-SE" w:eastAsia="sv-SE"/>
        </w:rPr>
        <w:t>Till ansökan ska fogas sådana uppdaterade utredningar som är nödvändiga med tanke på behandlingen av ansökan. Sökanden ansvarar för att utredningarna sammanställs och skickas in. Projektets art och områdets särdrag inverkar på innehåll</w:t>
      </w:r>
      <w:r w:rsidRPr="006E3DAF">
        <w:rPr>
          <w:lang w:val="sv-SE"/>
        </w:rPr>
        <w:t>et</w:t>
      </w:r>
      <w:r w:rsidRPr="006E3DAF">
        <w:rPr>
          <w:lang w:val="sv-SE" w:eastAsia="sv-SE"/>
        </w:rPr>
        <w:t xml:space="preserve"> och omfattning</w:t>
      </w:r>
      <w:r w:rsidRPr="006E3DAF">
        <w:rPr>
          <w:lang w:val="sv-SE"/>
        </w:rPr>
        <w:t>en</w:t>
      </w:r>
      <w:r w:rsidRPr="006E3DAF">
        <w:rPr>
          <w:lang w:val="sv-SE" w:eastAsia="sv-SE"/>
        </w:rPr>
        <w:t>. Utredningarna kan gälla verksamheten, utsläpp, konsekvenser, parter eller andra faktorer</w:t>
      </w:r>
      <w:r w:rsidRPr="006E3DAF">
        <w:rPr>
          <w:lang w:val="sv-SE"/>
        </w:rPr>
        <w:t xml:space="preserve"> av betydelse</w:t>
      </w:r>
      <w:r w:rsidRPr="006E3DAF">
        <w:rPr>
          <w:lang w:val="sv-SE" w:eastAsia="sv-SE"/>
        </w:rPr>
        <w:t>. Av ansökan ska vid behov framgå vilket material och vilken kalkyl-, undersöknings- eller bedömningsmetod uppgifterna grundar sig på.</w:t>
      </w:r>
    </w:p>
    <w:p w14:paraId="4550A7C1" w14:textId="77777777" w:rsidR="00343451" w:rsidRPr="006E3DAF" w:rsidRDefault="00343451" w:rsidP="00343451">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rPr>
          <w:lang w:val="sv-SE"/>
        </w:rPr>
      </w:pPr>
      <w:r w:rsidRPr="006E3DAF">
        <w:rPr>
          <w:lang w:val="sv-SE" w:eastAsia="sv-SE"/>
        </w:rPr>
        <w:t>  </w:t>
      </w:r>
    </w:p>
    <w:p w14:paraId="424082B6" w14:textId="77777777" w:rsidR="00343451" w:rsidRPr="006E3DAF" w:rsidRDefault="00343451" w:rsidP="00343451">
      <w:pPr>
        <w:pStyle w:val="Sisennettyleipteksti"/>
        <w:keepNext/>
        <w:rPr>
          <w:lang w:val="sv-FI"/>
        </w:rPr>
      </w:pPr>
      <w:r w:rsidRPr="006E3DAF">
        <w:rPr>
          <w:lang w:val="sv-SE" w:eastAsia="sv-SE"/>
        </w:rPr>
        <w:t xml:space="preserve">Det bör säkerställas att de som gör utredningarna har rätt att röra sig på och undersöka områdena i fråga. För </w:t>
      </w:r>
      <w:r w:rsidRPr="006E3DAF">
        <w:rPr>
          <w:lang w:val="sv-SE"/>
        </w:rPr>
        <w:t>vistelse</w:t>
      </w:r>
      <w:r w:rsidRPr="006E3DAF">
        <w:rPr>
          <w:lang w:val="sv-SE" w:eastAsia="sv-SE"/>
        </w:rPr>
        <w:t xml:space="preserve"> i ett område med stöd av annat än allmän nyttjanderätt måste den som äger eller besitter området</w:t>
      </w:r>
      <w:r w:rsidRPr="006E3DAF">
        <w:rPr>
          <w:lang w:val="sv-SE"/>
        </w:rPr>
        <w:t xml:space="preserve"> ha gett sitt </w:t>
      </w:r>
      <w:r w:rsidRPr="006E3DAF">
        <w:rPr>
          <w:lang w:val="sv-SE" w:eastAsia="sv-SE"/>
        </w:rPr>
        <w:t xml:space="preserve">medgivande eller </w:t>
      </w:r>
      <w:r w:rsidRPr="006E3DAF">
        <w:rPr>
          <w:lang w:val="sv-SE"/>
        </w:rPr>
        <w:t xml:space="preserve">beviljat </w:t>
      </w:r>
      <w:r w:rsidRPr="006E3DAF">
        <w:rPr>
          <w:lang w:val="sv-SE" w:eastAsia="sv-SE"/>
        </w:rPr>
        <w:t>undersökningstillstånd.</w:t>
      </w:r>
    </w:p>
    <w:p w14:paraId="3FE353AA" w14:textId="77777777" w:rsidR="00343451" w:rsidRPr="006E3DAF" w:rsidRDefault="00343451" w:rsidP="00343451">
      <w:pPr>
        <w:rPr>
          <w:lang w:val="sv-FI"/>
        </w:rPr>
      </w:pPr>
    </w:p>
    <w:p w14:paraId="0F0D688B" w14:textId="77777777" w:rsidR="00343451" w:rsidRDefault="00343451" w:rsidP="00343451">
      <w:pPr>
        <w:ind w:left="0"/>
        <w:rPr>
          <w:lang w:val="sv-FI"/>
        </w:rPr>
      </w:pPr>
      <w:bookmarkStart w:id="17" w:name="_Toc411251914"/>
    </w:p>
    <w:p w14:paraId="1070506D" w14:textId="77777777" w:rsidR="00343451" w:rsidRPr="00343451" w:rsidRDefault="00343451" w:rsidP="00343451">
      <w:pPr>
        <w:ind w:left="0"/>
        <w:rPr>
          <w:b/>
          <w:lang w:val="sv-FI"/>
        </w:rPr>
      </w:pPr>
      <w:r w:rsidRPr="00343451">
        <w:rPr>
          <w:b/>
          <w:lang w:val="sv-FI"/>
        </w:rPr>
        <w:t>Att fylla i blanketten</w:t>
      </w:r>
      <w:bookmarkEnd w:id="17"/>
    </w:p>
    <w:p w14:paraId="3FCA145A" w14:textId="77777777" w:rsidR="00343451" w:rsidRPr="006E3DAF" w:rsidRDefault="00343451" w:rsidP="00343451">
      <w:pPr>
        <w:rPr>
          <w:lang w:val="sv-FI"/>
        </w:rPr>
      </w:pPr>
    </w:p>
    <w:p w14:paraId="467BA7B9" w14:textId="01E79C16" w:rsidR="00343451" w:rsidRPr="00343451" w:rsidRDefault="00343451" w:rsidP="00343451">
      <w:pPr>
        <w:pStyle w:val="Sisennettyleipteksti"/>
        <w:rPr>
          <w:sz w:val="24"/>
          <w:szCs w:val="24"/>
          <w:lang w:val="sv-FI"/>
        </w:rPr>
      </w:pPr>
      <w:r w:rsidRPr="00343451">
        <w:rPr>
          <w:sz w:val="24"/>
          <w:szCs w:val="24"/>
          <w:lang w:val="sv-FI"/>
        </w:rPr>
        <w:t xml:space="preserve">Miljöförvaltningens blankett </w:t>
      </w:r>
      <w:r w:rsidR="003F4CA9" w:rsidRPr="00343451">
        <w:rPr>
          <w:sz w:val="24"/>
          <w:szCs w:val="24"/>
          <w:lang w:val="sv-FI"/>
        </w:rPr>
        <w:t>60</w:t>
      </w:r>
      <w:r w:rsidR="003F4CA9">
        <w:rPr>
          <w:sz w:val="24"/>
          <w:szCs w:val="24"/>
          <w:lang w:val="sv-FI"/>
        </w:rPr>
        <w:t>37</w:t>
      </w:r>
      <w:r w:rsidR="003F4CA9" w:rsidRPr="00343451">
        <w:rPr>
          <w:sz w:val="24"/>
          <w:szCs w:val="24"/>
          <w:lang w:val="sv-FI"/>
        </w:rPr>
        <w:t xml:space="preserve"> </w:t>
      </w:r>
      <w:r w:rsidRPr="00343451">
        <w:rPr>
          <w:sz w:val="24"/>
          <w:szCs w:val="24"/>
          <w:lang w:val="sv-FI"/>
        </w:rPr>
        <w:t xml:space="preserve">för tillståndsansökan finns i Word-format (se </w:t>
      </w:r>
      <w:hyperlink r:id="rId8" w:anchor="skjutbanor" w:history="1">
        <w:r w:rsidR="00020D34">
          <w:rPr>
            <w:rStyle w:val="Hyperlinkki"/>
            <w:sz w:val="24"/>
            <w:szCs w:val="24"/>
            <w:lang w:val="sv-FI"/>
          </w:rPr>
          <w:t>ymparisto.fi/sv/tillstand-och-skyldigheter/miljotillstand#skjutbanor</w:t>
        </w:r>
      </w:hyperlink>
      <w:r w:rsidRPr="00343451">
        <w:rPr>
          <w:sz w:val="24"/>
          <w:szCs w:val="24"/>
          <w:lang w:val="sv-FI"/>
        </w:rPr>
        <w:t xml:space="preserve">). </w:t>
      </w:r>
      <w:r w:rsidR="003F4CA9">
        <w:rPr>
          <w:sz w:val="24"/>
          <w:szCs w:val="24"/>
          <w:lang w:val="sv-FI"/>
        </w:rPr>
        <w:t xml:space="preserve">I </w:t>
      </w:r>
      <w:r w:rsidRPr="00343451">
        <w:rPr>
          <w:sz w:val="24"/>
          <w:szCs w:val="24"/>
          <w:lang w:val="sv-FI"/>
        </w:rPr>
        <w:t>blanketten fyller man i de grå fälten, som formar sig enligt textens längd då man skriver.</w:t>
      </w:r>
    </w:p>
    <w:p w14:paraId="10DE34AF" w14:textId="77777777" w:rsidR="00154014" w:rsidRDefault="00154014" w:rsidP="00926B5C">
      <w:pPr>
        <w:ind w:left="567"/>
        <w:rPr>
          <w:lang w:val="sv-SE"/>
        </w:rPr>
      </w:pPr>
    </w:p>
    <w:p w14:paraId="3797D433" w14:textId="77777777" w:rsidR="003F4CA9" w:rsidRPr="006E3DAF" w:rsidRDefault="003F4CA9" w:rsidP="00020D34">
      <w:pPr>
        <w:pStyle w:val="Otsikko2"/>
        <w:keepNext/>
        <w:numPr>
          <w:ilvl w:val="0"/>
          <w:numId w:val="0"/>
        </w:numPr>
        <w:rPr>
          <w:lang w:val="sv-FI"/>
        </w:rPr>
      </w:pPr>
      <w:bookmarkStart w:id="18" w:name="_Toc405555520"/>
      <w:bookmarkStart w:id="19" w:name="_Toc411251915"/>
      <w:bookmarkStart w:id="20" w:name="_Toc449960859"/>
      <w:r w:rsidRPr="006E3DAF">
        <w:rPr>
          <w:lang w:val="sv-FI"/>
        </w:rPr>
        <w:lastRenderedPageBreak/>
        <w:t>När beviljas miljötillstånd?</w:t>
      </w:r>
      <w:bookmarkEnd w:id="18"/>
      <w:bookmarkEnd w:id="19"/>
      <w:bookmarkEnd w:id="20"/>
    </w:p>
    <w:p w14:paraId="56B46BF6" w14:textId="77777777" w:rsidR="003F4CA9" w:rsidRPr="006E3DAF" w:rsidRDefault="003F4CA9" w:rsidP="00020D34">
      <w:pPr>
        <w:keepNext/>
        <w:rPr>
          <w:lang w:val="sv-FI"/>
        </w:rPr>
      </w:pPr>
    </w:p>
    <w:p w14:paraId="629EA87D" w14:textId="77777777" w:rsidR="003F4CA9" w:rsidRPr="006E3DAF" w:rsidRDefault="003F4CA9" w:rsidP="00020D34">
      <w:pPr>
        <w:keepNext/>
        <w:ind w:left="0"/>
        <w:rPr>
          <w:b/>
          <w:lang w:val="sv-SE" w:eastAsia="sv-SE"/>
        </w:rPr>
      </w:pPr>
      <w:bookmarkStart w:id="21" w:name="_Toc405555521"/>
      <w:r w:rsidRPr="006E3DAF">
        <w:rPr>
          <w:b/>
          <w:lang w:val="sv-SE" w:eastAsia="sv-SE"/>
        </w:rPr>
        <w:t>Beviljande och giltighetstid</w:t>
      </w:r>
      <w:bookmarkEnd w:id="21"/>
    </w:p>
    <w:p w14:paraId="7BB2A15E" w14:textId="77777777" w:rsidR="003F4CA9" w:rsidRPr="006E3DAF" w:rsidRDefault="003F4CA9" w:rsidP="00020D34">
      <w:pPr>
        <w:keepNext/>
        <w:rPr>
          <w:b/>
          <w:lang w:val="sv-SE" w:eastAsia="sv-SE"/>
        </w:rPr>
      </w:pPr>
    </w:p>
    <w:p w14:paraId="0EE58AD0" w14:textId="77777777" w:rsidR="003F4CA9" w:rsidRPr="006E3DAF" w:rsidRDefault="003F4CA9" w:rsidP="00020D34">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SE"/>
        </w:rPr>
      </w:pPr>
      <w:r w:rsidRPr="006E3DAF">
        <w:rPr>
          <w:lang w:val="sv-SE" w:eastAsia="sv-SE"/>
        </w:rPr>
        <w:t xml:space="preserve">Tillståndsmyndigheten ska pröva förutsättningarna för beviljande av miljötillstånd utifrån de uppgifter, utlåtanden och anmärkningar som framförts och andra utredningar som inkommit i ärendet (MSL 48 §). </w:t>
      </w:r>
    </w:p>
    <w:p w14:paraId="170B0430" w14:textId="77777777" w:rsidR="003F4CA9" w:rsidRPr="006E3DAF" w:rsidRDefault="003F4CA9" w:rsidP="003F4CA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SE"/>
        </w:rPr>
      </w:pPr>
    </w:p>
    <w:p w14:paraId="1CAC68E0" w14:textId="77777777" w:rsidR="003F4CA9" w:rsidRPr="006E3DAF" w:rsidRDefault="003F4CA9" w:rsidP="003F4CA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SE"/>
        </w:rPr>
      </w:pPr>
      <w:r w:rsidRPr="006E3DAF">
        <w:rPr>
          <w:lang w:val="sv-SE" w:eastAsia="sv-SE"/>
        </w:rPr>
        <w:t xml:space="preserve">Miljötillstånd ska beviljas om verksamheten uppfyller de krav som ställs i miljöskyddslagen och </w:t>
      </w:r>
      <w:proofErr w:type="spellStart"/>
      <w:r w:rsidRPr="006E3DAF">
        <w:rPr>
          <w:lang w:val="sv-SE" w:eastAsia="sv-SE"/>
        </w:rPr>
        <w:t>avfallslagen</w:t>
      </w:r>
      <w:proofErr w:type="spellEnd"/>
      <w:r w:rsidRPr="006E3DAF">
        <w:rPr>
          <w:lang w:val="sv-SE" w:eastAsia="sv-SE"/>
        </w:rPr>
        <w:t xml:space="preserve"> samt i de bestämmelser som har utfärdats med stöd av dem och om inte heller andra lagar (naturvårdslagen, markanvändnings- och bygglagen) eller bestämmelser som utfärdats med stöd av dem utgör hinder för att tillstånd beviljas.</w:t>
      </w:r>
    </w:p>
    <w:p w14:paraId="1D401F23" w14:textId="77777777" w:rsidR="003F4CA9" w:rsidRPr="006E3DAF" w:rsidRDefault="003F4CA9" w:rsidP="003F4CA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SE"/>
        </w:rPr>
      </w:pPr>
    </w:p>
    <w:p w14:paraId="3FF73950" w14:textId="77777777" w:rsidR="003F4CA9" w:rsidRPr="006E3DAF" w:rsidRDefault="003F4CA9" w:rsidP="003F4CA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SE"/>
        </w:rPr>
      </w:pPr>
      <w:r w:rsidRPr="006E3DAF">
        <w:rPr>
          <w:lang w:val="sv-SE" w:eastAsia="sv-SE"/>
        </w:rPr>
        <w:t>Miljötillstånd meddelas att gälla tills vidare eller för viss tid.</w:t>
      </w:r>
    </w:p>
    <w:p w14:paraId="0A5E835D" w14:textId="77777777" w:rsidR="003F4CA9" w:rsidRPr="006E3DAF" w:rsidRDefault="003F4CA9" w:rsidP="003F4CA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rPr>
          <w:lang w:val="sv-SE"/>
        </w:rPr>
      </w:pPr>
    </w:p>
    <w:p w14:paraId="66E23D55" w14:textId="77777777" w:rsidR="003F4CA9" w:rsidRPr="006E3DAF" w:rsidRDefault="003F4CA9" w:rsidP="003F4CA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rPr>
          <w:lang w:val="sv-SE"/>
        </w:rPr>
      </w:pPr>
      <w:r w:rsidRPr="006E3DAF">
        <w:rPr>
          <w:lang w:val="sv-SE" w:eastAsia="sv-SE"/>
        </w:rPr>
        <w:t>Ett tillstånd som beviljats för viss tid kan ha förenats med villkor om möjligheten att anhängiggöra en ny tillståndsansökan för verksamheten inom en utsatt tid och om att tillståndet, oavsett tidsfristen, är i kraft tills en ny tillståndsansökan för verksamheten har vunnit laga kraft. Om tidsfristen för att anhängiggöra en ny ansökan inte iakttas eller tillståndet inte innehåller ett sådant villkor, upphör det tidsbegränsade miljötillståndet att gälla när tiden löper ut.</w:t>
      </w:r>
    </w:p>
    <w:p w14:paraId="1057C8B6" w14:textId="77777777" w:rsidR="003F4CA9" w:rsidRPr="006E3DAF" w:rsidRDefault="003F4CA9" w:rsidP="003F4CA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SE"/>
        </w:rPr>
      </w:pPr>
    </w:p>
    <w:p w14:paraId="12BBB800" w14:textId="77777777" w:rsidR="003F4CA9" w:rsidRPr="006E3DAF" w:rsidRDefault="003F4CA9" w:rsidP="003F4CA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SE" w:eastAsia="sv-SE"/>
        </w:rPr>
      </w:pPr>
    </w:p>
    <w:p w14:paraId="468E8F39" w14:textId="77777777" w:rsidR="003F4CA9" w:rsidRPr="003F4CA9" w:rsidRDefault="003F4CA9" w:rsidP="003F4CA9">
      <w:pPr>
        <w:ind w:left="0"/>
        <w:rPr>
          <w:b/>
          <w:lang w:val="sv-FI"/>
        </w:rPr>
      </w:pPr>
      <w:bookmarkStart w:id="22" w:name="_Toc411251916"/>
      <w:r w:rsidRPr="003F4CA9">
        <w:rPr>
          <w:b/>
          <w:lang w:val="sv-FI"/>
        </w:rPr>
        <w:t>Skeden i tillståndsbehandlingen</w:t>
      </w:r>
      <w:bookmarkEnd w:id="22"/>
    </w:p>
    <w:p w14:paraId="66195286" w14:textId="77777777" w:rsidR="003F4CA9" w:rsidRPr="006E3DAF" w:rsidRDefault="003F4CA9" w:rsidP="003F4CA9">
      <w:pPr>
        <w:rPr>
          <w:lang w:val="sv-FI"/>
        </w:rPr>
      </w:pPr>
    </w:p>
    <w:p w14:paraId="747FD031" w14:textId="53C97E4E" w:rsidR="003F4CA9" w:rsidRPr="003F4CA9" w:rsidRDefault="003F4CA9" w:rsidP="003F4CA9">
      <w:pPr>
        <w:pStyle w:val="Sisennettyleipteksti"/>
        <w:rPr>
          <w:sz w:val="24"/>
          <w:szCs w:val="24"/>
          <w:lang w:val="sv-FI"/>
        </w:rPr>
      </w:pPr>
      <w:r w:rsidRPr="003F4CA9">
        <w:rPr>
          <w:sz w:val="24"/>
          <w:szCs w:val="24"/>
          <w:lang w:val="sv-FI"/>
        </w:rPr>
        <w:t xml:space="preserve">En beskrivning av miljötillståndsbehandlingens skeden finns på webbsidorna </w:t>
      </w:r>
      <w:hyperlink r:id="rId9" w:history="1">
        <w:r w:rsidR="00020D34">
          <w:rPr>
            <w:rStyle w:val="Hyperlinkki"/>
            <w:sz w:val="24"/>
            <w:szCs w:val="24"/>
            <w:lang w:val="sv-FI"/>
          </w:rPr>
          <w:t>ymparisto.fi/</w:t>
        </w:r>
        <w:proofErr w:type="spellStart"/>
        <w:r w:rsidR="00020D34">
          <w:rPr>
            <w:rStyle w:val="Hyperlinkki"/>
            <w:sz w:val="24"/>
            <w:szCs w:val="24"/>
            <w:lang w:val="sv-FI"/>
          </w:rPr>
          <w:t>sv</w:t>
        </w:r>
        <w:proofErr w:type="spellEnd"/>
        <w:r w:rsidR="00020D34">
          <w:rPr>
            <w:rStyle w:val="Hyperlinkki"/>
            <w:sz w:val="24"/>
            <w:szCs w:val="24"/>
            <w:lang w:val="sv-FI"/>
          </w:rPr>
          <w:t>/</w:t>
        </w:r>
        <w:proofErr w:type="spellStart"/>
        <w:r w:rsidR="00020D34">
          <w:rPr>
            <w:rStyle w:val="Hyperlinkki"/>
            <w:sz w:val="24"/>
            <w:szCs w:val="24"/>
            <w:lang w:val="sv-FI"/>
          </w:rPr>
          <w:t>tillstand</w:t>
        </w:r>
        <w:proofErr w:type="spellEnd"/>
        <w:r w:rsidR="00020D34">
          <w:rPr>
            <w:rStyle w:val="Hyperlinkki"/>
            <w:sz w:val="24"/>
            <w:szCs w:val="24"/>
            <w:lang w:val="sv-FI"/>
          </w:rPr>
          <w:t>-och-skyldigheter/</w:t>
        </w:r>
        <w:proofErr w:type="spellStart"/>
        <w:r w:rsidR="00020D34">
          <w:rPr>
            <w:rStyle w:val="Hyperlinkki"/>
            <w:sz w:val="24"/>
            <w:szCs w:val="24"/>
            <w:lang w:val="sv-FI"/>
          </w:rPr>
          <w:t>miljotillstand</w:t>
        </w:r>
        <w:proofErr w:type="spellEnd"/>
      </w:hyperlink>
      <w:r w:rsidRPr="003F4CA9">
        <w:rPr>
          <w:sz w:val="24"/>
          <w:szCs w:val="24"/>
          <w:lang w:val="sv-FI"/>
        </w:rPr>
        <w:t>.</w:t>
      </w:r>
    </w:p>
    <w:p w14:paraId="6662EF1F" w14:textId="77777777" w:rsidR="003F4CA9" w:rsidRPr="006E3DAF" w:rsidRDefault="003F4CA9" w:rsidP="003F4CA9">
      <w:pPr>
        <w:rPr>
          <w:lang w:val="sv-FI"/>
        </w:rPr>
      </w:pPr>
    </w:p>
    <w:p w14:paraId="7C7C53E5" w14:textId="77777777" w:rsidR="003F4CA9" w:rsidRPr="006E3DAF" w:rsidRDefault="003F4CA9" w:rsidP="003F4CA9">
      <w:pPr>
        <w:rPr>
          <w:lang w:val="sv-FI"/>
        </w:rPr>
      </w:pPr>
    </w:p>
    <w:p w14:paraId="48AB7E03" w14:textId="77777777" w:rsidR="003F4CA9" w:rsidRPr="003F4CA9" w:rsidRDefault="003F4CA9" w:rsidP="003F4CA9">
      <w:pPr>
        <w:ind w:left="0"/>
        <w:rPr>
          <w:b/>
          <w:lang w:val="sv-FI"/>
        </w:rPr>
      </w:pPr>
      <w:bookmarkStart w:id="23" w:name="_Toc411251917"/>
      <w:r w:rsidRPr="003F4CA9">
        <w:rPr>
          <w:b/>
          <w:lang w:val="sv-FI"/>
        </w:rPr>
        <w:t>Behandlingsavgift</w:t>
      </w:r>
      <w:bookmarkEnd w:id="23"/>
    </w:p>
    <w:p w14:paraId="760E22D0" w14:textId="77777777" w:rsidR="003F4CA9" w:rsidRPr="006E3DAF" w:rsidRDefault="003F4CA9" w:rsidP="003F4CA9">
      <w:pPr>
        <w:rPr>
          <w:lang w:val="sv-FI"/>
        </w:rPr>
      </w:pPr>
    </w:p>
    <w:p w14:paraId="175A6AB8" w14:textId="1560B909" w:rsidR="003F4CA9" w:rsidRPr="00154014" w:rsidRDefault="003F4CA9" w:rsidP="003F4CA9">
      <w:pPr>
        <w:ind w:left="567"/>
        <w:rPr>
          <w:lang w:val="sv-SE"/>
        </w:rPr>
      </w:pPr>
      <w:r w:rsidRPr="006E3DAF">
        <w:rPr>
          <w:lang w:val="sv-FI"/>
        </w:rPr>
        <w:t xml:space="preserve">För behandling av miljötillståndsansökan uppbärs avgift enligt statsrådets förordning om avgifter till regionförvaltningsverket. För behandling av tillstånd enligt miljöskyddslagen hos den kommunala miljöskyddsmyndigheten uppbärs avgift, för vilken grunderna bestäms i den av kommunen godkända taxan (se </w:t>
      </w:r>
      <w:hyperlink r:id="rId10" w:anchor="behandlingsavgift-miljotillstand" w:history="1">
        <w:r w:rsidR="00020D34">
          <w:rPr>
            <w:rStyle w:val="Hyperlinkki"/>
            <w:lang w:val="sv-FI"/>
          </w:rPr>
          <w:t>ymparisto.fi/sv/tillstand-och-skyldigheter/miljotillstand#behandlingsavgift-miljotillstand</w:t>
        </w:r>
      </w:hyperlink>
      <w:r w:rsidRPr="006E3DAF">
        <w:rPr>
          <w:lang w:val="sv-FI"/>
        </w:rPr>
        <w:t>).</w:t>
      </w:r>
    </w:p>
    <w:p w14:paraId="02BCD0B7" w14:textId="77777777" w:rsidR="00926B5C" w:rsidRPr="00926B5C" w:rsidRDefault="00926B5C" w:rsidP="00926B5C">
      <w:pPr>
        <w:rPr>
          <w:lang w:val="sv-SE"/>
        </w:rPr>
      </w:pPr>
    </w:p>
    <w:p w14:paraId="209FB4FB" w14:textId="77777777" w:rsidR="00626B06" w:rsidRDefault="00177BA8" w:rsidP="00626B06">
      <w:pPr>
        <w:pStyle w:val="Otsikko1"/>
        <w:numPr>
          <w:ilvl w:val="0"/>
          <w:numId w:val="0"/>
        </w:numPr>
        <w:rPr>
          <w:rStyle w:val="Voimakas"/>
          <w:b/>
          <w:lang w:val="sv-SE"/>
        </w:rPr>
      </w:pPr>
      <w:r>
        <w:rPr>
          <w:rStyle w:val="Voimakas"/>
          <w:b/>
          <w:lang w:val="sv-SE"/>
        </w:rPr>
        <w:br w:type="page"/>
      </w:r>
      <w:bookmarkStart w:id="24" w:name="_Toc449960860"/>
      <w:r w:rsidR="003F4CA9">
        <w:rPr>
          <w:rStyle w:val="Voimakas"/>
          <w:b/>
          <w:lang w:val="sv-SE"/>
        </w:rPr>
        <w:lastRenderedPageBreak/>
        <w:t>MILJÖTILLSTÅNDSANSÖKAN</w:t>
      </w:r>
      <w:bookmarkEnd w:id="24"/>
    </w:p>
    <w:p w14:paraId="29EEB304" w14:textId="77777777" w:rsidR="003F4CA9" w:rsidRDefault="002737E8" w:rsidP="003F4CA9">
      <w:pPr>
        <w:rPr>
          <w:lang w:val="sv-SE"/>
        </w:rPr>
      </w:pPr>
      <w:r>
        <w:rPr>
          <w:noProof/>
          <w:lang w:eastAsia="fi-FI"/>
        </w:rPr>
        <mc:AlternateContent>
          <mc:Choice Requires="wps">
            <w:drawing>
              <wp:anchor distT="0" distB="0" distL="114300" distR="114300" simplePos="0" relativeHeight="251658240" behindDoc="0" locked="0" layoutInCell="1" allowOverlap="1" wp14:anchorId="6C9C4D6F" wp14:editId="43537DB5">
                <wp:simplePos x="0" y="0"/>
                <wp:positionH relativeFrom="column">
                  <wp:posOffset>274320</wp:posOffset>
                </wp:positionH>
                <wp:positionV relativeFrom="paragraph">
                  <wp:posOffset>164465</wp:posOffset>
                </wp:positionV>
                <wp:extent cx="5517515" cy="361315"/>
                <wp:effectExtent l="13335" t="11430" r="41275" b="2730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7515" cy="361315"/>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2A7FF5E8" w14:textId="77777777" w:rsidR="00626B06" w:rsidRPr="00EF04B7" w:rsidRDefault="00626B06" w:rsidP="00626B06">
                            <w:pPr>
                              <w:ind w:left="0"/>
                              <w:rPr>
                                <w:lang w:val="sv-FI"/>
                              </w:rPr>
                            </w:pPr>
                            <w:r w:rsidRPr="001F319F">
                              <w:rPr>
                                <w:lang w:val="sv-SE"/>
                              </w:rPr>
                              <w:t>Rubrikernas numrering motsvarar den i ansökningsblankett 6037.</w:t>
                            </w: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9C4D6F" id="Text Box 6" o:spid="_x0000_s1027" type="#_x0000_t202" style="position:absolute;left:0;text-align:left;margin-left:21.6pt;margin-top:12.95pt;width:434.45pt;height:2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">
                <v:shadow on="t" offset="3pt"/>
                <v:textbox inset="5mm,2mm,5mm,3mm">
                  <w:txbxContent>
                    <w:p w14:paraId="2A7FF5E8" w14:textId="77777777" w:rsidR="00626B06" w:rsidRPr="00EF04B7" w:rsidRDefault="00626B06" w:rsidP="00626B06">
                      <w:pPr>
                        <w:ind w:left="0"/>
                        <w:rPr>
                          <w:lang w:val="sv-FI"/>
                        </w:rPr>
                      </w:pPr>
                      <w:r w:rsidRPr="001F319F">
                        <w:rPr>
                          <w:lang w:val="sv-SE"/>
                        </w:rPr>
                        <w:t>Rubrikernas numrering motsvarar den i ansökningsblankett 6037.</w:t>
                      </w:r>
                    </w:p>
                  </w:txbxContent>
                </v:textbox>
              </v:shape>
            </w:pict>
          </mc:Fallback>
        </mc:AlternateContent>
      </w:r>
    </w:p>
    <w:p w14:paraId="455662EA" w14:textId="77777777" w:rsidR="003F4CA9" w:rsidRPr="003F4CA9" w:rsidRDefault="003F4CA9" w:rsidP="003F4CA9">
      <w:pPr>
        <w:rPr>
          <w:lang w:val="sv-SE"/>
        </w:rPr>
      </w:pPr>
    </w:p>
    <w:p w14:paraId="1E1D8945" w14:textId="77777777" w:rsidR="00626B06" w:rsidRPr="00D94CFB" w:rsidRDefault="00626B06" w:rsidP="00626B06">
      <w:pPr>
        <w:keepNext/>
        <w:rPr>
          <w:lang w:val="sv-SE"/>
        </w:rPr>
      </w:pPr>
    </w:p>
    <w:p w14:paraId="6E27E2DF" w14:textId="77777777" w:rsidR="00626B06" w:rsidRDefault="00626B06" w:rsidP="00626B06">
      <w:pPr>
        <w:keepNext/>
        <w:rPr>
          <w:lang w:val="sv-SE"/>
        </w:rPr>
      </w:pPr>
    </w:p>
    <w:p w14:paraId="0B3777CE" w14:textId="77777777" w:rsidR="00EF04B7" w:rsidRPr="00D94CFB" w:rsidRDefault="00EF04B7" w:rsidP="00626B06">
      <w:pPr>
        <w:keepNext/>
        <w:rPr>
          <w:lang w:val="sv-SE"/>
        </w:rPr>
      </w:pPr>
    </w:p>
    <w:p w14:paraId="69FBD7CD" w14:textId="77777777" w:rsidR="00626B06" w:rsidRPr="00C55DB7" w:rsidRDefault="00626B06" w:rsidP="00626B06">
      <w:pPr>
        <w:pStyle w:val="Otsikko2"/>
        <w:keepNext/>
        <w:numPr>
          <w:ilvl w:val="0"/>
          <w:numId w:val="0"/>
        </w:numPr>
        <w:tabs>
          <w:tab w:val="left" w:pos="426"/>
        </w:tabs>
        <w:spacing w:after="0"/>
        <w:rPr>
          <w:rStyle w:val="Voimakas"/>
          <w:b/>
          <w:sz w:val="24"/>
          <w:lang w:val="sv-SE"/>
        </w:rPr>
      </w:pPr>
      <w:bookmarkStart w:id="25" w:name="_Toc302381241"/>
      <w:bookmarkStart w:id="26" w:name="_Toc302387687"/>
      <w:bookmarkStart w:id="27" w:name="_Toc318886644"/>
      <w:bookmarkStart w:id="28" w:name="_Toc449960861"/>
      <w:r w:rsidRPr="00C55DB7">
        <w:rPr>
          <w:rStyle w:val="Voimakas"/>
          <w:b/>
          <w:sz w:val="24"/>
          <w:lang w:val="sv-SE"/>
        </w:rPr>
        <w:t>1.</w:t>
      </w:r>
      <w:r w:rsidRPr="00C55DB7">
        <w:rPr>
          <w:rStyle w:val="Voimakas"/>
          <w:b/>
          <w:sz w:val="24"/>
          <w:lang w:val="sv-SE"/>
        </w:rPr>
        <w:tab/>
        <w:t>Verksamhet för vilken tillstånd söks</w:t>
      </w:r>
      <w:bookmarkEnd w:id="4"/>
      <w:bookmarkEnd w:id="5"/>
      <w:bookmarkEnd w:id="25"/>
      <w:bookmarkEnd w:id="26"/>
      <w:bookmarkEnd w:id="27"/>
      <w:bookmarkEnd w:id="28"/>
    </w:p>
    <w:p w14:paraId="7D92B5A0" w14:textId="77777777" w:rsidR="00626B06" w:rsidRPr="00D94CFB" w:rsidRDefault="00626B06" w:rsidP="00626B06">
      <w:pPr>
        <w:keepNext/>
        <w:rPr>
          <w:lang w:val="sv-SE"/>
        </w:rPr>
      </w:pPr>
    </w:p>
    <w:p w14:paraId="004EB962" w14:textId="77777777" w:rsidR="00626B06" w:rsidRPr="00D94CFB" w:rsidRDefault="00626B06" w:rsidP="00626B06">
      <w:pPr>
        <w:keepNext/>
        <w:rPr>
          <w:lang w:val="sv-SE"/>
        </w:rPr>
      </w:pPr>
      <w:r>
        <w:rPr>
          <w:lang w:val="sv-SE"/>
        </w:rPr>
        <w:t>Beskriv här kort verksamheten på</w:t>
      </w:r>
      <w:r w:rsidRPr="00D94CFB">
        <w:rPr>
          <w:lang w:val="sv-SE"/>
        </w:rPr>
        <w:t xml:space="preserve"> en skjutbana. Syftet med uppgifterna är att ge myndigheter och berörda parter en god överblick </w:t>
      </w:r>
      <w:r>
        <w:rPr>
          <w:lang w:val="sv-SE"/>
        </w:rPr>
        <w:t>över</w:t>
      </w:r>
      <w:r w:rsidRPr="00D94CFB">
        <w:rPr>
          <w:lang w:val="sv-SE"/>
        </w:rPr>
        <w:t xml:space="preserve"> vilken </w:t>
      </w:r>
      <w:r>
        <w:rPr>
          <w:lang w:val="sv-SE"/>
        </w:rPr>
        <w:t>typ av verksamhet man söker tillstånd</w:t>
      </w:r>
      <w:r w:rsidRPr="00D94CFB">
        <w:rPr>
          <w:lang w:val="sv-SE"/>
        </w:rPr>
        <w:t xml:space="preserve"> för. De viktigaste uppgifterna är skjutbanans namn, ort och typ (</w:t>
      </w:r>
      <w:proofErr w:type="gramStart"/>
      <w:r w:rsidRPr="00D94CFB">
        <w:rPr>
          <w:lang w:val="sv-SE"/>
        </w:rPr>
        <w:t>t.ex.</w:t>
      </w:r>
      <w:proofErr w:type="gramEnd"/>
      <w:r w:rsidRPr="00D94CFB">
        <w:rPr>
          <w:lang w:val="sv-SE"/>
        </w:rPr>
        <w:t xml:space="preserve"> Mäntsälä</w:t>
      </w:r>
      <w:r>
        <w:rPr>
          <w:lang w:val="sv-SE"/>
        </w:rPr>
        <w:t xml:space="preserve"> </w:t>
      </w:r>
      <w:r w:rsidRPr="00D94CFB">
        <w:rPr>
          <w:lang w:val="sv-SE"/>
        </w:rPr>
        <w:t>pistolskjutba</w:t>
      </w:r>
      <w:r>
        <w:rPr>
          <w:lang w:val="sv-SE"/>
        </w:rPr>
        <w:t>na</w:t>
      </w:r>
      <w:r w:rsidRPr="00D94CFB">
        <w:rPr>
          <w:lang w:val="sv-SE"/>
        </w:rPr>
        <w:t>).</w:t>
      </w:r>
    </w:p>
    <w:p w14:paraId="672A9A9F" w14:textId="77777777" w:rsidR="00626B06" w:rsidRPr="00D94CFB" w:rsidRDefault="00626B06" w:rsidP="00626B06">
      <w:pPr>
        <w:rPr>
          <w:lang w:val="sv-SE"/>
        </w:rPr>
      </w:pPr>
    </w:p>
    <w:p w14:paraId="687AC48A" w14:textId="5CB8B5B9" w:rsidR="00626B06" w:rsidRPr="00D94CFB" w:rsidRDefault="00626B06" w:rsidP="00626B06">
      <w:pPr>
        <w:rPr>
          <w:lang w:val="sv-SE"/>
        </w:rPr>
      </w:pPr>
      <w:r w:rsidRPr="00EF04B7">
        <w:rPr>
          <w:lang w:val="sv-SE"/>
        </w:rPr>
        <w:t xml:space="preserve">Ange här på vilka grunder miljötillstånd söks för skjutbanan (se kapitel 6.3 "När ska miljötillstånd sökas för en skjutbana?" i </w:t>
      </w:r>
      <w:hyperlink r:id="rId11" w:history="1">
        <w:r w:rsidRPr="00020D34">
          <w:rPr>
            <w:rStyle w:val="Hyperlinkki"/>
            <w:lang w:val="sv-SE"/>
          </w:rPr>
          <w:t>Handledning om miljötillstånd för skjutbanor</w:t>
        </w:r>
      </w:hyperlink>
      <w:r w:rsidRPr="00EF04B7">
        <w:rPr>
          <w:rStyle w:val="Alaviitteenviite"/>
          <w:lang w:val="sv-SE"/>
        </w:rPr>
        <w:footnoteReference w:id="1"/>
      </w:r>
      <w:r w:rsidRPr="00EF04B7">
        <w:rPr>
          <w:lang w:val="sv-SE"/>
        </w:rPr>
        <w:t>) dvs. är det frågan om</w:t>
      </w:r>
    </w:p>
    <w:p w14:paraId="48D2D73F" w14:textId="77777777" w:rsidR="00626B06" w:rsidRPr="00D94CFB" w:rsidRDefault="00626B06" w:rsidP="00626B06">
      <w:pPr>
        <w:pStyle w:val="3Luettelo"/>
        <w:numPr>
          <w:ilvl w:val="0"/>
          <w:numId w:val="3"/>
        </w:numPr>
        <w:jc w:val="left"/>
        <w:rPr>
          <w:sz w:val="24"/>
          <w:szCs w:val="24"/>
          <w:lang w:val="sv-SE"/>
        </w:rPr>
      </w:pPr>
      <w:r>
        <w:rPr>
          <w:b/>
          <w:sz w:val="24"/>
          <w:szCs w:val="24"/>
          <w:lang w:val="sv-SE"/>
        </w:rPr>
        <w:t xml:space="preserve">en </w:t>
      </w:r>
      <w:r w:rsidRPr="00D94CFB">
        <w:rPr>
          <w:b/>
          <w:sz w:val="24"/>
          <w:szCs w:val="24"/>
          <w:lang w:val="sv-SE"/>
        </w:rPr>
        <w:t>ny skjutbana</w:t>
      </w:r>
      <w:r w:rsidRPr="00D94CFB">
        <w:rPr>
          <w:sz w:val="24"/>
          <w:szCs w:val="24"/>
          <w:lang w:val="sv-SE"/>
        </w:rPr>
        <w:t xml:space="preserve"> och </w:t>
      </w:r>
      <w:r>
        <w:rPr>
          <w:sz w:val="24"/>
          <w:szCs w:val="24"/>
          <w:lang w:val="sv-SE"/>
        </w:rPr>
        <w:t xml:space="preserve">vilken </w:t>
      </w:r>
      <w:r w:rsidRPr="00D94CFB">
        <w:rPr>
          <w:sz w:val="24"/>
          <w:szCs w:val="24"/>
          <w:lang w:val="sv-SE"/>
        </w:rPr>
        <w:t>den planer</w:t>
      </w:r>
      <w:r>
        <w:rPr>
          <w:sz w:val="24"/>
          <w:szCs w:val="24"/>
          <w:lang w:val="sv-SE"/>
        </w:rPr>
        <w:t>ade tidpunkten är för inledande av verksamheten</w:t>
      </w:r>
      <w:r w:rsidR="003F4CA9">
        <w:rPr>
          <w:sz w:val="24"/>
          <w:szCs w:val="24"/>
          <w:lang w:val="sv-SE"/>
        </w:rPr>
        <w:t xml:space="preserve"> eller en </w:t>
      </w:r>
      <w:r w:rsidR="003F4CA9" w:rsidRPr="00AF3261">
        <w:rPr>
          <w:b/>
          <w:sz w:val="24"/>
          <w:szCs w:val="24"/>
          <w:lang w:val="sv-SE"/>
        </w:rPr>
        <w:t>bana utan miljötillstånd</w:t>
      </w:r>
      <w:r w:rsidR="003F4CA9">
        <w:rPr>
          <w:sz w:val="24"/>
          <w:szCs w:val="24"/>
          <w:lang w:val="sv-SE"/>
        </w:rPr>
        <w:t xml:space="preserve"> enligt MSL</w:t>
      </w:r>
      <w:r w:rsidR="00AF3261">
        <w:rPr>
          <w:sz w:val="24"/>
          <w:szCs w:val="24"/>
          <w:lang w:val="sv-SE"/>
        </w:rPr>
        <w:t xml:space="preserve"> (i enlighet med 27 § i MSL)</w:t>
      </w:r>
    </w:p>
    <w:p w14:paraId="5B98620E" w14:textId="77777777" w:rsidR="00626B06" w:rsidRPr="00D94CFB" w:rsidRDefault="00626B06" w:rsidP="00626B06">
      <w:pPr>
        <w:pStyle w:val="3Luettelo"/>
        <w:numPr>
          <w:ilvl w:val="0"/>
          <w:numId w:val="3"/>
        </w:numPr>
        <w:jc w:val="left"/>
        <w:rPr>
          <w:sz w:val="24"/>
          <w:szCs w:val="24"/>
          <w:lang w:val="sv-SE"/>
        </w:rPr>
      </w:pPr>
      <w:r w:rsidRPr="00D94CFB">
        <w:rPr>
          <w:b/>
          <w:sz w:val="24"/>
          <w:szCs w:val="24"/>
          <w:lang w:val="sv-SE"/>
        </w:rPr>
        <w:t xml:space="preserve">väsentlig ändring </w:t>
      </w:r>
      <w:r>
        <w:rPr>
          <w:sz w:val="24"/>
          <w:szCs w:val="24"/>
          <w:lang w:val="sv-SE"/>
        </w:rPr>
        <w:t xml:space="preserve">av </w:t>
      </w:r>
      <w:r w:rsidRPr="00D94CFB">
        <w:rPr>
          <w:sz w:val="24"/>
          <w:szCs w:val="24"/>
          <w:lang w:val="sv-SE"/>
        </w:rPr>
        <w:t>befintlig skjutbana, på vilken punkt en ändring sker och den planerade tidpunkten för ändringe</w:t>
      </w:r>
      <w:r>
        <w:rPr>
          <w:sz w:val="24"/>
          <w:szCs w:val="24"/>
          <w:lang w:val="sv-SE"/>
        </w:rPr>
        <w:t>n (i enlighet med 2</w:t>
      </w:r>
      <w:r w:rsidR="00AF3261">
        <w:rPr>
          <w:sz w:val="24"/>
          <w:szCs w:val="24"/>
          <w:lang w:val="sv-SE"/>
        </w:rPr>
        <w:t xml:space="preserve">9 § </w:t>
      </w:r>
      <w:r>
        <w:rPr>
          <w:sz w:val="24"/>
          <w:szCs w:val="24"/>
          <w:lang w:val="sv-SE"/>
        </w:rPr>
        <w:t xml:space="preserve">i </w:t>
      </w:r>
      <w:r w:rsidRPr="00D94CFB">
        <w:rPr>
          <w:sz w:val="24"/>
          <w:szCs w:val="24"/>
          <w:lang w:val="sv-SE"/>
        </w:rPr>
        <w:t>MSL)</w:t>
      </w:r>
    </w:p>
    <w:p w14:paraId="7FF68893" w14:textId="77777777" w:rsidR="00626B06" w:rsidRPr="00D94CFB" w:rsidRDefault="00626B06" w:rsidP="00626B06">
      <w:pPr>
        <w:pStyle w:val="3Luettelo"/>
        <w:numPr>
          <w:ilvl w:val="0"/>
          <w:numId w:val="3"/>
        </w:numPr>
        <w:jc w:val="left"/>
        <w:rPr>
          <w:sz w:val="24"/>
          <w:szCs w:val="24"/>
          <w:lang w:val="sv-SE"/>
        </w:rPr>
      </w:pPr>
      <w:r w:rsidRPr="00AE3C95">
        <w:rPr>
          <w:b/>
          <w:sz w:val="24"/>
          <w:szCs w:val="24"/>
          <w:lang w:val="sv-SE"/>
        </w:rPr>
        <w:t>ändring</w:t>
      </w:r>
      <w:r>
        <w:rPr>
          <w:b/>
          <w:color w:val="FF0000"/>
          <w:sz w:val="24"/>
          <w:szCs w:val="24"/>
          <w:lang w:val="sv-SE"/>
        </w:rPr>
        <w:t xml:space="preserve"> </w:t>
      </w:r>
      <w:r w:rsidRPr="00D94CFB">
        <w:rPr>
          <w:b/>
          <w:sz w:val="24"/>
          <w:szCs w:val="24"/>
          <w:lang w:val="sv-SE"/>
        </w:rPr>
        <w:t xml:space="preserve">av </w:t>
      </w:r>
      <w:r w:rsidRPr="00AF3261">
        <w:rPr>
          <w:b/>
          <w:sz w:val="24"/>
          <w:szCs w:val="24"/>
          <w:lang w:val="sv-SE"/>
        </w:rPr>
        <w:t>miljötillståndet</w:t>
      </w:r>
      <w:r w:rsidRPr="00D94CFB">
        <w:rPr>
          <w:sz w:val="24"/>
          <w:szCs w:val="24"/>
          <w:lang w:val="sv-SE"/>
        </w:rPr>
        <w:t xml:space="preserve"> för en befintlig skjutba</w:t>
      </w:r>
      <w:r w:rsidRPr="00980475">
        <w:rPr>
          <w:sz w:val="24"/>
          <w:szCs w:val="24"/>
          <w:lang w:val="sv-SE"/>
        </w:rPr>
        <w:t xml:space="preserve">na </w:t>
      </w:r>
      <w:r w:rsidRPr="00D94CFB">
        <w:rPr>
          <w:sz w:val="24"/>
          <w:szCs w:val="24"/>
          <w:lang w:val="sv-SE"/>
        </w:rPr>
        <w:t>och objektet för ändringe</w:t>
      </w:r>
      <w:r>
        <w:rPr>
          <w:sz w:val="24"/>
          <w:szCs w:val="24"/>
          <w:lang w:val="sv-SE"/>
        </w:rPr>
        <w:t>n (i enlighet med 8</w:t>
      </w:r>
      <w:r w:rsidR="00AF3261">
        <w:rPr>
          <w:sz w:val="24"/>
          <w:szCs w:val="24"/>
          <w:lang w:val="sv-SE"/>
        </w:rPr>
        <w:t>9</w:t>
      </w:r>
      <w:r>
        <w:rPr>
          <w:sz w:val="24"/>
          <w:szCs w:val="24"/>
          <w:lang w:val="sv-SE"/>
        </w:rPr>
        <w:t xml:space="preserve"> §</w:t>
      </w:r>
      <w:r w:rsidR="00AF3261">
        <w:rPr>
          <w:sz w:val="24"/>
          <w:szCs w:val="24"/>
          <w:lang w:val="sv-SE"/>
        </w:rPr>
        <w:t xml:space="preserve"> </w:t>
      </w:r>
      <w:r>
        <w:rPr>
          <w:sz w:val="24"/>
          <w:szCs w:val="24"/>
          <w:lang w:val="sv-SE"/>
        </w:rPr>
        <w:t>i MSL)</w:t>
      </w:r>
    </w:p>
    <w:p w14:paraId="2FE27946" w14:textId="77777777" w:rsidR="00626B06" w:rsidRPr="00D94CFB" w:rsidRDefault="00626B06" w:rsidP="00626B06">
      <w:pPr>
        <w:pStyle w:val="3Luettelo"/>
        <w:numPr>
          <w:ilvl w:val="0"/>
          <w:numId w:val="3"/>
        </w:numPr>
        <w:jc w:val="left"/>
        <w:rPr>
          <w:sz w:val="24"/>
          <w:szCs w:val="24"/>
          <w:lang w:val="sv-SE"/>
        </w:rPr>
      </w:pPr>
      <w:r w:rsidRPr="00D94CFB">
        <w:rPr>
          <w:b/>
          <w:sz w:val="24"/>
          <w:szCs w:val="24"/>
          <w:lang w:val="sv-SE"/>
        </w:rPr>
        <w:t>fortsatt verksamhet</w:t>
      </w:r>
      <w:r w:rsidRPr="00D94CFB">
        <w:rPr>
          <w:sz w:val="24"/>
          <w:szCs w:val="24"/>
          <w:lang w:val="sv-SE"/>
        </w:rPr>
        <w:t xml:space="preserve"> enligt ett miljötillstånd som beviljats för en viss tid för en befintlig skjutbana (observera </w:t>
      </w:r>
      <w:r>
        <w:rPr>
          <w:sz w:val="24"/>
          <w:szCs w:val="24"/>
          <w:lang w:val="sv-SE"/>
        </w:rPr>
        <w:t>tidsfristen</w:t>
      </w:r>
      <w:r w:rsidRPr="00D94CFB">
        <w:rPr>
          <w:sz w:val="24"/>
          <w:szCs w:val="24"/>
          <w:lang w:val="sv-SE"/>
        </w:rPr>
        <w:t xml:space="preserve"> inom vilken ansökan ska lämnas)</w:t>
      </w:r>
    </w:p>
    <w:p w14:paraId="1E532E4D" w14:textId="77777777" w:rsidR="00626B06" w:rsidRPr="00D94CFB" w:rsidRDefault="00626B06" w:rsidP="00626B06">
      <w:pPr>
        <w:pStyle w:val="3Luettelo"/>
        <w:numPr>
          <w:ilvl w:val="0"/>
          <w:numId w:val="3"/>
        </w:numPr>
        <w:jc w:val="left"/>
        <w:rPr>
          <w:sz w:val="24"/>
          <w:szCs w:val="24"/>
          <w:lang w:val="sv-SE"/>
        </w:rPr>
      </w:pPr>
      <w:r>
        <w:rPr>
          <w:sz w:val="24"/>
          <w:szCs w:val="24"/>
          <w:lang w:val="sv-SE"/>
        </w:rPr>
        <w:t xml:space="preserve">en </w:t>
      </w:r>
      <w:r w:rsidRPr="00D94CFB">
        <w:rPr>
          <w:sz w:val="24"/>
          <w:szCs w:val="24"/>
          <w:lang w:val="sv-SE"/>
        </w:rPr>
        <w:t xml:space="preserve">befintlig skjutbana som har </w:t>
      </w:r>
      <w:r w:rsidRPr="00D94CFB">
        <w:rPr>
          <w:b/>
          <w:sz w:val="24"/>
          <w:szCs w:val="24"/>
          <w:lang w:val="sv-SE"/>
        </w:rPr>
        <w:t>ålagts att ansöka om miljötillstånd</w:t>
      </w:r>
    </w:p>
    <w:p w14:paraId="7823F877" w14:textId="77777777" w:rsidR="00AF3261" w:rsidRDefault="00626B06" w:rsidP="00626B06">
      <w:pPr>
        <w:pStyle w:val="3Luettelo"/>
        <w:numPr>
          <w:ilvl w:val="0"/>
          <w:numId w:val="3"/>
        </w:numPr>
        <w:jc w:val="left"/>
        <w:rPr>
          <w:sz w:val="24"/>
          <w:szCs w:val="24"/>
          <w:lang w:val="sv-SE"/>
        </w:rPr>
      </w:pPr>
      <w:r>
        <w:rPr>
          <w:b/>
          <w:sz w:val="24"/>
          <w:szCs w:val="24"/>
          <w:lang w:val="sv-SE"/>
        </w:rPr>
        <w:t xml:space="preserve">ett </w:t>
      </w:r>
      <w:r w:rsidRPr="00D94CFB">
        <w:rPr>
          <w:b/>
          <w:sz w:val="24"/>
          <w:szCs w:val="24"/>
          <w:lang w:val="sv-SE"/>
        </w:rPr>
        <w:t xml:space="preserve">tillstånd att inleda verksamheten </w:t>
      </w:r>
      <w:r w:rsidRPr="00D94CFB">
        <w:rPr>
          <w:sz w:val="24"/>
          <w:szCs w:val="24"/>
          <w:lang w:val="sv-SE"/>
        </w:rPr>
        <w:t>före tillståndsbeslutet vunnit laga kraft (i enlighet med 1</w:t>
      </w:r>
      <w:r w:rsidR="00AF3261">
        <w:rPr>
          <w:sz w:val="24"/>
          <w:szCs w:val="24"/>
          <w:lang w:val="sv-SE"/>
        </w:rPr>
        <w:t>99</w:t>
      </w:r>
      <w:r w:rsidRPr="00D94CFB">
        <w:rPr>
          <w:sz w:val="24"/>
          <w:szCs w:val="24"/>
          <w:lang w:val="sv-SE"/>
        </w:rPr>
        <w:t xml:space="preserve"> § i MSL), vilket i praktiken betyder att det skulle vara tillåtet att inleda verksamheten </w:t>
      </w:r>
      <w:r>
        <w:rPr>
          <w:sz w:val="24"/>
          <w:szCs w:val="24"/>
          <w:lang w:val="sv-SE"/>
        </w:rPr>
        <w:t>innan</w:t>
      </w:r>
      <w:r w:rsidRPr="00D94CFB">
        <w:rPr>
          <w:sz w:val="24"/>
          <w:szCs w:val="24"/>
          <w:lang w:val="sv-SE"/>
        </w:rPr>
        <w:t xml:space="preserve"> eventuella klagomål över tillståndsbeslutet har behandlats i besvärsdom</w:t>
      </w:r>
      <w:r>
        <w:rPr>
          <w:sz w:val="24"/>
          <w:szCs w:val="24"/>
          <w:lang w:val="sv-SE"/>
        </w:rPr>
        <w:t>stol</w:t>
      </w:r>
      <w:r w:rsidRPr="00D94CFB">
        <w:rPr>
          <w:sz w:val="24"/>
          <w:szCs w:val="24"/>
          <w:lang w:val="sv-SE"/>
        </w:rPr>
        <w:t xml:space="preserve">. </w:t>
      </w:r>
      <w:r>
        <w:rPr>
          <w:sz w:val="24"/>
          <w:szCs w:val="24"/>
          <w:lang w:val="sv-SE"/>
        </w:rPr>
        <w:t xml:space="preserve">Presentera i detta </w:t>
      </w:r>
      <w:proofErr w:type="gramStart"/>
      <w:r>
        <w:rPr>
          <w:sz w:val="24"/>
          <w:szCs w:val="24"/>
          <w:lang w:val="sv-SE"/>
        </w:rPr>
        <w:t xml:space="preserve">sammanhang </w:t>
      </w:r>
      <w:r w:rsidRPr="00D94CFB">
        <w:rPr>
          <w:sz w:val="24"/>
          <w:szCs w:val="24"/>
          <w:lang w:val="sv-SE"/>
        </w:rPr>
        <w:t>grunderna</w:t>
      </w:r>
      <w:proofErr w:type="gramEnd"/>
      <w:r w:rsidRPr="00D94CFB">
        <w:rPr>
          <w:sz w:val="24"/>
          <w:szCs w:val="24"/>
          <w:lang w:val="sv-SE"/>
        </w:rPr>
        <w:t xml:space="preserve"> för behovet att inleda verksamheten </w:t>
      </w:r>
      <w:r>
        <w:rPr>
          <w:sz w:val="24"/>
          <w:szCs w:val="24"/>
          <w:lang w:val="sv-SE"/>
        </w:rPr>
        <w:t>innan</w:t>
      </w:r>
      <w:r w:rsidRPr="00D94CFB">
        <w:rPr>
          <w:sz w:val="24"/>
          <w:szCs w:val="24"/>
          <w:lang w:val="sv-SE"/>
        </w:rPr>
        <w:t xml:space="preserve"> tillståndet vunnit </w:t>
      </w:r>
      <w:r>
        <w:rPr>
          <w:sz w:val="24"/>
          <w:szCs w:val="24"/>
          <w:lang w:val="sv-SE"/>
        </w:rPr>
        <w:t>laga kraft och en utredning av</w:t>
      </w:r>
      <w:r w:rsidRPr="00D94CFB">
        <w:rPr>
          <w:sz w:val="24"/>
          <w:szCs w:val="24"/>
          <w:lang w:val="sv-SE"/>
        </w:rPr>
        <w:t xml:space="preserve"> säkerheten och dess belopp</w:t>
      </w:r>
    </w:p>
    <w:p w14:paraId="16FFEBCA" w14:textId="77777777" w:rsidR="00626B06" w:rsidRPr="00AF3261" w:rsidRDefault="00AF3261" w:rsidP="00626B06">
      <w:pPr>
        <w:pStyle w:val="3Luettelo"/>
        <w:numPr>
          <w:ilvl w:val="0"/>
          <w:numId w:val="3"/>
        </w:numPr>
        <w:jc w:val="left"/>
        <w:rPr>
          <w:sz w:val="24"/>
          <w:szCs w:val="24"/>
          <w:lang w:val="sv-SE"/>
        </w:rPr>
      </w:pPr>
      <w:r w:rsidRPr="00AF3261">
        <w:rPr>
          <w:sz w:val="24"/>
          <w:szCs w:val="24"/>
          <w:lang w:val="sv-SE" w:eastAsia="sv-SE"/>
        </w:rPr>
        <w:t>någon annan orsak: en förklaring till vad ansökan gäller (</w:t>
      </w:r>
      <w:proofErr w:type="gramStart"/>
      <w:r w:rsidRPr="00AF3261">
        <w:rPr>
          <w:sz w:val="24"/>
          <w:szCs w:val="24"/>
          <w:lang w:val="sv-SE" w:eastAsia="sv-SE"/>
        </w:rPr>
        <w:t>t.ex.</w:t>
      </w:r>
      <w:proofErr w:type="gramEnd"/>
      <w:r w:rsidRPr="00AF3261">
        <w:rPr>
          <w:sz w:val="24"/>
          <w:szCs w:val="24"/>
          <w:lang w:val="sv-SE" w:eastAsia="sv-SE"/>
        </w:rPr>
        <w:t xml:space="preserve"> en särskild utredning enligt MSL 54 § eller förlängning av tidsfrist enligt 91 §)</w:t>
      </w:r>
      <w:r w:rsidRPr="00AF3261">
        <w:rPr>
          <w:sz w:val="24"/>
          <w:szCs w:val="24"/>
          <w:lang w:val="sv-FI"/>
        </w:rPr>
        <w:t>.</w:t>
      </w:r>
    </w:p>
    <w:p w14:paraId="73054FEA" w14:textId="77777777" w:rsidR="00626B06" w:rsidRPr="00D94CFB" w:rsidRDefault="00626B06" w:rsidP="00626B06">
      <w:pPr>
        <w:rPr>
          <w:lang w:val="sv-SE"/>
        </w:rPr>
      </w:pPr>
    </w:p>
    <w:p w14:paraId="2DD7B24E" w14:textId="77777777" w:rsidR="00626B06" w:rsidRPr="00D94CFB" w:rsidRDefault="00626B06" w:rsidP="00626B06">
      <w:pPr>
        <w:rPr>
          <w:lang w:val="sv-SE"/>
        </w:rPr>
      </w:pPr>
      <w:r w:rsidRPr="00EF04B7">
        <w:rPr>
          <w:lang w:val="sv-SE"/>
        </w:rPr>
        <w:t>När verksamheten inleds krävs alltid tillstånd som vunnit laga kraft (se kapitlen 6.3.1 "Inledande av ny verksamhet" och 9 "Inledande av verksamheten" i Handledning om miljötillstånd för skjutbanor).</w:t>
      </w:r>
    </w:p>
    <w:p w14:paraId="46E01C33" w14:textId="77777777" w:rsidR="00626B06" w:rsidRPr="00D94CFB" w:rsidRDefault="00626B06" w:rsidP="00626B06">
      <w:pPr>
        <w:rPr>
          <w:lang w:val="sv-SE"/>
        </w:rPr>
      </w:pPr>
    </w:p>
    <w:p w14:paraId="1EA69D68" w14:textId="77777777" w:rsidR="00626B06" w:rsidRPr="00D94CFB" w:rsidRDefault="00626B06" w:rsidP="00626B06">
      <w:pPr>
        <w:rPr>
          <w:lang w:val="sv-SE"/>
        </w:rPr>
      </w:pPr>
      <w:r>
        <w:rPr>
          <w:lang w:val="sv-SE"/>
        </w:rPr>
        <w:t xml:space="preserve">Ange också </w:t>
      </w:r>
      <w:r w:rsidRPr="00D94CFB">
        <w:rPr>
          <w:lang w:val="sv-SE"/>
        </w:rPr>
        <w:t xml:space="preserve">för vilken typ av skjutbana och för hur många </w:t>
      </w:r>
      <w:r>
        <w:rPr>
          <w:lang w:val="sv-SE"/>
        </w:rPr>
        <w:t xml:space="preserve">banor </w:t>
      </w:r>
      <w:r w:rsidRPr="00D94CFB">
        <w:rPr>
          <w:lang w:val="sv-SE"/>
        </w:rPr>
        <w:t>tillstånd söks.</w:t>
      </w:r>
    </w:p>
    <w:p w14:paraId="78F16031" w14:textId="77777777" w:rsidR="00626B06" w:rsidRDefault="00626B06" w:rsidP="00626B06">
      <w:pPr>
        <w:rPr>
          <w:lang w:val="sv-SE"/>
        </w:rPr>
      </w:pPr>
    </w:p>
    <w:p w14:paraId="5F042798" w14:textId="77777777" w:rsidR="002253BA" w:rsidRPr="00D94CFB" w:rsidRDefault="002253BA" w:rsidP="00626B06">
      <w:pPr>
        <w:rPr>
          <w:lang w:val="sv-SE"/>
        </w:rPr>
      </w:pPr>
    </w:p>
    <w:p w14:paraId="3D6FCC5C" w14:textId="77777777" w:rsidR="00626B06" w:rsidRPr="00C55DB7" w:rsidRDefault="00626B06" w:rsidP="002253BA">
      <w:pPr>
        <w:pStyle w:val="Otsikko2"/>
        <w:numPr>
          <w:ilvl w:val="0"/>
          <w:numId w:val="0"/>
        </w:numPr>
        <w:spacing w:after="0"/>
        <w:ind w:left="426" w:hanging="426"/>
        <w:rPr>
          <w:rStyle w:val="Voimakas"/>
          <w:b/>
          <w:sz w:val="24"/>
          <w:lang w:val="sv-SE"/>
        </w:rPr>
      </w:pPr>
      <w:bookmarkStart w:id="29" w:name="_Toc274921909"/>
      <w:bookmarkStart w:id="30" w:name="_Toc286390393"/>
      <w:bookmarkStart w:id="31" w:name="_Toc300066979"/>
      <w:bookmarkStart w:id="32" w:name="_Toc302381242"/>
      <w:bookmarkStart w:id="33" w:name="_Toc302387688"/>
      <w:bookmarkStart w:id="34" w:name="_Toc318886645"/>
      <w:bookmarkStart w:id="35" w:name="_Toc449960862"/>
      <w:r w:rsidRPr="00C55DB7">
        <w:rPr>
          <w:rStyle w:val="Voimakas"/>
          <w:b/>
          <w:bCs/>
          <w:sz w:val="24"/>
          <w:lang w:val="sv-SE"/>
        </w:rPr>
        <w:t>2.</w:t>
      </w:r>
      <w:r w:rsidRPr="00C55DB7">
        <w:rPr>
          <w:rStyle w:val="Voimakas"/>
          <w:b/>
          <w:bCs/>
          <w:sz w:val="24"/>
          <w:lang w:val="sv-SE"/>
        </w:rPr>
        <w:tab/>
        <w:t>Sökandens kontaktuppgifter</w:t>
      </w:r>
      <w:bookmarkEnd w:id="29"/>
      <w:bookmarkEnd w:id="30"/>
      <w:bookmarkEnd w:id="31"/>
      <w:bookmarkEnd w:id="32"/>
      <w:bookmarkEnd w:id="33"/>
      <w:bookmarkEnd w:id="34"/>
      <w:bookmarkEnd w:id="35"/>
    </w:p>
    <w:p w14:paraId="04FFAC9C" w14:textId="77777777" w:rsidR="00626B06" w:rsidRPr="00D94CFB" w:rsidRDefault="00626B06" w:rsidP="002253BA">
      <w:pPr>
        <w:rPr>
          <w:lang w:val="sv-SE"/>
        </w:rPr>
      </w:pPr>
    </w:p>
    <w:p w14:paraId="5F8D7F36" w14:textId="77777777" w:rsidR="00626B06" w:rsidRPr="00D94CFB" w:rsidRDefault="00626B06" w:rsidP="002253BA">
      <w:pPr>
        <w:rPr>
          <w:lang w:val="sv-SE"/>
        </w:rPr>
      </w:pPr>
      <w:r>
        <w:rPr>
          <w:lang w:val="sv-SE"/>
        </w:rPr>
        <w:t xml:space="preserve">Fyll i här </w:t>
      </w:r>
      <w:r w:rsidRPr="00D94CFB">
        <w:rPr>
          <w:lang w:val="sv-SE"/>
        </w:rPr>
        <w:t xml:space="preserve">namn eller firmanamn, hemort, eventuellt </w:t>
      </w:r>
      <w:r w:rsidR="00AF3261">
        <w:rPr>
          <w:lang w:val="sv-SE"/>
        </w:rPr>
        <w:t>FO-</w:t>
      </w:r>
      <w:r w:rsidRPr="00D94CFB">
        <w:rPr>
          <w:lang w:val="sv-SE"/>
        </w:rPr>
        <w:t>n</w:t>
      </w:r>
      <w:r>
        <w:rPr>
          <w:lang w:val="sv-SE"/>
        </w:rPr>
        <w:t>ummer samt kontaktuppgifterna för</w:t>
      </w:r>
      <w:r w:rsidRPr="00D94CFB">
        <w:rPr>
          <w:lang w:val="sv-SE"/>
        </w:rPr>
        <w:t xml:space="preserve"> den verksamhetsutövare, dvs. privatperson, skytteförening, jaktförening </w:t>
      </w:r>
      <w:r>
        <w:rPr>
          <w:lang w:val="sv-SE"/>
        </w:rPr>
        <w:t>e.d</w:t>
      </w:r>
      <w:r w:rsidRPr="00D94CFB">
        <w:rPr>
          <w:lang w:val="sv-SE"/>
        </w:rPr>
        <w:t xml:space="preserve">. som ansöker om tillstånd. </w:t>
      </w:r>
      <w:r>
        <w:rPr>
          <w:lang w:val="sv-SE"/>
        </w:rPr>
        <w:t>O</w:t>
      </w:r>
      <w:r w:rsidRPr="00D94CFB">
        <w:rPr>
          <w:lang w:val="sv-SE"/>
        </w:rPr>
        <w:t>cks</w:t>
      </w:r>
      <w:r>
        <w:rPr>
          <w:lang w:val="sv-SE"/>
        </w:rPr>
        <w:t>å kontaktpersonens</w:t>
      </w:r>
      <w:r w:rsidRPr="00D94CFB">
        <w:rPr>
          <w:lang w:val="sv-SE"/>
        </w:rPr>
        <w:t xml:space="preserve"> namn och kontaktuppgifter ska </w:t>
      </w:r>
      <w:r>
        <w:rPr>
          <w:lang w:val="sv-SE"/>
        </w:rPr>
        <w:t>anges. O</w:t>
      </w:r>
      <w:r w:rsidRPr="00D94CFB">
        <w:rPr>
          <w:lang w:val="sv-SE"/>
        </w:rPr>
        <w:t>ckså en utomstående</w:t>
      </w:r>
      <w:r>
        <w:rPr>
          <w:lang w:val="sv-SE"/>
        </w:rPr>
        <w:t xml:space="preserve">, </w:t>
      </w:r>
      <w:proofErr w:type="gramStart"/>
      <w:r w:rsidRPr="00D94CFB">
        <w:rPr>
          <w:lang w:val="sv-SE"/>
        </w:rPr>
        <w:t>t.ex.</w:t>
      </w:r>
      <w:proofErr w:type="gramEnd"/>
      <w:r w:rsidRPr="00D94CFB">
        <w:rPr>
          <w:lang w:val="sv-SE"/>
        </w:rPr>
        <w:t xml:space="preserve"> en konsult</w:t>
      </w:r>
      <w:r>
        <w:rPr>
          <w:lang w:val="sv-SE"/>
        </w:rPr>
        <w:t>, kan verka som kontaktperson</w:t>
      </w:r>
      <w:r w:rsidRPr="00D94CFB">
        <w:rPr>
          <w:lang w:val="sv-SE"/>
        </w:rPr>
        <w:t xml:space="preserve">. </w:t>
      </w:r>
      <w:r>
        <w:rPr>
          <w:lang w:val="sv-SE"/>
        </w:rPr>
        <w:t>Ange</w:t>
      </w:r>
      <w:r w:rsidRPr="00D94CFB">
        <w:rPr>
          <w:lang w:val="sv-SE"/>
        </w:rPr>
        <w:t>s</w:t>
      </w:r>
      <w:r>
        <w:rPr>
          <w:lang w:val="sv-SE"/>
        </w:rPr>
        <w:t xml:space="preserve"> dessutom</w:t>
      </w:r>
      <w:r w:rsidRPr="00D94CFB">
        <w:rPr>
          <w:lang w:val="sv-SE"/>
        </w:rPr>
        <w:t xml:space="preserve"> faktureringsadress (postadress eller webbfakturaadress).</w:t>
      </w:r>
    </w:p>
    <w:p w14:paraId="525630B4" w14:textId="77777777" w:rsidR="00626B06" w:rsidRPr="00D94CFB" w:rsidRDefault="00626B06" w:rsidP="002253BA">
      <w:pPr>
        <w:rPr>
          <w:lang w:val="sv-SE"/>
        </w:rPr>
      </w:pPr>
    </w:p>
    <w:p w14:paraId="4F974D6B" w14:textId="77777777" w:rsidR="00626B06" w:rsidRDefault="00626B06" w:rsidP="00626B06">
      <w:pPr>
        <w:rPr>
          <w:rStyle w:val="Voimakas"/>
          <w:b w:val="0"/>
          <w:lang w:val="sv-SE"/>
        </w:rPr>
      </w:pPr>
      <w:r w:rsidRPr="00D94CFB">
        <w:rPr>
          <w:rStyle w:val="Voimakas"/>
          <w:b w:val="0"/>
          <w:lang w:val="sv-SE"/>
        </w:rPr>
        <w:t xml:space="preserve">Dessutom är det bra att i ansökan </w:t>
      </w:r>
      <w:r>
        <w:rPr>
          <w:rStyle w:val="Voimakas"/>
          <w:b w:val="0"/>
          <w:lang w:val="sv-SE"/>
        </w:rPr>
        <w:t xml:space="preserve">ange </w:t>
      </w:r>
      <w:r w:rsidRPr="00D94CFB">
        <w:rPr>
          <w:rStyle w:val="Voimakas"/>
          <w:b w:val="0"/>
          <w:lang w:val="sv-SE"/>
        </w:rPr>
        <w:t>den person som har föreningens firmateckningsrätt oc</w:t>
      </w:r>
      <w:r w:rsidR="00C31554">
        <w:rPr>
          <w:rStyle w:val="Voimakas"/>
          <w:b w:val="0"/>
          <w:lang w:val="sv-SE"/>
        </w:rPr>
        <w:t xml:space="preserve">h den person som vid behov kan </w:t>
      </w:r>
      <w:r w:rsidRPr="00D94CFB">
        <w:rPr>
          <w:rStyle w:val="Voimakas"/>
          <w:b w:val="0"/>
          <w:lang w:val="sv-SE"/>
        </w:rPr>
        <w:t>kontaktas</w:t>
      </w:r>
      <w:r>
        <w:rPr>
          <w:rStyle w:val="Voimakas"/>
          <w:b w:val="0"/>
          <w:lang w:val="sv-SE"/>
        </w:rPr>
        <w:t xml:space="preserve"> snabbt vid ev.</w:t>
      </w:r>
      <w:r w:rsidRPr="00D94CFB">
        <w:rPr>
          <w:rStyle w:val="Voimakas"/>
          <w:b w:val="0"/>
          <w:lang w:val="sv-SE"/>
        </w:rPr>
        <w:t xml:space="preserve"> frågor (</w:t>
      </w:r>
      <w:proofErr w:type="gramStart"/>
      <w:r w:rsidRPr="00D94CFB">
        <w:rPr>
          <w:rStyle w:val="Voimakas"/>
          <w:b w:val="0"/>
          <w:lang w:val="sv-SE"/>
        </w:rPr>
        <w:t>t.ex.</w:t>
      </w:r>
      <w:proofErr w:type="gramEnd"/>
      <w:r w:rsidRPr="00D94CFB">
        <w:rPr>
          <w:rStyle w:val="Voimakas"/>
          <w:b w:val="0"/>
          <w:lang w:val="sv-SE"/>
        </w:rPr>
        <w:t xml:space="preserve"> när det gäller miljötillståndet) om föreningen.</w:t>
      </w:r>
    </w:p>
    <w:p w14:paraId="7A81EE84" w14:textId="77777777" w:rsidR="00AF3261" w:rsidRPr="00D94CFB" w:rsidRDefault="00AF3261" w:rsidP="00626B06">
      <w:pPr>
        <w:rPr>
          <w:rStyle w:val="Voimakas"/>
          <w:b w:val="0"/>
          <w:lang w:val="sv-SE"/>
        </w:rPr>
      </w:pPr>
    </w:p>
    <w:p w14:paraId="65A82654" w14:textId="77777777" w:rsidR="00626B06" w:rsidRPr="00D94CFB" w:rsidRDefault="00626B06" w:rsidP="00626B06">
      <w:pPr>
        <w:keepNext/>
        <w:rPr>
          <w:lang w:val="sv-SE"/>
        </w:rPr>
      </w:pPr>
      <w:r w:rsidRPr="00D94CFB">
        <w:rPr>
          <w:lang w:val="sv-SE"/>
        </w:rPr>
        <w:t xml:space="preserve">Om </w:t>
      </w:r>
      <w:r>
        <w:rPr>
          <w:lang w:val="sv-SE"/>
        </w:rPr>
        <w:t>skjutbanans</w:t>
      </w:r>
      <w:r w:rsidRPr="00D94CFB">
        <w:rPr>
          <w:lang w:val="sv-SE"/>
        </w:rPr>
        <w:t xml:space="preserve"> kontaktpersoner byts, ska detta meddelas den myndighet som övervakar tills</w:t>
      </w:r>
      <w:r>
        <w:rPr>
          <w:lang w:val="sv-SE"/>
        </w:rPr>
        <w:t>tåndet</w:t>
      </w:r>
      <w:r w:rsidRPr="00D94CFB">
        <w:rPr>
          <w:lang w:val="sv-SE"/>
        </w:rPr>
        <w:t>. Detta meddelande kräver dock inte en ny tillståndsansökan.</w:t>
      </w:r>
    </w:p>
    <w:p w14:paraId="7ED33F66" w14:textId="77777777" w:rsidR="00626B06" w:rsidRDefault="00626B06" w:rsidP="00626B06">
      <w:pPr>
        <w:pStyle w:val="Normaaliruudukko1-korostus21"/>
        <w:rPr>
          <w:rStyle w:val="Voimakas"/>
          <w:b w:val="0"/>
          <w:lang w:val="sv-SE"/>
        </w:rPr>
      </w:pPr>
    </w:p>
    <w:p w14:paraId="093438EC" w14:textId="77777777" w:rsidR="002253BA" w:rsidRPr="00D94CFB" w:rsidRDefault="002253BA" w:rsidP="00626B06">
      <w:pPr>
        <w:pStyle w:val="Normaaliruudukko1-korostus21"/>
        <w:rPr>
          <w:rStyle w:val="Voimakas"/>
          <w:b w:val="0"/>
          <w:lang w:val="sv-SE"/>
        </w:rPr>
      </w:pPr>
    </w:p>
    <w:p w14:paraId="33787BCB" w14:textId="77777777" w:rsidR="00626B06" w:rsidRPr="00C55DB7" w:rsidRDefault="00626B06" w:rsidP="00626B06">
      <w:pPr>
        <w:pStyle w:val="Otsikko2"/>
        <w:keepNext/>
        <w:numPr>
          <w:ilvl w:val="0"/>
          <w:numId w:val="0"/>
        </w:numPr>
        <w:tabs>
          <w:tab w:val="left" w:pos="426"/>
        </w:tabs>
        <w:spacing w:after="0"/>
        <w:rPr>
          <w:rStyle w:val="Voimakas"/>
          <w:b/>
          <w:sz w:val="24"/>
          <w:lang w:val="sv-SE"/>
        </w:rPr>
      </w:pPr>
      <w:bookmarkStart w:id="36" w:name="_Toc274921910"/>
      <w:bookmarkStart w:id="37" w:name="_Toc286390394"/>
      <w:bookmarkStart w:id="38" w:name="_Toc300066980"/>
      <w:bookmarkStart w:id="39" w:name="_Toc302381243"/>
      <w:bookmarkStart w:id="40" w:name="_Toc302387689"/>
      <w:bookmarkStart w:id="41" w:name="_Toc318886646"/>
      <w:bookmarkStart w:id="42" w:name="_Toc449960863"/>
      <w:r w:rsidRPr="00C55DB7">
        <w:rPr>
          <w:rStyle w:val="Voimakas"/>
          <w:b/>
          <w:sz w:val="24"/>
          <w:lang w:val="sv-SE"/>
        </w:rPr>
        <w:t>3.</w:t>
      </w:r>
      <w:r w:rsidRPr="00C55DB7">
        <w:rPr>
          <w:rStyle w:val="Voimakas"/>
          <w:b/>
          <w:sz w:val="24"/>
          <w:lang w:val="sv-SE"/>
        </w:rPr>
        <w:tab/>
        <w:t>Skjutbanans kontaktuppgifter</w:t>
      </w:r>
      <w:bookmarkEnd w:id="36"/>
      <w:bookmarkEnd w:id="37"/>
      <w:bookmarkEnd w:id="38"/>
      <w:bookmarkEnd w:id="39"/>
      <w:bookmarkEnd w:id="40"/>
      <w:bookmarkEnd w:id="41"/>
      <w:bookmarkEnd w:id="42"/>
    </w:p>
    <w:p w14:paraId="3031EE38" w14:textId="77777777" w:rsidR="00626B06" w:rsidRDefault="00626B06" w:rsidP="00626B06">
      <w:pPr>
        <w:keepNext/>
        <w:rPr>
          <w:lang w:val="sv-SE"/>
        </w:rPr>
      </w:pPr>
    </w:p>
    <w:p w14:paraId="068C9B29" w14:textId="77777777" w:rsidR="00626B06" w:rsidRPr="00D94CFB" w:rsidRDefault="00626B06" w:rsidP="00626B06">
      <w:pPr>
        <w:keepNext/>
        <w:rPr>
          <w:lang w:val="sv-SE"/>
        </w:rPr>
      </w:pPr>
      <w:r>
        <w:rPr>
          <w:lang w:val="sv-SE"/>
        </w:rPr>
        <w:t xml:space="preserve">Ange här </w:t>
      </w:r>
      <w:r w:rsidRPr="00D94CFB">
        <w:rPr>
          <w:lang w:val="sv-SE"/>
        </w:rPr>
        <w:t xml:space="preserve">skjutbanans namn och kontaktuppgifter. </w:t>
      </w:r>
      <w:r>
        <w:rPr>
          <w:lang w:val="sv-SE"/>
        </w:rPr>
        <w:t>Ange d</w:t>
      </w:r>
      <w:r w:rsidRPr="00D94CFB">
        <w:rPr>
          <w:lang w:val="sv-SE"/>
        </w:rPr>
        <w:t xml:space="preserve">essutom namnet </w:t>
      </w:r>
      <w:r>
        <w:rPr>
          <w:lang w:val="sv-SE"/>
        </w:rPr>
        <w:t xml:space="preserve">och kontaktuppgifterna för </w:t>
      </w:r>
      <w:r w:rsidRPr="00D94CFB">
        <w:rPr>
          <w:lang w:val="sv-SE"/>
        </w:rPr>
        <w:t>banans kontaktperson.</w:t>
      </w:r>
    </w:p>
    <w:p w14:paraId="5B292BF1" w14:textId="77777777" w:rsidR="00626B06" w:rsidRPr="00D94CFB" w:rsidRDefault="00626B06" w:rsidP="00626B06">
      <w:pPr>
        <w:rPr>
          <w:lang w:val="sv-SE"/>
        </w:rPr>
      </w:pPr>
    </w:p>
    <w:p w14:paraId="5587914B" w14:textId="77777777" w:rsidR="00626B06" w:rsidRPr="00D94CFB" w:rsidRDefault="00626B06" w:rsidP="00626B06">
      <w:pPr>
        <w:rPr>
          <w:lang w:val="sv-SE"/>
        </w:rPr>
      </w:pPr>
      <w:r w:rsidRPr="00D94CFB">
        <w:rPr>
          <w:lang w:val="sv-SE"/>
        </w:rPr>
        <w:t xml:space="preserve">Skjutbanans läge presenteras på en karta (bilaga A) och en planritning (bilaga B). I planritningen ska också skjutriktningarna </w:t>
      </w:r>
      <w:r>
        <w:rPr>
          <w:lang w:val="sv-SE"/>
        </w:rPr>
        <w:t>ut</w:t>
      </w:r>
      <w:r w:rsidRPr="00D94CFB">
        <w:rPr>
          <w:lang w:val="sv-SE"/>
        </w:rPr>
        <w:t>märkas. B</w:t>
      </w:r>
      <w:r>
        <w:rPr>
          <w:lang w:val="sv-SE"/>
        </w:rPr>
        <w:t xml:space="preserve">anans </w:t>
      </w:r>
      <w:r w:rsidR="00D32424">
        <w:rPr>
          <w:lang w:val="sv-SE"/>
        </w:rPr>
        <w:t xml:space="preserve">nord- och </w:t>
      </w:r>
      <w:proofErr w:type="spellStart"/>
      <w:r>
        <w:rPr>
          <w:lang w:val="sv-SE"/>
        </w:rPr>
        <w:t>öst-koordinater</w:t>
      </w:r>
      <w:proofErr w:type="spellEnd"/>
      <w:r>
        <w:rPr>
          <w:lang w:val="sv-SE"/>
        </w:rPr>
        <w:t xml:space="preserve"> ange</w:t>
      </w:r>
      <w:r w:rsidRPr="00D94CFB">
        <w:rPr>
          <w:lang w:val="sv-SE"/>
        </w:rPr>
        <w:t xml:space="preserve">s </w:t>
      </w:r>
      <w:r w:rsidRPr="00D94CFB">
        <w:rPr>
          <w:b/>
          <w:lang w:val="sv-SE"/>
        </w:rPr>
        <w:t xml:space="preserve">i </w:t>
      </w:r>
      <w:r w:rsidR="007B3F57">
        <w:rPr>
          <w:b/>
          <w:lang w:val="sv-SE"/>
        </w:rPr>
        <w:t>plan</w:t>
      </w:r>
      <w:r w:rsidRPr="00D94CFB">
        <w:rPr>
          <w:b/>
          <w:lang w:val="sv-SE"/>
        </w:rPr>
        <w:t xml:space="preserve">koordinatsystemet </w:t>
      </w:r>
      <w:r w:rsidR="002253BA">
        <w:rPr>
          <w:b/>
          <w:lang w:val="sv-SE"/>
        </w:rPr>
        <w:t>E</w:t>
      </w:r>
      <w:r w:rsidR="007B3F57">
        <w:rPr>
          <w:b/>
          <w:lang w:val="sv-SE"/>
        </w:rPr>
        <w:t>TR</w:t>
      </w:r>
      <w:r w:rsidR="002253BA">
        <w:rPr>
          <w:b/>
          <w:lang w:val="sv-SE"/>
        </w:rPr>
        <w:t>S</w:t>
      </w:r>
      <w:r w:rsidR="00C55DB7">
        <w:rPr>
          <w:b/>
          <w:lang w:val="sv-SE"/>
        </w:rPr>
        <w:t>-TM35FIN</w:t>
      </w:r>
      <w:r w:rsidRPr="00D94CFB">
        <w:rPr>
          <w:lang w:val="sv-SE"/>
        </w:rPr>
        <w:t xml:space="preserve">. </w:t>
      </w:r>
      <w:r w:rsidR="00C55DB7" w:rsidRPr="008C2F9E">
        <w:rPr>
          <w:lang w:val="sv-FI"/>
        </w:rPr>
        <w:t xml:space="preserve">Koordinaterna fås </w:t>
      </w:r>
      <w:proofErr w:type="gramStart"/>
      <w:r w:rsidR="00C55DB7" w:rsidRPr="008C2F9E">
        <w:rPr>
          <w:lang w:val="sv-FI"/>
        </w:rPr>
        <w:t>t.ex.</w:t>
      </w:r>
      <w:proofErr w:type="gramEnd"/>
      <w:r w:rsidR="00C55DB7" w:rsidRPr="008C2F9E">
        <w:rPr>
          <w:lang w:val="sv-FI"/>
        </w:rPr>
        <w:t xml:space="preserve"> från</w:t>
      </w:r>
      <w:r w:rsidR="0080430F">
        <w:rPr>
          <w:lang w:val="sv-FI"/>
        </w:rPr>
        <w:t xml:space="preserve"> Lantmäteriverkets</w:t>
      </w:r>
      <w:r w:rsidR="00C55DB7" w:rsidRPr="008C2F9E">
        <w:rPr>
          <w:lang w:val="sv-FI"/>
        </w:rPr>
        <w:t xml:space="preserve"> </w:t>
      </w:r>
      <w:hyperlink r:id="rId12" w:history="1">
        <w:proofErr w:type="spellStart"/>
        <w:r w:rsidR="00C44753" w:rsidRPr="0080430F">
          <w:rPr>
            <w:rStyle w:val="Hyperlinkki"/>
            <w:lang w:val="sv-FI"/>
          </w:rPr>
          <w:t>K</w:t>
        </w:r>
        <w:r w:rsidR="00C55DB7" w:rsidRPr="0080430F">
          <w:rPr>
            <w:rStyle w:val="Hyperlinkki"/>
            <w:lang w:val="sv-FI"/>
          </w:rPr>
          <w:t>artplats</w:t>
        </w:r>
        <w:proofErr w:type="spellEnd"/>
      </w:hyperlink>
      <w:r w:rsidR="00C55DB7" w:rsidRPr="008C2F9E">
        <w:rPr>
          <w:lang w:val="sv-FI"/>
        </w:rPr>
        <w:t xml:space="preserve"> (</w:t>
      </w:r>
      <w:r w:rsidR="00C44753">
        <w:rPr>
          <w:lang w:val="sv-FI"/>
        </w:rPr>
        <w:t>välj "</w:t>
      </w:r>
      <w:r w:rsidR="0080430F" w:rsidRPr="00E90C10">
        <w:rPr>
          <w:bdr w:val="nil"/>
          <w:lang w:val="sv-SE"/>
        </w:rPr>
        <w:t>Gör en kartanteckning genom att klicka på kartan</w:t>
      </w:r>
      <w:r w:rsidR="00C44753">
        <w:rPr>
          <w:lang w:val="sv-FI"/>
        </w:rPr>
        <w:t>"</w:t>
      </w:r>
      <w:r w:rsidR="00C55DB7" w:rsidRPr="008C2F9E">
        <w:rPr>
          <w:lang w:val="sv-FI"/>
        </w:rPr>
        <w:t>.</w:t>
      </w:r>
    </w:p>
    <w:p w14:paraId="4CDDD4CB" w14:textId="77777777" w:rsidR="00626B06" w:rsidRDefault="00626B06" w:rsidP="00626B06">
      <w:pPr>
        <w:ind w:left="0"/>
        <w:rPr>
          <w:lang w:val="sv-SE"/>
        </w:rPr>
      </w:pPr>
    </w:p>
    <w:p w14:paraId="753954D2" w14:textId="77777777" w:rsidR="002253BA" w:rsidRPr="00D94CFB" w:rsidRDefault="002253BA" w:rsidP="00626B06">
      <w:pPr>
        <w:ind w:left="0"/>
        <w:rPr>
          <w:lang w:val="sv-SE"/>
        </w:rPr>
      </w:pPr>
    </w:p>
    <w:p w14:paraId="3377FDC4" w14:textId="77777777" w:rsidR="00626B06" w:rsidRPr="00C55DB7" w:rsidRDefault="00626B06" w:rsidP="00626B06">
      <w:pPr>
        <w:pStyle w:val="Otsikko2"/>
        <w:keepNext/>
        <w:numPr>
          <w:ilvl w:val="0"/>
          <w:numId w:val="0"/>
        </w:numPr>
        <w:tabs>
          <w:tab w:val="left" w:pos="426"/>
        </w:tabs>
        <w:spacing w:after="0"/>
        <w:rPr>
          <w:rStyle w:val="Voimakas"/>
          <w:b/>
          <w:sz w:val="24"/>
          <w:lang w:val="sv-SE"/>
        </w:rPr>
      </w:pPr>
      <w:bookmarkStart w:id="43" w:name="_Toc274921911"/>
      <w:bookmarkStart w:id="44" w:name="_Toc286390395"/>
      <w:bookmarkStart w:id="45" w:name="_Toc300066981"/>
      <w:bookmarkStart w:id="46" w:name="_Toc302381244"/>
      <w:bookmarkStart w:id="47" w:name="_Toc302387690"/>
      <w:bookmarkStart w:id="48" w:name="_Toc318886647"/>
      <w:bookmarkStart w:id="49" w:name="_Toc449960864"/>
      <w:r w:rsidRPr="00C55DB7">
        <w:rPr>
          <w:rStyle w:val="Voimakas"/>
          <w:b/>
          <w:sz w:val="24"/>
          <w:lang w:val="sv-SE"/>
        </w:rPr>
        <w:t>4.</w:t>
      </w:r>
      <w:r w:rsidRPr="00C55DB7">
        <w:rPr>
          <w:rStyle w:val="Voimakas"/>
          <w:b/>
          <w:sz w:val="24"/>
          <w:lang w:val="sv-SE"/>
        </w:rPr>
        <w:tab/>
        <w:t>Gällande miljötillstånd samt andra beslut och avtal</w:t>
      </w:r>
      <w:bookmarkEnd w:id="43"/>
      <w:bookmarkEnd w:id="44"/>
      <w:bookmarkEnd w:id="45"/>
      <w:bookmarkEnd w:id="46"/>
      <w:bookmarkEnd w:id="47"/>
      <w:bookmarkEnd w:id="48"/>
      <w:bookmarkEnd w:id="49"/>
    </w:p>
    <w:p w14:paraId="1D4F1D40" w14:textId="77777777" w:rsidR="00626B06" w:rsidRPr="00D94CFB" w:rsidRDefault="00626B06" w:rsidP="00626B06">
      <w:pPr>
        <w:keepNext/>
        <w:rPr>
          <w:lang w:val="sv-SE"/>
        </w:rPr>
      </w:pPr>
    </w:p>
    <w:p w14:paraId="7F21D9F1" w14:textId="77777777" w:rsidR="00626B06" w:rsidRPr="00D94CFB" w:rsidRDefault="00626B06" w:rsidP="00626B06">
      <w:pPr>
        <w:keepNext/>
        <w:rPr>
          <w:lang w:val="sv-SE"/>
        </w:rPr>
      </w:pPr>
      <w:r>
        <w:rPr>
          <w:lang w:val="sv-SE"/>
        </w:rPr>
        <w:t xml:space="preserve">Skriv in i tabellen datum för när </w:t>
      </w:r>
      <w:r w:rsidRPr="00D94CFB">
        <w:rPr>
          <w:lang w:val="sv-SE"/>
        </w:rPr>
        <w:t xml:space="preserve">skjutbanans alla tillstånd, avtal, beslut och meddelanden som gäller miljöfrågor </w:t>
      </w:r>
      <w:r>
        <w:rPr>
          <w:lang w:val="sv-SE"/>
        </w:rPr>
        <w:t xml:space="preserve">beviljats </w:t>
      </w:r>
      <w:r w:rsidRPr="00D94CFB">
        <w:rPr>
          <w:lang w:val="sv-SE"/>
        </w:rPr>
        <w:t xml:space="preserve">och som är i kraft samt beviljande myndighet eller instans. </w:t>
      </w:r>
      <w:r>
        <w:rPr>
          <w:lang w:val="sv-SE"/>
        </w:rPr>
        <w:t>Ange d</w:t>
      </w:r>
      <w:r w:rsidRPr="00D94CFB">
        <w:rPr>
          <w:lang w:val="sv-SE"/>
        </w:rPr>
        <w:t xml:space="preserve">essutom om besvär över miljötillståndet eller något annat beslut har inlämnats till en </w:t>
      </w:r>
      <w:r w:rsidRPr="006C0708">
        <w:rPr>
          <w:lang w:val="sv-SE"/>
        </w:rPr>
        <w:t xml:space="preserve">fullföljdsdomstol </w:t>
      </w:r>
      <w:r w:rsidRPr="00D94CFB">
        <w:rPr>
          <w:lang w:val="sv-SE"/>
        </w:rPr>
        <w:t>och datum för eventuellt redan meddelat domstolsbeslut. Som fullföljdsdomsto</w:t>
      </w:r>
      <w:r>
        <w:rPr>
          <w:lang w:val="sv-SE"/>
        </w:rPr>
        <w:t>l</w:t>
      </w:r>
      <w:r w:rsidRPr="00D94CFB">
        <w:rPr>
          <w:lang w:val="sv-SE"/>
        </w:rPr>
        <w:t xml:space="preserve"> för miljötillstånd fungerar i första skedet Vasa förvaltningsdomstol och </w:t>
      </w:r>
      <w:r>
        <w:rPr>
          <w:lang w:val="sv-SE"/>
        </w:rPr>
        <w:t>som sista instans</w:t>
      </w:r>
      <w:r w:rsidRPr="00D94CFB">
        <w:rPr>
          <w:lang w:val="sv-SE"/>
        </w:rPr>
        <w:t xml:space="preserve"> högsta förvaltningsdomstolen. Om ärendet har inletts, </w:t>
      </w:r>
      <w:r>
        <w:rPr>
          <w:lang w:val="sv-SE"/>
        </w:rPr>
        <w:t>kryssa för ifrågavarande punkt.</w:t>
      </w:r>
      <w:r w:rsidRPr="00D94CFB">
        <w:rPr>
          <w:lang w:val="sv-SE"/>
        </w:rPr>
        <w:t xml:space="preserve">                                                                                                                                                                                                                                                                  </w:t>
      </w:r>
    </w:p>
    <w:p w14:paraId="50B2ED82" w14:textId="77777777" w:rsidR="00626B06" w:rsidRPr="00D94CFB" w:rsidRDefault="00626B06" w:rsidP="00626B06">
      <w:pPr>
        <w:rPr>
          <w:lang w:val="sv-SE"/>
        </w:rPr>
      </w:pPr>
    </w:p>
    <w:p w14:paraId="7B4E70E9" w14:textId="77777777" w:rsidR="00626B06" w:rsidRPr="00D94CFB" w:rsidRDefault="00626B06" w:rsidP="00626B06">
      <w:pPr>
        <w:rPr>
          <w:lang w:val="sv-SE"/>
        </w:rPr>
      </w:pPr>
      <w:r>
        <w:rPr>
          <w:lang w:val="sv-SE"/>
        </w:rPr>
        <w:t>Ange vid behov</w:t>
      </w:r>
      <w:r w:rsidRPr="000E1D05">
        <w:rPr>
          <w:lang w:val="sv-SE"/>
        </w:rPr>
        <w:t xml:space="preserve"> om det samtidigt har inletts andra ärenden som eventuellt påverkar verksamheten som ska registrerats, till exempel vägförrättningar som gäller enskild väg.</w:t>
      </w:r>
    </w:p>
    <w:p w14:paraId="0B4E8EF0" w14:textId="77777777" w:rsidR="00626B06" w:rsidRDefault="00626B06" w:rsidP="00626B06">
      <w:pPr>
        <w:rPr>
          <w:lang w:val="sv-SE"/>
        </w:rPr>
      </w:pPr>
    </w:p>
    <w:p w14:paraId="5FCE3D11" w14:textId="77777777" w:rsidR="002253BA" w:rsidRPr="00D94CFB" w:rsidRDefault="002253BA" w:rsidP="00626B06">
      <w:pPr>
        <w:rPr>
          <w:lang w:val="sv-SE"/>
        </w:rPr>
      </w:pPr>
    </w:p>
    <w:p w14:paraId="060991A4" w14:textId="77777777" w:rsidR="00626B06" w:rsidRPr="00C55DB7" w:rsidRDefault="00626B06" w:rsidP="00626B06">
      <w:pPr>
        <w:pStyle w:val="Otsikko2"/>
        <w:keepNext/>
        <w:numPr>
          <w:ilvl w:val="0"/>
          <w:numId w:val="0"/>
        </w:numPr>
        <w:tabs>
          <w:tab w:val="left" w:pos="426"/>
        </w:tabs>
        <w:spacing w:after="0"/>
        <w:ind w:left="431" w:hanging="431"/>
        <w:rPr>
          <w:rStyle w:val="Voimakas"/>
          <w:b/>
          <w:bCs/>
          <w:sz w:val="24"/>
          <w:lang w:val="sv-SE"/>
        </w:rPr>
      </w:pPr>
      <w:bookmarkStart w:id="50" w:name="_Toc302381245"/>
      <w:bookmarkStart w:id="51" w:name="_Toc302387691"/>
      <w:bookmarkStart w:id="52" w:name="_Toc318886648"/>
      <w:bookmarkStart w:id="53" w:name="_Toc449960865"/>
      <w:r w:rsidRPr="00C55DB7">
        <w:rPr>
          <w:rStyle w:val="Voimakas"/>
          <w:b/>
          <w:bCs/>
          <w:sz w:val="24"/>
          <w:lang w:val="sv-SE"/>
        </w:rPr>
        <w:t>5.</w:t>
      </w:r>
      <w:r w:rsidRPr="00C55DB7">
        <w:rPr>
          <w:rStyle w:val="Voimakas"/>
          <w:b/>
          <w:bCs/>
          <w:sz w:val="24"/>
          <w:lang w:val="sv-SE"/>
        </w:rPr>
        <w:tab/>
      </w:r>
      <w:bookmarkStart w:id="54" w:name="_Toc274921912"/>
      <w:bookmarkStart w:id="55" w:name="_Toc286390396"/>
      <w:bookmarkStart w:id="56" w:name="_Toc300066982"/>
      <w:r w:rsidRPr="00C55DB7">
        <w:rPr>
          <w:rStyle w:val="Voimakas"/>
          <w:b/>
          <w:bCs/>
          <w:sz w:val="24"/>
          <w:lang w:val="sv-SE"/>
        </w:rPr>
        <w:t>Uppgifter om skjutbaneområdets fastigheter och om verksamheterna i dem samt om deras ägare och innehavare jämte kontaktuppgifter</w:t>
      </w:r>
      <w:bookmarkEnd w:id="50"/>
      <w:bookmarkEnd w:id="51"/>
      <w:bookmarkEnd w:id="52"/>
      <w:bookmarkEnd w:id="53"/>
      <w:bookmarkEnd w:id="54"/>
      <w:bookmarkEnd w:id="55"/>
      <w:bookmarkEnd w:id="56"/>
    </w:p>
    <w:p w14:paraId="3824F999" w14:textId="77777777" w:rsidR="00626B06" w:rsidRPr="00D94CFB" w:rsidRDefault="00626B06" w:rsidP="00626B06">
      <w:pPr>
        <w:keepNext/>
        <w:rPr>
          <w:lang w:val="sv-SE"/>
        </w:rPr>
      </w:pPr>
    </w:p>
    <w:p w14:paraId="7D88452F" w14:textId="77777777" w:rsidR="00626B06" w:rsidRPr="00D94CFB" w:rsidRDefault="00626B06" w:rsidP="00626B06">
      <w:pPr>
        <w:keepNext/>
        <w:rPr>
          <w:lang w:val="sv-SE"/>
        </w:rPr>
      </w:pPr>
      <w:r>
        <w:rPr>
          <w:lang w:val="sv-SE"/>
        </w:rPr>
        <w:t xml:space="preserve">Ange här </w:t>
      </w:r>
      <w:r w:rsidRPr="00D94CFB">
        <w:rPr>
          <w:lang w:val="sv-SE"/>
        </w:rPr>
        <w:t>uppgifter</w:t>
      </w:r>
      <w:r>
        <w:rPr>
          <w:lang w:val="sv-SE"/>
        </w:rPr>
        <w:t>na</w:t>
      </w:r>
      <w:r w:rsidRPr="00D94CFB">
        <w:rPr>
          <w:lang w:val="sv-SE"/>
        </w:rPr>
        <w:t xml:space="preserve"> om de fastigheter där verksamhet pågår (fastighets</w:t>
      </w:r>
      <w:r w:rsidR="00C55DB7">
        <w:rPr>
          <w:lang w:val="sv-SE"/>
        </w:rPr>
        <w:t>beteckning</w:t>
      </w:r>
      <w:r w:rsidRPr="00D94CFB">
        <w:rPr>
          <w:lang w:val="sv-SE"/>
        </w:rPr>
        <w:t>, kommun, by</w:t>
      </w:r>
      <w:r w:rsidR="00C55DB7">
        <w:rPr>
          <w:lang w:val="sv-SE"/>
        </w:rPr>
        <w:t>/stadsdel</w:t>
      </w:r>
      <w:r w:rsidRPr="00D94CFB">
        <w:rPr>
          <w:lang w:val="sv-SE"/>
        </w:rPr>
        <w:t>) o</w:t>
      </w:r>
      <w:r>
        <w:rPr>
          <w:lang w:val="sv-SE"/>
        </w:rPr>
        <w:t>ch om verksamheterna i</w:t>
      </w:r>
      <w:r w:rsidRPr="00D94CFB">
        <w:rPr>
          <w:lang w:val="sv-SE"/>
        </w:rPr>
        <w:t xml:space="preserve"> dem samt om deras ägare och innehava</w:t>
      </w:r>
      <w:r>
        <w:rPr>
          <w:lang w:val="sv-SE"/>
        </w:rPr>
        <w:t>re med</w:t>
      </w:r>
      <w:r w:rsidRPr="00D94CFB">
        <w:rPr>
          <w:lang w:val="sv-SE"/>
        </w:rPr>
        <w:t xml:space="preserve"> kontaktuppgifter.</w:t>
      </w:r>
    </w:p>
    <w:p w14:paraId="6FD31DC6" w14:textId="77777777" w:rsidR="00626B06" w:rsidRDefault="00626B06" w:rsidP="00626B06">
      <w:pPr>
        <w:rPr>
          <w:lang w:val="sv-SE"/>
        </w:rPr>
      </w:pPr>
    </w:p>
    <w:p w14:paraId="112A1EF5" w14:textId="77777777" w:rsidR="002253BA" w:rsidRPr="00D94CFB" w:rsidRDefault="002253BA" w:rsidP="00626B06">
      <w:pPr>
        <w:rPr>
          <w:lang w:val="sv-SE"/>
        </w:rPr>
      </w:pPr>
    </w:p>
    <w:p w14:paraId="17F25162" w14:textId="77777777" w:rsidR="00626B06" w:rsidRPr="00C55DB7" w:rsidRDefault="00626B06" w:rsidP="00626B06">
      <w:pPr>
        <w:pStyle w:val="Otsikko2"/>
        <w:numPr>
          <w:ilvl w:val="0"/>
          <w:numId w:val="0"/>
        </w:numPr>
        <w:tabs>
          <w:tab w:val="left" w:pos="426"/>
        </w:tabs>
        <w:spacing w:after="0"/>
        <w:ind w:left="431" w:hanging="431"/>
        <w:rPr>
          <w:rStyle w:val="Voimakas"/>
          <w:b/>
          <w:bCs/>
          <w:sz w:val="24"/>
          <w:lang w:val="sv-SE"/>
        </w:rPr>
      </w:pPr>
      <w:bookmarkStart w:id="57" w:name="_Toc274921913"/>
      <w:bookmarkStart w:id="58" w:name="_Toc286390397"/>
      <w:bookmarkStart w:id="59" w:name="_Toc300066983"/>
      <w:bookmarkStart w:id="60" w:name="_Toc302381246"/>
      <w:bookmarkStart w:id="61" w:name="_Toc302387692"/>
      <w:bookmarkStart w:id="62" w:name="_Toc318886649"/>
      <w:bookmarkStart w:id="63" w:name="_Toc449960866"/>
      <w:r w:rsidRPr="00C55DB7">
        <w:rPr>
          <w:rStyle w:val="Voimakas"/>
          <w:b/>
          <w:bCs/>
          <w:sz w:val="24"/>
          <w:lang w:val="sv-SE"/>
        </w:rPr>
        <w:t>6.</w:t>
      </w:r>
      <w:r w:rsidRPr="00C55DB7">
        <w:rPr>
          <w:rStyle w:val="Voimakas"/>
          <w:b/>
          <w:bCs/>
          <w:sz w:val="24"/>
          <w:lang w:val="sv-SE"/>
        </w:rPr>
        <w:tab/>
        <w:t>Uppgifter om skjutbanans placering och dess miljöomständigheter, bosättning och en utredning om situationen i områdets markanvändningsplanering</w:t>
      </w:r>
      <w:bookmarkEnd w:id="57"/>
      <w:bookmarkEnd w:id="58"/>
      <w:bookmarkEnd w:id="59"/>
      <w:bookmarkEnd w:id="60"/>
      <w:bookmarkEnd w:id="61"/>
      <w:bookmarkEnd w:id="62"/>
      <w:bookmarkEnd w:id="63"/>
    </w:p>
    <w:p w14:paraId="4628CECE" w14:textId="77777777" w:rsidR="00626B06" w:rsidRPr="00D94CFB" w:rsidRDefault="00626B06" w:rsidP="00626B06">
      <w:pPr>
        <w:pStyle w:val="py"/>
        <w:ind w:left="426"/>
        <w:rPr>
          <w:lang w:val="sv-SE"/>
        </w:rPr>
      </w:pPr>
      <w:r w:rsidRPr="002253BA">
        <w:rPr>
          <w:lang w:val="sv-SE"/>
        </w:rPr>
        <w:t>Skjutbanan ska i mån av möjlighet placeras så att dess verksamhet inte orsakar miljöförorening eller risk för sådan och så att miljöföroreningen effektivt kan förebyggas. När platsens lämplighet bedöms ska verksamhetens art och sannolikheten för förorening tas i beaktande. När det gäller skjutbanor betonas i synnerhet buller och spridningen av skadliga ämnen i miljön (se kapitel 4 "Skjutbanornas viktigaste miljöeffekter" i Handledning om miljötillstånd för skjutbanor</w:t>
      </w:r>
      <w:r w:rsidR="002253BA">
        <w:rPr>
          <w:lang w:val="sv-SE"/>
        </w:rPr>
        <w:t>).</w:t>
      </w:r>
      <w:r w:rsidRPr="00D94CFB">
        <w:rPr>
          <w:lang w:val="sv-SE"/>
        </w:rPr>
        <w:t xml:space="preserve"> </w:t>
      </w:r>
    </w:p>
    <w:p w14:paraId="26928323" w14:textId="77777777" w:rsidR="00626B06" w:rsidRPr="00D94CFB" w:rsidRDefault="00626B06" w:rsidP="00626B06">
      <w:pPr>
        <w:rPr>
          <w:lang w:val="sv-SE"/>
        </w:rPr>
      </w:pPr>
      <w:r>
        <w:rPr>
          <w:lang w:val="sv-SE"/>
        </w:rPr>
        <w:lastRenderedPageBreak/>
        <w:t xml:space="preserve">När </w:t>
      </w:r>
      <w:r w:rsidRPr="00D94CFB">
        <w:rPr>
          <w:lang w:val="sv-SE"/>
        </w:rPr>
        <w:t xml:space="preserve">platsen för den planerade verksamheten </w:t>
      </w:r>
      <w:r>
        <w:rPr>
          <w:lang w:val="sv-SE"/>
        </w:rPr>
        <w:t xml:space="preserve">bedöms </w:t>
      </w:r>
      <w:r w:rsidRPr="00D94CFB">
        <w:rPr>
          <w:lang w:val="sv-SE"/>
        </w:rPr>
        <w:t>ska också områdets och dess omgivnings nuvarande och framtida</w:t>
      </w:r>
      <w:r>
        <w:rPr>
          <w:lang w:val="sv-SE"/>
        </w:rPr>
        <w:t>,</w:t>
      </w:r>
      <w:r w:rsidRPr="00D94CFB">
        <w:rPr>
          <w:lang w:val="sv-SE"/>
        </w:rPr>
        <w:t xml:space="preserve"> i en plan med rättsverkan</w:t>
      </w:r>
      <w:r>
        <w:rPr>
          <w:lang w:val="sv-SE"/>
        </w:rPr>
        <w:t>,</w:t>
      </w:r>
      <w:r w:rsidRPr="00D94CFB">
        <w:rPr>
          <w:lang w:val="sv-SE"/>
        </w:rPr>
        <w:t xml:space="preserve"> angivna användningsändamål tas i beaktan</w:t>
      </w:r>
      <w:r>
        <w:rPr>
          <w:lang w:val="sv-SE"/>
        </w:rPr>
        <w:t>de och</w:t>
      </w:r>
      <w:r w:rsidRPr="00D94CFB">
        <w:rPr>
          <w:lang w:val="sv-SE"/>
        </w:rPr>
        <w:t xml:space="preserve"> planbestämmel</w:t>
      </w:r>
      <w:r>
        <w:rPr>
          <w:lang w:val="sv-SE"/>
        </w:rPr>
        <w:t xml:space="preserve">serna för området (6 § 2 mom. </w:t>
      </w:r>
      <w:r w:rsidRPr="00D94CFB">
        <w:rPr>
          <w:lang w:val="sv-SE"/>
        </w:rPr>
        <w:t xml:space="preserve">MSL). Planen med rättsverkan kan vara antingen en </w:t>
      </w:r>
      <w:r>
        <w:rPr>
          <w:lang w:val="sv-SE"/>
        </w:rPr>
        <w:t>generalplan eller en detaljplan</w:t>
      </w:r>
      <w:r w:rsidRPr="00D94CFB">
        <w:rPr>
          <w:lang w:val="sv-SE"/>
        </w:rPr>
        <w:t xml:space="preserve">. Verksamheten får inte placeras i strid med detaljplanen. Den som planerar en skjutbana ska som sin första uppgift ta reda på områdets nuvarande </w:t>
      </w:r>
      <w:r>
        <w:rPr>
          <w:lang w:val="sv-SE"/>
        </w:rPr>
        <w:t>oc</w:t>
      </w:r>
      <w:r w:rsidRPr="00D94CFB">
        <w:rPr>
          <w:lang w:val="sv-SE"/>
        </w:rPr>
        <w:t>h kommande planering och de eventuella begräns</w:t>
      </w:r>
      <w:r>
        <w:rPr>
          <w:lang w:val="sv-SE"/>
        </w:rPr>
        <w:t>n</w:t>
      </w:r>
      <w:r w:rsidRPr="00D94CFB">
        <w:rPr>
          <w:lang w:val="sv-SE"/>
        </w:rPr>
        <w:t>ingar för placeringen som detta orsakar.</w:t>
      </w:r>
    </w:p>
    <w:p w14:paraId="5DBDA86F" w14:textId="77777777" w:rsidR="00626B06" w:rsidRPr="00D94CFB" w:rsidRDefault="00626B06" w:rsidP="00626B06">
      <w:pPr>
        <w:rPr>
          <w:lang w:val="sv-SE"/>
        </w:rPr>
      </w:pPr>
    </w:p>
    <w:p w14:paraId="4FF3988B" w14:textId="77777777" w:rsidR="00626B06" w:rsidRPr="00D94CFB" w:rsidRDefault="00626B06" w:rsidP="00626B06">
      <w:pPr>
        <w:rPr>
          <w:lang w:val="sv-SE" w:eastAsia="fi-FI"/>
        </w:rPr>
      </w:pPr>
      <w:r w:rsidRPr="00D94CFB">
        <w:rPr>
          <w:lang w:val="sv-SE"/>
        </w:rPr>
        <w:t xml:space="preserve">Planbestämmelserna är centrala verktyg </w:t>
      </w:r>
      <w:r>
        <w:rPr>
          <w:lang w:val="sv-SE"/>
        </w:rPr>
        <w:t>när placeringen</w:t>
      </w:r>
      <w:r w:rsidRPr="00D94CFB">
        <w:rPr>
          <w:lang w:val="sv-SE"/>
        </w:rPr>
        <w:t xml:space="preserve"> </w:t>
      </w:r>
      <w:r>
        <w:rPr>
          <w:lang w:val="sv-SE"/>
        </w:rPr>
        <w:t>planeras</w:t>
      </w:r>
      <w:r w:rsidRPr="00D94CFB">
        <w:rPr>
          <w:lang w:val="sv-SE"/>
        </w:rPr>
        <w:t>. I landskapsplanen kan skjutbanan betecknas med objektbeteckning (</w:t>
      </w:r>
      <w:r w:rsidRPr="00D94CFB">
        <w:rPr>
          <w:b/>
          <w:lang w:val="sv-SE"/>
        </w:rPr>
        <w:t>EA</w:t>
      </w:r>
      <w:r w:rsidRPr="00D94CFB">
        <w:rPr>
          <w:lang w:val="sv-SE"/>
        </w:rPr>
        <w:t>) eller med en beteckning som anger områdesreservering som specialområde (</w:t>
      </w:r>
      <w:r w:rsidRPr="00D94CFB">
        <w:rPr>
          <w:b/>
          <w:lang w:val="sv-SE"/>
        </w:rPr>
        <w:t>EA</w:t>
      </w:r>
      <w:r w:rsidRPr="00D94CFB">
        <w:rPr>
          <w:lang w:val="sv-SE"/>
        </w:rPr>
        <w:t>)</w:t>
      </w:r>
      <w:r>
        <w:rPr>
          <w:lang w:val="sv-SE"/>
        </w:rPr>
        <w:t>. F</w:t>
      </w:r>
      <w:r w:rsidRPr="00D94CFB">
        <w:rPr>
          <w:lang w:val="sv-SE"/>
        </w:rPr>
        <w:t>örsvarsmaktens och gränsbevakningsväsendets gar</w:t>
      </w:r>
      <w:r>
        <w:rPr>
          <w:lang w:val="sv-SE"/>
        </w:rPr>
        <w:t>nisons-, lager-, depå- o.d.</w:t>
      </w:r>
      <w:r w:rsidRPr="00D94CFB">
        <w:rPr>
          <w:lang w:val="sv-SE"/>
        </w:rPr>
        <w:t xml:space="preserve"> områden </w:t>
      </w:r>
      <w:r>
        <w:rPr>
          <w:lang w:val="sv-SE"/>
        </w:rPr>
        <w:t xml:space="preserve">betecknas </w:t>
      </w:r>
      <w:r w:rsidRPr="00D94CFB">
        <w:rPr>
          <w:lang w:val="sv-SE"/>
        </w:rPr>
        <w:t xml:space="preserve">med </w:t>
      </w:r>
      <w:r w:rsidRPr="00D94CFB">
        <w:rPr>
          <w:b/>
          <w:lang w:val="sv-SE"/>
        </w:rPr>
        <w:t>EP</w:t>
      </w:r>
      <w:r w:rsidRPr="00D94CFB">
        <w:rPr>
          <w:lang w:val="sv-SE"/>
        </w:rPr>
        <w:t xml:space="preserve">-beteckning och skjut- och övningsområden med </w:t>
      </w:r>
      <w:r w:rsidRPr="00D94CFB">
        <w:rPr>
          <w:b/>
          <w:lang w:val="sv-SE"/>
        </w:rPr>
        <w:t>EAH</w:t>
      </w:r>
      <w:r w:rsidRPr="00D94CFB">
        <w:rPr>
          <w:lang w:val="sv-SE"/>
        </w:rPr>
        <w:t>-beteck</w:t>
      </w:r>
      <w:r>
        <w:rPr>
          <w:lang w:val="sv-SE"/>
        </w:rPr>
        <w:t>ning. Bullerområdet som är anslutet</w:t>
      </w:r>
      <w:r w:rsidRPr="00D94CFB">
        <w:rPr>
          <w:lang w:val="sv-SE"/>
        </w:rPr>
        <w:t xml:space="preserve"> till verksamheten betecknas med </w:t>
      </w:r>
      <w:proofErr w:type="spellStart"/>
      <w:r w:rsidRPr="00D94CFB">
        <w:rPr>
          <w:b/>
          <w:lang w:val="sv-SE"/>
        </w:rPr>
        <w:t>me</w:t>
      </w:r>
      <w:proofErr w:type="spellEnd"/>
      <w:r w:rsidRPr="00D94CFB">
        <w:rPr>
          <w:lang w:val="sv-SE"/>
        </w:rPr>
        <w:t xml:space="preserve">-, faroområdes </w:t>
      </w:r>
      <w:r w:rsidRPr="00D94CFB">
        <w:rPr>
          <w:b/>
          <w:lang w:val="sv-SE" w:eastAsia="fi-FI"/>
        </w:rPr>
        <w:t>va</w:t>
      </w:r>
      <w:r w:rsidRPr="00D94CFB">
        <w:rPr>
          <w:lang w:val="sv-SE" w:eastAsia="fi-FI"/>
        </w:rPr>
        <w:t>- och s</w:t>
      </w:r>
      <w:r>
        <w:rPr>
          <w:lang w:val="sv-SE" w:eastAsia="fi-FI"/>
        </w:rPr>
        <w:t>k</w:t>
      </w:r>
      <w:r w:rsidRPr="00D94CFB">
        <w:rPr>
          <w:lang w:val="sv-SE" w:eastAsia="fi-FI"/>
        </w:rPr>
        <w:t xml:space="preserve">yddszons </w:t>
      </w:r>
      <w:proofErr w:type="spellStart"/>
      <w:r w:rsidRPr="00D94CFB">
        <w:rPr>
          <w:b/>
          <w:lang w:val="sv-SE" w:eastAsia="fi-FI"/>
        </w:rPr>
        <w:t>sv</w:t>
      </w:r>
      <w:proofErr w:type="spellEnd"/>
      <w:r w:rsidRPr="00D94CFB">
        <w:rPr>
          <w:lang w:val="sv-SE" w:eastAsia="fi-FI"/>
        </w:rPr>
        <w:t xml:space="preserve">-beteckning. Gränsen för ett eventuellt bygginskränkningsområde kan anges med </w:t>
      </w:r>
      <w:proofErr w:type="spellStart"/>
      <w:r w:rsidRPr="00D94CFB">
        <w:rPr>
          <w:b/>
          <w:lang w:val="sv-SE" w:eastAsia="fi-FI"/>
        </w:rPr>
        <w:t>rr</w:t>
      </w:r>
      <w:proofErr w:type="spellEnd"/>
      <w:r w:rsidRPr="00D94CFB">
        <w:rPr>
          <w:lang w:val="sv-SE" w:eastAsia="fi-FI"/>
        </w:rPr>
        <w:t>-beteckning.</w:t>
      </w:r>
      <w:r w:rsidRPr="00D94CFB">
        <w:rPr>
          <w:lang w:val="sv-SE"/>
        </w:rPr>
        <w:t xml:space="preserve"> I generalplanen anges </w:t>
      </w:r>
      <w:r>
        <w:rPr>
          <w:lang w:val="sv-SE"/>
        </w:rPr>
        <w:t>skjutbano</w:t>
      </w:r>
      <w:r w:rsidRPr="00D94CFB">
        <w:rPr>
          <w:lang w:val="sv-SE"/>
        </w:rPr>
        <w:t>rna och med dem anslutna beteckningarna på motsvarande sätt som i landskaps</w:t>
      </w:r>
      <w:r>
        <w:rPr>
          <w:lang w:val="sv-SE"/>
        </w:rPr>
        <w:t>p</w:t>
      </w:r>
      <w:r w:rsidRPr="00D94CFB">
        <w:rPr>
          <w:lang w:val="sv-SE"/>
        </w:rPr>
        <w:t xml:space="preserve">lanen. </w:t>
      </w:r>
    </w:p>
    <w:p w14:paraId="4F2FEDC1" w14:textId="77777777" w:rsidR="00626B06" w:rsidRPr="00D94CFB" w:rsidRDefault="00626B06" w:rsidP="00626B06">
      <w:pPr>
        <w:rPr>
          <w:strike/>
          <w:lang w:val="sv-SE" w:eastAsia="fi-FI"/>
        </w:rPr>
      </w:pPr>
    </w:p>
    <w:p w14:paraId="7CC0D61B" w14:textId="77777777" w:rsidR="00626B06" w:rsidRDefault="00626B06" w:rsidP="00626B06">
      <w:pPr>
        <w:rPr>
          <w:lang w:val="sv-SE"/>
        </w:rPr>
      </w:pPr>
      <w:r>
        <w:rPr>
          <w:lang w:val="sv-SE"/>
        </w:rPr>
        <w:t>Dessutom</w:t>
      </w:r>
      <w:r w:rsidRPr="00D94CFB">
        <w:rPr>
          <w:lang w:val="sv-SE"/>
        </w:rPr>
        <w:t xml:space="preserve"> ska verksamheten i det planerade området </w:t>
      </w:r>
      <w:r>
        <w:rPr>
          <w:lang w:val="sv-SE"/>
        </w:rPr>
        <w:t>granskas</w:t>
      </w:r>
      <w:r w:rsidRPr="00D94CFB">
        <w:rPr>
          <w:lang w:val="sv-SE"/>
        </w:rPr>
        <w:t xml:space="preserve"> med tanke på </w:t>
      </w:r>
      <w:r>
        <w:rPr>
          <w:lang w:val="sv-SE"/>
        </w:rPr>
        <w:t>vilken</w:t>
      </w:r>
      <w:r w:rsidRPr="00D94CFB">
        <w:rPr>
          <w:lang w:val="sv-SE"/>
        </w:rPr>
        <w:t xml:space="preserve"> placering inom området </w:t>
      </w:r>
      <w:r>
        <w:rPr>
          <w:lang w:val="sv-SE"/>
        </w:rPr>
        <w:t xml:space="preserve">som </w:t>
      </w:r>
      <w:r w:rsidRPr="00D94CFB">
        <w:rPr>
          <w:lang w:val="sv-SE"/>
        </w:rPr>
        <w:t xml:space="preserve">skulle leda till de minsta </w:t>
      </w:r>
      <w:r w:rsidRPr="0034512B">
        <w:rPr>
          <w:lang w:val="sv-SE"/>
        </w:rPr>
        <w:t>eventuella</w:t>
      </w:r>
      <w:r w:rsidRPr="00D94CFB">
        <w:rPr>
          <w:lang w:val="sv-SE"/>
        </w:rPr>
        <w:t xml:space="preserve"> miljökonsekvenserna. Detta kan innebä</w:t>
      </w:r>
      <w:r>
        <w:rPr>
          <w:lang w:val="sv-SE"/>
        </w:rPr>
        <w:t>ra</w:t>
      </w:r>
      <w:r w:rsidRPr="00D94CFB">
        <w:rPr>
          <w:lang w:val="sv-SE"/>
        </w:rPr>
        <w:t xml:space="preserve"> att placeringen av byggnader eller konstruktioner eller skjutriktningarna måste ändras. Det lönar sig att göra detta placeringsövervägande i ett tidigt</w:t>
      </w:r>
      <w:r>
        <w:rPr>
          <w:lang w:val="sv-SE"/>
        </w:rPr>
        <w:t xml:space="preserve"> skede av planeringen. Det är också till fördel</w:t>
      </w:r>
      <w:r w:rsidRPr="00D94CFB">
        <w:rPr>
          <w:lang w:val="sv-SE"/>
        </w:rPr>
        <w:t xml:space="preserve"> att </w:t>
      </w:r>
      <w:r>
        <w:rPr>
          <w:lang w:val="sv-SE"/>
        </w:rPr>
        <w:t>för</w:t>
      </w:r>
      <w:r w:rsidRPr="00D94CFB">
        <w:rPr>
          <w:lang w:val="sv-SE"/>
        </w:rPr>
        <w:t>handla om de olika alternativen med tillståndsmyndigheten. Med ett placeringsövervägande</w:t>
      </w:r>
      <w:r>
        <w:rPr>
          <w:lang w:val="sv-SE"/>
        </w:rPr>
        <w:t xml:space="preserve"> som gjorts </w:t>
      </w:r>
      <w:r w:rsidRPr="00D94CFB">
        <w:rPr>
          <w:lang w:val="sv-SE"/>
        </w:rPr>
        <w:t>i samarbetet med myndigh</w:t>
      </w:r>
      <w:r>
        <w:rPr>
          <w:lang w:val="sv-SE"/>
        </w:rPr>
        <w:t>e</w:t>
      </w:r>
      <w:r w:rsidRPr="00D94CFB">
        <w:rPr>
          <w:lang w:val="sv-SE"/>
        </w:rPr>
        <w:t>terna kan man påverka tillståndsbestämmelserna som ställs på v</w:t>
      </w:r>
      <w:r>
        <w:rPr>
          <w:lang w:val="sv-SE"/>
        </w:rPr>
        <w:t xml:space="preserve">erksamheten eller förhindra </w:t>
      </w:r>
      <w:r w:rsidRPr="00D94CFB">
        <w:rPr>
          <w:lang w:val="sv-SE"/>
        </w:rPr>
        <w:t>eventuellt avslag av ansökan på grund av fel placering.</w:t>
      </w:r>
    </w:p>
    <w:p w14:paraId="35FFCE1E" w14:textId="77777777" w:rsidR="00020D34" w:rsidRPr="00D94CFB" w:rsidRDefault="00020D34" w:rsidP="00626B06">
      <w:pPr>
        <w:rPr>
          <w:lang w:val="sv-SE"/>
        </w:rPr>
      </w:pPr>
    </w:p>
    <w:p w14:paraId="0CE2D794" w14:textId="77777777" w:rsidR="00626B06" w:rsidRPr="00D94CFB" w:rsidRDefault="00626B06" w:rsidP="00626B06">
      <w:pPr>
        <w:rPr>
          <w:lang w:val="sv-SE"/>
        </w:rPr>
      </w:pPr>
      <w:r w:rsidRPr="00D94CFB">
        <w:rPr>
          <w:lang w:val="sv-SE"/>
        </w:rPr>
        <w:t xml:space="preserve">Åtminstone följande uppgifter </w:t>
      </w:r>
      <w:r>
        <w:rPr>
          <w:lang w:val="sv-SE"/>
        </w:rPr>
        <w:t xml:space="preserve">ska </w:t>
      </w:r>
      <w:r w:rsidRPr="00D94CFB">
        <w:rPr>
          <w:lang w:val="sv-SE"/>
        </w:rPr>
        <w:t xml:space="preserve">ges om </w:t>
      </w:r>
      <w:r w:rsidRPr="001D7EA4">
        <w:rPr>
          <w:lang w:val="sv-SE"/>
        </w:rPr>
        <w:t>platsen för skjutbanan</w:t>
      </w:r>
      <w:r w:rsidRPr="00D94CFB">
        <w:rPr>
          <w:lang w:val="sv-SE"/>
        </w:rPr>
        <w:t>, dess miljö och miljöns kvalitet sa</w:t>
      </w:r>
      <w:r>
        <w:rPr>
          <w:lang w:val="sv-SE"/>
        </w:rPr>
        <w:t>mt om markanvändningssituationen</w:t>
      </w:r>
      <w:r w:rsidRPr="00D94CFB">
        <w:rPr>
          <w:lang w:val="sv-SE"/>
        </w:rPr>
        <w:t>:</w:t>
      </w:r>
    </w:p>
    <w:p w14:paraId="7574EF5A" w14:textId="77777777" w:rsidR="00626B06" w:rsidRPr="00D94CFB" w:rsidRDefault="00626B06" w:rsidP="00626B06">
      <w:pPr>
        <w:pStyle w:val="3Luettelo"/>
        <w:numPr>
          <w:ilvl w:val="0"/>
          <w:numId w:val="3"/>
        </w:numPr>
        <w:jc w:val="left"/>
        <w:rPr>
          <w:sz w:val="24"/>
          <w:szCs w:val="24"/>
          <w:lang w:val="sv-SE"/>
        </w:rPr>
      </w:pPr>
      <w:r>
        <w:rPr>
          <w:sz w:val="24"/>
          <w:szCs w:val="24"/>
          <w:lang w:val="sv-SE"/>
        </w:rPr>
        <w:t>beskrivning av kvaliteten hos</w:t>
      </w:r>
      <w:r w:rsidRPr="00D94CFB">
        <w:rPr>
          <w:sz w:val="24"/>
          <w:szCs w:val="24"/>
          <w:lang w:val="sv-SE"/>
        </w:rPr>
        <w:t xml:space="preserve"> områdets </w:t>
      </w:r>
      <w:r w:rsidRPr="00D35324">
        <w:rPr>
          <w:sz w:val="24"/>
          <w:szCs w:val="24"/>
          <w:lang w:val="sv-SE"/>
        </w:rPr>
        <w:t>jordmån</w:t>
      </w:r>
      <w:r w:rsidRPr="00D94CFB">
        <w:rPr>
          <w:sz w:val="24"/>
          <w:szCs w:val="24"/>
          <w:lang w:val="sv-SE"/>
        </w:rPr>
        <w:t xml:space="preserve"> och berggrund samt grundvattennivå; detta påverkar väsentligt transporten av skadliga ämnen till grundvattne</w:t>
      </w:r>
      <w:r>
        <w:rPr>
          <w:sz w:val="24"/>
          <w:szCs w:val="24"/>
          <w:lang w:val="sv-SE"/>
        </w:rPr>
        <w:t>t</w:t>
      </w:r>
      <w:r w:rsidRPr="00D94CFB">
        <w:rPr>
          <w:sz w:val="24"/>
          <w:szCs w:val="24"/>
          <w:lang w:val="sv-SE"/>
        </w:rPr>
        <w:t xml:space="preserve"> och/eller ytvattne</w:t>
      </w:r>
      <w:r>
        <w:rPr>
          <w:sz w:val="24"/>
          <w:szCs w:val="24"/>
          <w:lang w:val="sv-SE"/>
        </w:rPr>
        <w:t>t</w:t>
      </w:r>
    </w:p>
    <w:p w14:paraId="220F3E71" w14:textId="77777777" w:rsidR="00626B06" w:rsidRPr="00D94CFB" w:rsidRDefault="00626B06" w:rsidP="00626B06">
      <w:pPr>
        <w:pStyle w:val="3Luettelo"/>
        <w:numPr>
          <w:ilvl w:val="0"/>
          <w:numId w:val="3"/>
        </w:numPr>
        <w:jc w:val="left"/>
        <w:rPr>
          <w:sz w:val="24"/>
          <w:szCs w:val="24"/>
          <w:lang w:val="sv-SE"/>
        </w:rPr>
      </w:pPr>
      <w:r w:rsidRPr="00D94CFB">
        <w:rPr>
          <w:sz w:val="24"/>
          <w:szCs w:val="24"/>
          <w:lang w:val="sv-SE"/>
        </w:rPr>
        <w:t xml:space="preserve">beskrivning av </w:t>
      </w:r>
      <w:r>
        <w:rPr>
          <w:sz w:val="24"/>
          <w:szCs w:val="24"/>
          <w:lang w:val="sv-SE"/>
        </w:rPr>
        <w:t xml:space="preserve">hur ren marken är </w:t>
      </w:r>
      <w:r w:rsidRPr="00D94CFB">
        <w:rPr>
          <w:sz w:val="24"/>
          <w:szCs w:val="24"/>
          <w:lang w:val="sv-SE"/>
        </w:rPr>
        <w:t>(verksamheter som eventuellt orsakat förorening samt utredningar som gjorts om föroreningen)</w:t>
      </w:r>
    </w:p>
    <w:p w14:paraId="3DDB3A83" w14:textId="77777777" w:rsidR="00626B06" w:rsidRPr="00D94CFB" w:rsidRDefault="00626B06" w:rsidP="00626B06">
      <w:pPr>
        <w:pStyle w:val="3Luettelo"/>
        <w:numPr>
          <w:ilvl w:val="0"/>
          <w:numId w:val="3"/>
        </w:numPr>
        <w:jc w:val="left"/>
        <w:rPr>
          <w:sz w:val="24"/>
          <w:szCs w:val="24"/>
          <w:lang w:val="sv-SE"/>
        </w:rPr>
      </w:pPr>
      <w:r w:rsidRPr="00D94CFB">
        <w:rPr>
          <w:sz w:val="24"/>
          <w:szCs w:val="24"/>
          <w:lang w:val="sv-SE"/>
        </w:rPr>
        <w:t xml:space="preserve">allmän beskrivning av </w:t>
      </w:r>
      <w:r>
        <w:rPr>
          <w:sz w:val="24"/>
          <w:szCs w:val="24"/>
          <w:lang w:val="sv-SE"/>
        </w:rPr>
        <w:t xml:space="preserve">bullersituationen inklusive </w:t>
      </w:r>
      <w:r w:rsidRPr="00D94CFB">
        <w:rPr>
          <w:sz w:val="24"/>
          <w:szCs w:val="24"/>
          <w:lang w:val="sv-SE"/>
        </w:rPr>
        <w:t>övriga bullerkällor i miljön (bullermätningar och -utredningar)</w:t>
      </w:r>
    </w:p>
    <w:p w14:paraId="1E6075AE" w14:textId="77777777" w:rsidR="00626B06" w:rsidRPr="00D94CFB" w:rsidRDefault="00626B06" w:rsidP="00626B06">
      <w:pPr>
        <w:pStyle w:val="3Luettelo"/>
        <w:numPr>
          <w:ilvl w:val="0"/>
          <w:numId w:val="3"/>
        </w:numPr>
        <w:jc w:val="left"/>
        <w:rPr>
          <w:sz w:val="24"/>
          <w:szCs w:val="24"/>
          <w:lang w:val="sv-SE"/>
        </w:rPr>
      </w:pPr>
      <w:r>
        <w:rPr>
          <w:sz w:val="24"/>
          <w:szCs w:val="24"/>
          <w:lang w:val="sv-SE"/>
        </w:rPr>
        <w:t xml:space="preserve">uppgifter om terrängens </w:t>
      </w:r>
      <w:r w:rsidRPr="00D94CFB">
        <w:rPr>
          <w:sz w:val="24"/>
          <w:szCs w:val="24"/>
          <w:lang w:val="sv-SE"/>
        </w:rPr>
        <w:t>höjd</w:t>
      </w:r>
      <w:r>
        <w:rPr>
          <w:sz w:val="24"/>
          <w:szCs w:val="24"/>
          <w:lang w:val="sv-SE"/>
        </w:rPr>
        <w:t>s</w:t>
      </w:r>
      <w:r w:rsidRPr="00D94CFB">
        <w:rPr>
          <w:sz w:val="24"/>
          <w:szCs w:val="24"/>
          <w:lang w:val="sv-SE"/>
        </w:rPr>
        <w:t>killnader och trädbestånd (påverkar bullrets spridning)</w:t>
      </w:r>
    </w:p>
    <w:p w14:paraId="758F4FA0" w14:textId="77777777" w:rsidR="00626B06" w:rsidRPr="00D94CFB" w:rsidRDefault="00626B06" w:rsidP="00626B06">
      <w:pPr>
        <w:pStyle w:val="3Luettelo"/>
        <w:numPr>
          <w:ilvl w:val="0"/>
          <w:numId w:val="3"/>
        </w:numPr>
        <w:jc w:val="left"/>
        <w:rPr>
          <w:sz w:val="24"/>
          <w:szCs w:val="24"/>
          <w:lang w:val="sv-SE"/>
        </w:rPr>
      </w:pPr>
      <w:r w:rsidRPr="00D94CFB">
        <w:rPr>
          <w:sz w:val="24"/>
          <w:szCs w:val="24"/>
          <w:lang w:val="sv-SE"/>
        </w:rPr>
        <w:t>beskrivning av trafiken (trafikleder och trafikmängder i den närmaste omgivningen; trafiken som orsakas av skjutbanan beskrivs i punkt 11)</w:t>
      </w:r>
    </w:p>
    <w:p w14:paraId="15EEAEE7" w14:textId="77777777" w:rsidR="00626B06" w:rsidRPr="00D94CFB" w:rsidRDefault="00626B06" w:rsidP="00626B06">
      <w:pPr>
        <w:pStyle w:val="3Luettelo"/>
        <w:numPr>
          <w:ilvl w:val="0"/>
          <w:numId w:val="3"/>
        </w:numPr>
        <w:jc w:val="left"/>
        <w:rPr>
          <w:sz w:val="24"/>
          <w:szCs w:val="24"/>
          <w:lang w:val="sv-SE"/>
        </w:rPr>
      </w:pPr>
      <w:r w:rsidRPr="00D94CFB">
        <w:rPr>
          <w:sz w:val="24"/>
          <w:szCs w:val="24"/>
          <w:lang w:val="sv-SE"/>
        </w:rPr>
        <w:t>uppgift om att det inte finns grundvattenbildningsområden i området, grundvattenområden eller brunnar.</w:t>
      </w:r>
    </w:p>
    <w:p w14:paraId="00B89E7A" w14:textId="77777777" w:rsidR="00626B06" w:rsidRPr="00D94CFB" w:rsidRDefault="00626B06" w:rsidP="00626B06">
      <w:pPr>
        <w:rPr>
          <w:lang w:val="sv-SE"/>
        </w:rPr>
      </w:pPr>
    </w:p>
    <w:p w14:paraId="45A45788" w14:textId="25CB4F52" w:rsidR="00626B06" w:rsidRPr="00D94CFB" w:rsidRDefault="00626B06" w:rsidP="00626B06">
      <w:pPr>
        <w:keepNext/>
        <w:rPr>
          <w:lang w:val="sv-SE"/>
        </w:rPr>
      </w:pPr>
      <w:r w:rsidRPr="00D94CFB">
        <w:rPr>
          <w:lang w:val="sv-SE"/>
        </w:rPr>
        <w:t>Om skjutbanan ligger i ett viktigt eller för vattenförsörjning</w:t>
      </w:r>
      <w:r>
        <w:rPr>
          <w:lang w:val="sv-SE"/>
        </w:rPr>
        <w:t>en</w:t>
      </w:r>
      <w:r w:rsidRPr="00D94CFB">
        <w:rPr>
          <w:lang w:val="sv-SE"/>
        </w:rPr>
        <w:t xml:space="preserve"> </w:t>
      </w:r>
      <w:r>
        <w:rPr>
          <w:lang w:val="sv-SE"/>
        </w:rPr>
        <w:t xml:space="preserve">annat </w:t>
      </w:r>
      <w:r w:rsidRPr="00D94CFB">
        <w:rPr>
          <w:lang w:val="sv-SE"/>
        </w:rPr>
        <w:t xml:space="preserve">lämpligt grundvattenområde (klass </w:t>
      </w:r>
      <w:r w:rsidR="00020D34">
        <w:rPr>
          <w:lang w:val="sv-SE"/>
        </w:rPr>
        <w:t>2</w:t>
      </w:r>
      <w:r w:rsidRPr="00D94CFB">
        <w:rPr>
          <w:lang w:val="sv-SE"/>
        </w:rPr>
        <w:t>) eller nära ett sådant, ska en utredning bifogas till ansökan om</w:t>
      </w:r>
    </w:p>
    <w:p w14:paraId="4CBED280" w14:textId="77777777" w:rsidR="00626B06" w:rsidRPr="00D94CFB" w:rsidRDefault="00626B06" w:rsidP="00626B06">
      <w:pPr>
        <w:pStyle w:val="3Luettelo"/>
        <w:keepNext/>
        <w:numPr>
          <w:ilvl w:val="0"/>
          <w:numId w:val="3"/>
        </w:numPr>
        <w:jc w:val="left"/>
        <w:rPr>
          <w:sz w:val="24"/>
          <w:szCs w:val="24"/>
          <w:lang w:val="sv-SE"/>
        </w:rPr>
      </w:pPr>
      <w:r w:rsidRPr="00D94CFB">
        <w:rPr>
          <w:sz w:val="24"/>
          <w:szCs w:val="24"/>
          <w:lang w:val="sv-SE"/>
        </w:rPr>
        <w:t>grundvattnets kvalitet och tillstånd,</w:t>
      </w:r>
    </w:p>
    <w:p w14:paraId="4F9E527D" w14:textId="77777777" w:rsidR="00626B06" w:rsidRPr="00D94CFB" w:rsidRDefault="00626B06" w:rsidP="00626B06">
      <w:pPr>
        <w:pStyle w:val="3Luettelo"/>
        <w:keepNext/>
        <w:numPr>
          <w:ilvl w:val="0"/>
          <w:numId w:val="3"/>
        </w:numPr>
        <w:jc w:val="left"/>
        <w:rPr>
          <w:sz w:val="24"/>
          <w:szCs w:val="24"/>
          <w:lang w:val="sv-SE"/>
        </w:rPr>
      </w:pPr>
      <w:r>
        <w:rPr>
          <w:sz w:val="24"/>
          <w:szCs w:val="24"/>
          <w:lang w:val="sv-SE"/>
        </w:rPr>
        <w:t>grundvattenbildningen</w:t>
      </w:r>
      <w:r w:rsidRPr="00D94CFB">
        <w:rPr>
          <w:sz w:val="24"/>
          <w:szCs w:val="24"/>
          <w:lang w:val="sv-SE"/>
        </w:rPr>
        <w:t>,</w:t>
      </w:r>
    </w:p>
    <w:p w14:paraId="07CF6506" w14:textId="77777777" w:rsidR="00626B06" w:rsidRPr="00D94CFB" w:rsidRDefault="00626B06" w:rsidP="00626B06">
      <w:pPr>
        <w:pStyle w:val="3Luettelo"/>
        <w:keepNext/>
        <w:numPr>
          <w:ilvl w:val="0"/>
          <w:numId w:val="3"/>
        </w:numPr>
        <w:jc w:val="left"/>
        <w:rPr>
          <w:sz w:val="24"/>
          <w:szCs w:val="24"/>
          <w:lang w:val="sv-SE"/>
        </w:rPr>
      </w:pPr>
      <w:r w:rsidRPr="00D94CFB">
        <w:rPr>
          <w:sz w:val="24"/>
          <w:szCs w:val="24"/>
          <w:lang w:val="sv-SE"/>
        </w:rPr>
        <w:t>grundvatte</w:t>
      </w:r>
      <w:r>
        <w:rPr>
          <w:sz w:val="24"/>
          <w:szCs w:val="24"/>
          <w:lang w:val="sv-SE"/>
        </w:rPr>
        <w:t>n</w:t>
      </w:r>
      <w:r w:rsidRPr="00D94CFB">
        <w:rPr>
          <w:sz w:val="24"/>
          <w:szCs w:val="24"/>
          <w:lang w:val="sv-SE"/>
        </w:rPr>
        <w:t>nivå</w:t>
      </w:r>
      <w:r>
        <w:rPr>
          <w:sz w:val="24"/>
          <w:szCs w:val="24"/>
          <w:lang w:val="sv-SE"/>
        </w:rPr>
        <w:t>n</w:t>
      </w:r>
      <w:r w:rsidRPr="00D94CFB">
        <w:rPr>
          <w:sz w:val="24"/>
          <w:szCs w:val="24"/>
          <w:lang w:val="sv-SE"/>
        </w:rPr>
        <w:t xml:space="preserve"> och strömningar</w:t>
      </w:r>
      <w:r>
        <w:rPr>
          <w:sz w:val="24"/>
          <w:szCs w:val="24"/>
          <w:lang w:val="sv-SE"/>
        </w:rPr>
        <w:t>na</w:t>
      </w:r>
      <w:r w:rsidRPr="00D94CFB">
        <w:rPr>
          <w:sz w:val="24"/>
          <w:szCs w:val="24"/>
          <w:lang w:val="sv-SE"/>
        </w:rPr>
        <w:t>,</w:t>
      </w:r>
    </w:p>
    <w:p w14:paraId="3A6341F7" w14:textId="77777777" w:rsidR="00626B06" w:rsidRPr="00D94CFB" w:rsidRDefault="00626B06" w:rsidP="00626B06">
      <w:pPr>
        <w:pStyle w:val="3Luettelo"/>
        <w:keepNext/>
        <w:numPr>
          <w:ilvl w:val="0"/>
          <w:numId w:val="3"/>
        </w:numPr>
        <w:jc w:val="left"/>
        <w:rPr>
          <w:sz w:val="24"/>
          <w:szCs w:val="24"/>
          <w:lang w:val="sv-SE"/>
        </w:rPr>
      </w:pPr>
      <w:r w:rsidRPr="00D94CFB">
        <w:rPr>
          <w:sz w:val="24"/>
          <w:szCs w:val="24"/>
          <w:lang w:val="sv-SE"/>
        </w:rPr>
        <w:t>markens lutning (till exempel med hjälp av grundkartor),</w:t>
      </w:r>
    </w:p>
    <w:p w14:paraId="0CE66FB5" w14:textId="77777777" w:rsidR="00626B06" w:rsidRPr="00D94CFB" w:rsidRDefault="00626B06" w:rsidP="00626B06">
      <w:pPr>
        <w:pStyle w:val="3Luettelo"/>
        <w:keepNext/>
        <w:numPr>
          <w:ilvl w:val="0"/>
          <w:numId w:val="3"/>
        </w:numPr>
        <w:jc w:val="left"/>
        <w:rPr>
          <w:sz w:val="24"/>
          <w:szCs w:val="24"/>
          <w:lang w:val="sv-SE"/>
        </w:rPr>
      </w:pPr>
      <w:r w:rsidRPr="00D94CFB">
        <w:rPr>
          <w:sz w:val="24"/>
          <w:szCs w:val="24"/>
          <w:lang w:val="sv-SE"/>
        </w:rPr>
        <w:t>vattentäkter</w:t>
      </w:r>
      <w:r>
        <w:rPr>
          <w:sz w:val="24"/>
          <w:szCs w:val="24"/>
          <w:lang w:val="sv-SE"/>
        </w:rPr>
        <w:t xml:space="preserve"> och brunnar som är i bruk</w:t>
      </w:r>
      <w:r w:rsidRPr="00D94CFB">
        <w:rPr>
          <w:sz w:val="24"/>
          <w:szCs w:val="24"/>
          <w:lang w:val="sv-SE"/>
        </w:rPr>
        <w:t>, samt</w:t>
      </w:r>
    </w:p>
    <w:p w14:paraId="7F583776" w14:textId="77777777" w:rsidR="00626B06" w:rsidRPr="00D94CFB" w:rsidRDefault="00626B06" w:rsidP="00626B06">
      <w:pPr>
        <w:pStyle w:val="3Luettelo"/>
        <w:numPr>
          <w:ilvl w:val="0"/>
          <w:numId w:val="3"/>
        </w:numPr>
        <w:jc w:val="left"/>
        <w:rPr>
          <w:sz w:val="24"/>
          <w:szCs w:val="24"/>
          <w:lang w:val="sv-SE"/>
        </w:rPr>
      </w:pPr>
      <w:r w:rsidRPr="00D94CFB">
        <w:rPr>
          <w:sz w:val="24"/>
          <w:szCs w:val="24"/>
          <w:lang w:val="sv-SE"/>
        </w:rPr>
        <w:t>skyddsåtgärder och med stöd av vattenlagen (</w:t>
      </w:r>
      <w:hyperlink r:id="rId13" w:history="1">
        <w:r w:rsidRPr="00D94CFB">
          <w:rPr>
            <w:rStyle w:val="Hyperlinkki"/>
            <w:sz w:val="24"/>
            <w:szCs w:val="24"/>
            <w:lang w:val="sv-SE"/>
          </w:rPr>
          <w:t>264/1961</w:t>
        </w:r>
      </w:hyperlink>
      <w:r w:rsidRPr="00D94CFB">
        <w:rPr>
          <w:lang w:val="sv-SE"/>
        </w:rPr>
        <w:t xml:space="preserve">, </w:t>
      </w:r>
      <w:hyperlink r:id="rId14" w:history="1">
        <w:r w:rsidRPr="00D94CFB">
          <w:rPr>
            <w:rStyle w:val="Hyperlinkki"/>
            <w:sz w:val="24"/>
            <w:szCs w:val="24"/>
            <w:lang w:val="sv-SE"/>
          </w:rPr>
          <w:t>587/2011</w:t>
        </w:r>
      </w:hyperlink>
      <w:r w:rsidRPr="00D94CFB">
        <w:rPr>
          <w:sz w:val="24"/>
          <w:szCs w:val="24"/>
          <w:lang w:val="sv-SE"/>
        </w:rPr>
        <w:t>) givna beslut om skyddsområden och bestämmelserna om dem.</w:t>
      </w:r>
    </w:p>
    <w:p w14:paraId="7654995C" w14:textId="77777777" w:rsidR="00626B06" w:rsidRPr="00D94CFB" w:rsidRDefault="00626B06" w:rsidP="00626B06">
      <w:pPr>
        <w:rPr>
          <w:lang w:val="sv-SE"/>
        </w:rPr>
      </w:pPr>
    </w:p>
    <w:p w14:paraId="268C430D" w14:textId="77777777" w:rsidR="00626B06" w:rsidRPr="00D94CFB" w:rsidRDefault="00626B06" w:rsidP="00626B06">
      <w:pPr>
        <w:rPr>
          <w:lang w:val="sv-SE"/>
        </w:rPr>
      </w:pPr>
      <w:r w:rsidRPr="00D94CFB">
        <w:rPr>
          <w:lang w:val="sv-SE"/>
        </w:rPr>
        <w:t xml:space="preserve">Tilläggsuppgifter om miljöförhållandena och effekterna av skadliga ämnen finns kapitel 4 i </w:t>
      </w:r>
      <w:r w:rsidRPr="002253BA">
        <w:rPr>
          <w:lang w:val="sv-SE"/>
        </w:rPr>
        <w:t>Handledning om miljötillstånd för skjutbanor. Geologiskt material om jordmånen tillhandahålls</w:t>
      </w:r>
      <w:r w:rsidRPr="00D94CFB">
        <w:rPr>
          <w:lang w:val="sv-SE"/>
        </w:rPr>
        <w:t xml:space="preserve"> exempel</w:t>
      </w:r>
      <w:r>
        <w:rPr>
          <w:lang w:val="sv-SE"/>
        </w:rPr>
        <w:t>vis</w:t>
      </w:r>
      <w:r w:rsidRPr="00D94CFB">
        <w:rPr>
          <w:lang w:val="sv-SE"/>
        </w:rPr>
        <w:t xml:space="preserve"> på adressen </w:t>
      </w:r>
      <w:hyperlink r:id="rId15" w:history="1">
        <w:r w:rsidRPr="00D94CFB">
          <w:rPr>
            <w:rStyle w:val="Hyperlinkki"/>
            <w:lang w:val="sv-SE"/>
          </w:rPr>
          <w:t>www.gsf.fi/geotieto/kartat/</w:t>
        </w:r>
      </w:hyperlink>
      <w:r w:rsidRPr="00D94CFB">
        <w:rPr>
          <w:lang w:val="sv-SE"/>
        </w:rPr>
        <w:t>.</w:t>
      </w:r>
    </w:p>
    <w:p w14:paraId="6DF52176" w14:textId="77777777" w:rsidR="00626B06" w:rsidRPr="00D94CFB" w:rsidRDefault="00626B06" w:rsidP="00626B06">
      <w:pPr>
        <w:rPr>
          <w:lang w:val="sv-SE"/>
        </w:rPr>
      </w:pPr>
    </w:p>
    <w:p w14:paraId="7011A09A" w14:textId="77777777" w:rsidR="00626B06" w:rsidRPr="00D94CFB" w:rsidRDefault="00626B06" w:rsidP="00626B06">
      <w:pPr>
        <w:keepNext/>
        <w:rPr>
          <w:lang w:val="sv-SE"/>
        </w:rPr>
      </w:pPr>
      <w:r>
        <w:rPr>
          <w:lang w:val="sv-SE"/>
        </w:rPr>
        <w:t>Ange o</w:t>
      </w:r>
      <w:r w:rsidRPr="00D94CFB">
        <w:rPr>
          <w:lang w:val="sv-SE"/>
        </w:rPr>
        <w:t xml:space="preserve">m planerings- och </w:t>
      </w:r>
      <w:r>
        <w:rPr>
          <w:lang w:val="sv-SE"/>
        </w:rPr>
        <w:t>markanvändningssituationen</w:t>
      </w:r>
    </w:p>
    <w:p w14:paraId="6F4B3425" w14:textId="77777777" w:rsidR="00626B06" w:rsidRPr="00D94CFB" w:rsidRDefault="00626B06" w:rsidP="00626B06">
      <w:pPr>
        <w:pStyle w:val="3Luettelo"/>
        <w:keepNext/>
        <w:widowControl/>
        <w:numPr>
          <w:ilvl w:val="0"/>
          <w:numId w:val="3"/>
        </w:numPr>
        <w:jc w:val="left"/>
        <w:rPr>
          <w:sz w:val="24"/>
          <w:szCs w:val="24"/>
          <w:lang w:val="sv-SE"/>
        </w:rPr>
      </w:pPr>
      <w:r w:rsidRPr="00D94CFB">
        <w:rPr>
          <w:sz w:val="24"/>
          <w:szCs w:val="24"/>
          <w:lang w:val="sv-SE"/>
        </w:rPr>
        <w:t xml:space="preserve">om det </w:t>
      </w:r>
      <w:r>
        <w:rPr>
          <w:sz w:val="24"/>
          <w:szCs w:val="24"/>
          <w:lang w:val="sv-SE"/>
        </w:rPr>
        <w:t>finns en godkänd plan för området, vem som</w:t>
      </w:r>
      <w:r w:rsidRPr="00D94CFB">
        <w:rPr>
          <w:sz w:val="24"/>
          <w:szCs w:val="24"/>
          <w:lang w:val="sv-SE"/>
        </w:rPr>
        <w:t xml:space="preserve"> har godkänt den och när (landskaps-, general-, stads- eller strandplan, plankarta eller planutdrag bifogas som bilaga C),</w:t>
      </w:r>
    </w:p>
    <w:p w14:paraId="331C678D" w14:textId="77777777" w:rsidR="00626B06" w:rsidRPr="00D94CFB" w:rsidRDefault="00626B06" w:rsidP="00626B06">
      <w:pPr>
        <w:pStyle w:val="3Luettelo"/>
        <w:keepNext/>
        <w:widowControl/>
        <w:numPr>
          <w:ilvl w:val="0"/>
          <w:numId w:val="3"/>
        </w:numPr>
        <w:jc w:val="left"/>
        <w:rPr>
          <w:sz w:val="24"/>
          <w:szCs w:val="24"/>
          <w:lang w:val="sv-SE"/>
        </w:rPr>
      </w:pPr>
      <w:r w:rsidRPr="00D94CFB">
        <w:rPr>
          <w:sz w:val="24"/>
          <w:szCs w:val="24"/>
          <w:lang w:val="sv-SE"/>
        </w:rPr>
        <w:t>om det för området finns gällande beslut om undantag enligt markanvändnings- och bygglagen eller</w:t>
      </w:r>
    </w:p>
    <w:p w14:paraId="63BD6CA7" w14:textId="77777777" w:rsidR="00626B06" w:rsidRPr="00D94CFB" w:rsidRDefault="00626B06" w:rsidP="00626B06">
      <w:pPr>
        <w:pStyle w:val="3Luettelo"/>
        <w:keepNext/>
        <w:widowControl/>
        <w:numPr>
          <w:ilvl w:val="0"/>
          <w:numId w:val="3"/>
        </w:numPr>
        <w:jc w:val="left"/>
        <w:rPr>
          <w:sz w:val="24"/>
          <w:szCs w:val="24"/>
          <w:lang w:val="sv-SE"/>
        </w:rPr>
      </w:pPr>
      <w:r w:rsidRPr="00D94CFB">
        <w:rPr>
          <w:sz w:val="24"/>
          <w:szCs w:val="24"/>
          <w:lang w:val="sv-SE"/>
        </w:rPr>
        <w:t>om en planändring som gäller skjutbanan har inletts.</w:t>
      </w:r>
    </w:p>
    <w:p w14:paraId="74FE3A1A" w14:textId="77777777" w:rsidR="00626B06" w:rsidRPr="00D94CFB" w:rsidRDefault="00626B06" w:rsidP="00626B06">
      <w:pPr>
        <w:rPr>
          <w:lang w:val="sv-SE"/>
        </w:rPr>
      </w:pPr>
    </w:p>
    <w:p w14:paraId="5807E5D0" w14:textId="77777777" w:rsidR="00626B06" w:rsidRPr="00D94CFB" w:rsidRDefault="00626B06" w:rsidP="00626B06">
      <w:pPr>
        <w:rPr>
          <w:lang w:val="sv-SE"/>
        </w:rPr>
      </w:pPr>
      <w:r w:rsidRPr="00D94CFB">
        <w:rPr>
          <w:lang w:val="sv-SE"/>
        </w:rPr>
        <w:t xml:space="preserve">Dessutom </w:t>
      </w:r>
    </w:p>
    <w:p w14:paraId="42084BD5" w14:textId="77777777" w:rsidR="00626B06" w:rsidRPr="00D94CFB" w:rsidRDefault="00626B06" w:rsidP="00626B06">
      <w:pPr>
        <w:pStyle w:val="3Luettelo"/>
        <w:numPr>
          <w:ilvl w:val="0"/>
          <w:numId w:val="3"/>
        </w:numPr>
        <w:jc w:val="left"/>
        <w:rPr>
          <w:sz w:val="24"/>
          <w:szCs w:val="24"/>
          <w:lang w:val="sv-SE"/>
        </w:rPr>
      </w:pPr>
      <w:r w:rsidRPr="00D94CFB">
        <w:rPr>
          <w:sz w:val="24"/>
          <w:szCs w:val="24"/>
          <w:lang w:val="sv-SE"/>
        </w:rPr>
        <w:t>ska områdets markanvändning beskrivas (</w:t>
      </w:r>
      <w:r>
        <w:rPr>
          <w:sz w:val="24"/>
          <w:szCs w:val="24"/>
          <w:lang w:val="sv-SE"/>
        </w:rPr>
        <w:t>bosättningens art, d.v.s.</w:t>
      </w:r>
      <w:r w:rsidRPr="00D94CFB">
        <w:rPr>
          <w:sz w:val="24"/>
          <w:szCs w:val="24"/>
          <w:lang w:val="sv-SE"/>
        </w:rPr>
        <w:t xml:space="preserve"> om det </w:t>
      </w:r>
      <w:r>
        <w:rPr>
          <w:sz w:val="24"/>
          <w:szCs w:val="24"/>
          <w:lang w:val="sv-SE"/>
        </w:rPr>
        <w:t>gäller</w:t>
      </w:r>
      <w:r w:rsidRPr="00D94CFB">
        <w:rPr>
          <w:sz w:val="24"/>
          <w:szCs w:val="24"/>
          <w:lang w:val="sv-SE"/>
        </w:rPr>
        <w:t xml:space="preserve"> fast eller fritidsbosättning, industriområden, jord- eller skogsbruksområden </w:t>
      </w:r>
      <w:r>
        <w:rPr>
          <w:sz w:val="24"/>
          <w:szCs w:val="24"/>
          <w:lang w:val="sv-SE"/>
        </w:rPr>
        <w:t>e.d.</w:t>
      </w:r>
      <w:r w:rsidRPr="00D94CFB">
        <w:rPr>
          <w:sz w:val="24"/>
          <w:szCs w:val="24"/>
          <w:lang w:val="sv-SE"/>
        </w:rPr>
        <w:t>)</w:t>
      </w:r>
      <w:bookmarkStart w:id="64" w:name="_Toc65562459"/>
      <w:r w:rsidRPr="00D94CFB">
        <w:rPr>
          <w:sz w:val="24"/>
          <w:szCs w:val="24"/>
          <w:lang w:val="sv-SE"/>
        </w:rPr>
        <w:t>,</w:t>
      </w:r>
    </w:p>
    <w:p w14:paraId="5351FA1A" w14:textId="77777777" w:rsidR="00626B06" w:rsidRPr="00D94CFB" w:rsidRDefault="00626B06" w:rsidP="00626B06">
      <w:pPr>
        <w:pStyle w:val="3Luettelo"/>
        <w:numPr>
          <w:ilvl w:val="0"/>
          <w:numId w:val="3"/>
        </w:numPr>
        <w:jc w:val="left"/>
        <w:rPr>
          <w:sz w:val="24"/>
          <w:szCs w:val="24"/>
          <w:lang w:val="sv-SE"/>
        </w:rPr>
      </w:pPr>
      <w:r w:rsidRPr="00D94CFB">
        <w:rPr>
          <w:sz w:val="24"/>
          <w:szCs w:val="24"/>
          <w:lang w:val="sv-SE"/>
        </w:rPr>
        <w:t>ska begränsningar i markanvänd</w:t>
      </w:r>
      <w:r>
        <w:rPr>
          <w:sz w:val="24"/>
          <w:szCs w:val="24"/>
          <w:lang w:val="sv-SE"/>
        </w:rPr>
        <w:t>n</w:t>
      </w:r>
      <w:r w:rsidRPr="00D94CFB">
        <w:rPr>
          <w:sz w:val="24"/>
          <w:szCs w:val="24"/>
          <w:lang w:val="sv-SE"/>
        </w:rPr>
        <w:t xml:space="preserve">ingen på grund av naturskydd </w:t>
      </w:r>
      <w:r>
        <w:rPr>
          <w:sz w:val="24"/>
          <w:szCs w:val="24"/>
          <w:lang w:val="sv-SE"/>
        </w:rPr>
        <w:t>ange</w:t>
      </w:r>
      <w:r w:rsidRPr="00D94CFB">
        <w:rPr>
          <w:sz w:val="24"/>
          <w:szCs w:val="24"/>
          <w:lang w:val="sv-SE"/>
        </w:rPr>
        <w:t>s</w:t>
      </w:r>
      <w:bookmarkEnd w:id="64"/>
      <w:r>
        <w:rPr>
          <w:sz w:val="24"/>
          <w:szCs w:val="24"/>
          <w:lang w:val="sv-SE"/>
        </w:rPr>
        <w:t>,</w:t>
      </w:r>
    </w:p>
    <w:p w14:paraId="0AF49B7A" w14:textId="77777777" w:rsidR="00626B06" w:rsidRPr="00D94CFB" w:rsidRDefault="00626B06" w:rsidP="00626B06">
      <w:pPr>
        <w:pStyle w:val="py"/>
        <w:numPr>
          <w:ilvl w:val="0"/>
          <w:numId w:val="3"/>
        </w:numPr>
        <w:spacing w:before="0" w:beforeAutospacing="0" w:after="0" w:afterAutospacing="0"/>
        <w:rPr>
          <w:lang w:val="sv-SE"/>
        </w:rPr>
      </w:pPr>
      <w:r>
        <w:rPr>
          <w:lang w:val="sv-SE"/>
        </w:rPr>
        <w:t xml:space="preserve">ska </w:t>
      </w:r>
      <w:r w:rsidRPr="00D94CFB">
        <w:rPr>
          <w:lang w:val="sv-SE"/>
        </w:rPr>
        <w:t>bedömningen i enlighet med naturskyddslage</w:t>
      </w:r>
      <w:r>
        <w:rPr>
          <w:lang w:val="sv-SE"/>
        </w:rPr>
        <w:t>n göras så att den</w:t>
      </w:r>
      <w:r w:rsidRPr="00D94CFB">
        <w:rPr>
          <w:lang w:val="sv-SE"/>
        </w:rPr>
        <w:t xml:space="preserve"> kan</w:t>
      </w:r>
      <w:r>
        <w:rPr>
          <w:lang w:val="sv-SE"/>
        </w:rPr>
        <w:t xml:space="preserve"> ingå</w:t>
      </w:r>
      <w:r w:rsidRPr="00D94CFB">
        <w:rPr>
          <w:lang w:val="sv-SE"/>
        </w:rPr>
        <w:t xml:space="preserve"> redan i </w:t>
      </w:r>
      <w:r>
        <w:rPr>
          <w:lang w:val="sv-SE"/>
        </w:rPr>
        <w:t xml:space="preserve">ansökan. Bestämmelserna </w:t>
      </w:r>
      <w:r w:rsidRPr="00D94CFB">
        <w:rPr>
          <w:lang w:val="sv-SE"/>
        </w:rPr>
        <w:t xml:space="preserve">innebär inte att all slags verksamhet </w:t>
      </w:r>
      <w:r>
        <w:rPr>
          <w:lang w:val="sv-SE"/>
        </w:rPr>
        <w:t>är</w:t>
      </w:r>
      <w:r w:rsidRPr="00D94CFB">
        <w:rPr>
          <w:lang w:val="sv-SE"/>
        </w:rPr>
        <w:t xml:space="preserve"> förbjuden, det enda som har betydelse är om den planerade verksamheten försämrar de natu</w:t>
      </w:r>
      <w:r>
        <w:rPr>
          <w:lang w:val="sv-SE"/>
        </w:rPr>
        <w:t>rvärden som man vill skydda i</w:t>
      </w:r>
      <w:r w:rsidRPr="00D94CFB">
        <w:rPr>
          <w:lang w:val="sv-SE"/>
        </w:rPr>
        <w:t xml:space="preserve"> området.</w:t>
      </w:r>
    </w:p>
    <w:p w14:paraId="64FD5D9A" w14:textId="77777777" w:rsidR="00626B06" w:rsidRPr="00D94CFB" w:rsidRDefault="00626B06" w:rsidP="00626B06">
      <w:pPr>
        <w:rPr>
          <w:lang w:val="sv-SE"/>
        </w:rPr>
      </w:pPr>
    </w:p>
    <w:p w14:paraId="66FCC552" w14:textId="77777777" w:rsidR="00626B06" w:rsidRPr="00D94CFB" w:rsidRDefault="00626B06" w:rsidP="00626B06">
      <w:pPr>
        <w:rPr>
          <w:rStyle w:val="Voimakas"/>
          <w:b w:val="0"/>
          <w:lang w:val="sv-SE"/>
        </w:rPr>
      </w:pPr>
      <w:r>
        <w:rPr>
          <w:lang w:val="sv-SE"/>
        </w:rPr>
        <w:t>I</w:t>
      </w:r>
      <w:r w:rsidRPr="00D94CFB">
        <w:rPr>
          <w:lang w:val="sv-SE"/>
        </w:rPr>
        <w:t xml:space="preserve"> viktiga grundvattenområden eller andra grundvattenområden som lämpar sig för vattenförsörj</w:t>
      </w:r>
      <w:r>
        <w:rPr>
          <w:lang w:val="sv-SE"/>
        </w:rPr>
        <w:t>ning samt i</w:t>
      </w:r>
      <w:r w:rsidRPr="00D94CFB">
        <w:rPr>
          <w:lang w:val="sv-SE"/>
        </w:rPr>
        <w:t xml:space="preserve"> närliggande områden där grundvatten utnyttjas som </w:t>
      </w:r>
      <w:proofErr w:type="gramStart"/>
      <w:r w:rsidRPr="00D94CFB">
        <w:rPr>
          <w:lang w:val="sv-SE"/>
        </w:rPr>
        <w:t>t.ex.</w:t>
      </w:r>
      <w:proofErr w:type="gramEnd"/>
      <w:r w:rsidRPr="00D94CFB">
        <w:rPr>
          <w:lang w:val="sv-SE"/>
        </w:rPr>
        <w:t xml:space="preserve"> hushållsvatten, </w:t>
      </w:r>
      <w:r w:rsidRPr="00C72CDD">
        <w:rPr>
          <w:lang w:val="sv-SE"/>
        </w:rPr>
        <w:t>fylls kraven för beviljande av ett nytt tillstånd i allmänhet inte ur mark- och grundvattenssynpunkt.</w:t>
      </w:r>
      <w:r w:rsidRPr="00D94CFB">
        <w:rPr>
          <w:lang w:val="sv-SE"/>
        </w:rPr>
        <w:t xml:space="preserve"> Då kan tillstånd beviljas endast om verksamheten har planerats så att förorening med säkerhet kan </w:t>
      </w:r>
      <w:r>
        <w:rPr>
          <w:lang w:val="sv-SE"/>
        </w:rPr>
        <w:t>förebyggas</w:t>
      </w:r>
      <w:r w:rsidRPr="00D94CFB">
        <w:rPr>
          <w:lang w:val="sv-SE"/>
        </w:rPr>
        <w:t xml:space="preserve"> </w:t>
      </w:r>
      <w:r w:rsidRPr="00C72CDD">
        <w:rPr>
          <w:lang w:val="sv-SE"/>
        </w:rPr>
        <w:t>med</w:t>
      </w:r>
      <w:r w:rsidRPr="00D94CFB">
        <w:rPr>
          <w:lang w:val="sv-SE"/>
        </w:rPr>
        <w:t xml:space="preserve"> effektiva skydds- och uppföljningsåtgärder.</w:t>
      </w:r>
    </w:p>
    <w:p w14:paraId="0A2AB59B" w14:textId="77777777" w:rsidR="00626B06" w:rsidRDefault="00626B06" w:rsidP="00626B06">
      <w:pPr>
        <w:ind w:left="0"/>
        <w:rPr>
          <w:lang w:val="sv-SE"/>
        </w:rPr>
      </w:pPr>
    </w:p>
    <w:p w14:paraId="2385B47B" w14:textId="77777777" w:rsidR="002253BA" w:rsidRPr="00D94CFB" w:rsidRDefault="002253BA" w:rsidP="00626B06">
      <w:pPr>
        <w:ind w:left="0"/>
        <w:rPr>
          <w:lang w:val="sv-SE"/>
        </w:rPr>
      </w:pPr>
    </w:p>
    <w:p w14:paraId="5B699CDC" w14:textId="77777777" w:rsidR="00626B06" w:rsidRPr="00C55DB7" w:rsidRDefault="00626B06" w:rsidP="00626B06">
      <w:pPr>
        <w:pStyle w:val="Otsikko2"/>
        <w:numPr>
          <w:ilvl w:val="0"/>
          <w:numId w:val="0"/>
        </w:numPr>
        <w:tabs>
          <w:tab w:val="left" w:pos="426"/>
        </w:tabs>
        <w:spacing w:after="0"/>
        <w:ind w:left="425" w:hanging="425"/>
        <w:rPr>
          <w:rStyle w:val="Voimakas"/>
          <w:b/>
          <w:bCs/>
          <w:sz w:val="24"/>
          <w:lang w:val="sv-SE"/>
        </w:rPr>
      </w:pPr>
      <w:bookmarkStart w:id="65" w:name="_Toc302381247"/>
      <w:bookmarkStart w:id="66" w:name="_Toc302387693"/>
      <w:bookmarkStart w:id="67" w:name="_Toc318886650"/>
      <w:bookmarkStart w:id="68" w:name="_Toc449960867"/>
      <w:r w:rsidRPr="00C55DB7">
        <w:rPr>
          <w:rStyle w:val="Voimakas"/>
          <w:b/>
          <w:bCs/>
          <w:sz w:val="24"/>
          <w:lang w:val="sv-SE"/>
        </w:rPr>
        <w:t>7.</w:t>
      </w:r>
      <w:bookmarkStart w:id="69" w:name="_Toc274921914"/>
      <w:bookmarkStart w:id="70" w:name="_Toc286390398"/>
      <w:bookmarkStart w:id="71" w:name="_Toc300066984"/>
      <w:r w:rsidRPr="00C55DB7">
        <w:rPr>
          <w:rStyle w:val="Voimakas"/>
          <w:b/>
          <w:bCs/>
          <w:sz w:val="24"/>
          <w:lang w:val="sv-SE"/>
        </w:rPr>
        <w:tab/>
        <w:t xml:space="preserve">Platsens rågrannar, andra eventuella parter och </w:t>
      </w:r>
      <w:bookmarkEnd w:id="69"/>
      <w:r w:rsidRPr="00C55DB7">
        <w:rPr>
          <w:rStyle w:val="Voimakas"/>
          <w:b/>
          <w:bCs/>
          <w:sz w:val="24"/>
          <w:lang w:val="sv-SE"/>
        </w:rPr>
        <w:t>andra objekt i näromgivningen som är utsatta för störning</w:t>
      </w:r>
      <w:bookmarkEnd w:id="65"/>
      <w:bookmarkEnd w:id="66"/>
      <w:bookmarkEnd w:id="67"/>
      <w:bookmarkEnd w:id="68"/>
      <w:bookmarkEnd w:id="70"/>
      <w:bookmarkEnd w:id="71"/>
    </w:p>
    <w:p w14:paraId="7DB39D61" w14:textId="77777777" w:rsidR="00626B06" w:rsidRPr="00D94CFB" w:rsidRDefault="00626B06" w:rsidP="00626B06">
      <w:pPr>
        <w:rPr>
          <w:lang w:val="sv-SE"/>
        </w:rPr>
      </w:pPr>
    </w:p>
    <w:p w14:paraId="6EA97CEF" w14:textId="77777777" w:rsidR="00626B06" w:rsidRPr="00D94CFB" w:rsidRDefault="00626B06" w:rsidP="00626B06">
      <w:pPr>
        <w:rPr>
          <w:lang w:val="sv-SE"/>
        </w:rPr>
      </w:pPr>
      <w:r w:rsidRPr="00D94CFB">
        <w:rPr>
          <w:lang w:val="sv-SE"/>
        </w:rPr>
        <w:t xml:space="preserve">På grund av </w:t>
      </w:r>
      <w:r>
        <w:rPr>
          <w:lang w:val="sv-SE"/>
        </w:rPr>
        <w:t xml:space="preserve">skjutbaneverksamhetens </w:t>
      </w:r>
      <w:r w:rsidRPr="00D94CFB">
        <w:rPr>
          <w:lang w:val="sv-SE"/>
        </w:rPr>
        <w:t>natur ska utredningen om rågrannarna på verksamhe</w:t>
      </w:r>
      <w:r>
        <w:rPr>
          <w:lang w:val="sv-SE"/>
        </w:rPr>
        <w:t>t</w:t>
      </w:r>
      <w:r w:rsidRPr="00D94CFB">
        <w:rPr>
          <w:lang w:val="sv-SE"/>
        </w:rPr>
        <w:t xml:space="preserve">splatsen och övriga eventuella parter </w:t>
      </w:r>
      <w:r>
        <w:rPr>
          <w:lang w:val="sv-SE"/>
        </w:rPr>
        <w:t xml:space="preserve">vara tillräckligt omfattande och </w:t>
      </w:r>
      <w:r w:rsidRPr="00D94CFB">
        <w:rPr>
          <w:lang w:val="sv-SE"/>
        </w:rPr>
        <w:t>informationen från en bullerutredning</w:t>
      </w:r>
      <w:r>
        <w:rPr>
          <w:lang w:val="sv-SE"/>
        </w:rPr>
        <w:t xml:space="preserve"> utnyttjas</w:t>
      </w:r>
      <w:r w:rsidRPr="00D94CFB">
        <w:rPr>
          <w:lang w:val="sv-SE"/>
        </w:rPr>
        <w:t>. Uppgifterna (lägenhetens namn eller fastighets</w:t>
      </w:r>
      <w:r w:rsidR="00780A75">
        <w:rPr>
          <w:lang w:val="sv-SE"/>
        </w:rPr>
        <w:t>beteckning</w:t>
      </w:r>
      <w:r w:rsidRPr="00D94CFB">
        <w:rPr>
          <w:lang w:val="sv-SE"/>
        </w:rPr>
        <w:t>, ägare och adress) behövs i synnerhet</w:t>
      </w:r>
      <w:r>
        <w:rPr>
          <w:lang w:val="sv-SE"/>
        </w:rPr>
        <w:t xml:space="preserve"> när det tillkännages att ansökan finns framlagd. </w:t>
      </w:r>
      <w:r w:rsidRPr="00D94CFB">
        <w:rPr>
          <w:lang w:val="sv-SE"/>
        </w:rPr>
        <w:t>Utredningen bör om</w:t>
      </w:r>
      <w:r>
        <w:rPr>
          <w:lang w:val="sv-SE"/>
        </w:rPr>
        <w:t>fatta åtminstone</w:t>
      </w:r>
      <w:r w:rsidRPr="00D94CFB">
        <w:rPr>
          <w:lang w:val="sv-SE"/>
        </w:rPr>
        <w:t xml:space="preserve"> alla de fastigheter som enligt bullerutredningen ligger inom ett område där den högsta AI-ljudnivån (</w:t>
      </w:r>
      <w:proofErr w:type="spellStart"/>
      <w:r w:rsidRPr="00D94CFB">
        <w:rPr>
          <w:i/>
          <w:lang w:val="sv-SE"/>
        </w:rPr>
        <w:t>L</w:t>
      </w:r>
      <w:r w:rsidRPr="00D94CFB">
        <w:rPr>
          <w:vertAlign w:val="subscript"/>
          <w:lang w:val="sv-SE"/>
        </w:rPr>
        <w:t>AImax</w:t>
      </w:r>
      <w:proofErr w:type="spellEnd"/>
      <w:r>
        <w:rPr>
          <w:lang w:val="sv-SE"/>
        </w:rPr>
        <w:t xml:space="preserve">) överstiger på </w:t>
      </w:r>
      <w:r w:rsidRPr="00D94CFB">
        <w:rPr>
          <w:lang w:val="sv-SE"/>
        </w:rPr>
        <w:t>dagtid 60 dB. Objekt som är känsliga för b</w:t>
      </w:r>
      <w:r>
        <w:rPr>
          <w:lang w:val="sv-SE"/>
        </w:rPr>
        <w:t xml:space="preserve">uller, till exempel skolor, </w:t>
      </w:r>
      <w:r w:rsidRPr="00D94CFB">
        <w:rPr>
          <w:lang w:val="sv-SE"/>
        </w:rPr>
        <w:t>daghem, lekplatser, sjukhus, rekreationsområden bör utredas inom ett ännu större område.</w:t>
      </w:r>
    </w:p>
    <w:p w14:paraId="772ACFD6" w14:textId="77777777" w:rsidR="00626B06" w:rsidRPr="00D94CFB" w:rsidRDefault="00626B06" w:rsidP="00626B06">
      <w:pPr>
        <w:rPr>
          <w:lang w:val="sv-SE"/>
        </w:rPr>
      </w:pPr>
    </w:p>
    <w:p w14:paraId="51482AD0" w14:textId="2A0B01FF" w:rsidR="00626B06" w:rsidRPr="00D94CFB" w:rsidRDefault="00626B06" w:rsidP="00020D34">
      <w:pPr>
        <w:rPr>
          <w:lang w:val="sv-SE"/>
        </w:rPr>
      </w:pPr>
      <w:r w:rsidRPr="00D94CFB">
        <w:rPr>
          <w:lang w:val="sv-SE"/>
        </w:rPr>
        <w:t>Skjutbanans rågrannar och andra sådana personer, företag och samfund i den närmaste omgivningen</w:t>
      </w:r>
      <w:r>
        <w:rPr>
          <w:lang w:val="sv-SE"/>
        </w:rPr>
        <w:t>,</w:t>
      </w:r>
      <w:r w:rsidRPr="00D94CFB">
        <w:rPr>
          <w:lang w:val="sv-SE"/>
        </w:rPr>
        <w:t xml:space="preserve"> som verksamheten speciellt kan beröra</w:t>
      </w:r>
      <w:r>
        <w:rPr>
          <w:lang w:val="sv-SE"/>
        </w:rPr>
        <w:t>,</w:t>
      </w:r>
      <w:r w:rsidRPr="00D94CFB">
        <w:rPr>
          <w:lang w:val="sv-SE"/>
        </w:rPr>
        <w:t xml:space="preserve"> ska </w:t>
      </w:r>
      <w:r>
        <w:rPr>
          <w:lang w:val="sv-SE"/>
        </w:rPr>
        <w:t>ange</w:t>
      </w:r>
      <w:r w:rsidRPr="00D94CFB">
        <w:rPr>
          <w:lang w:val="sv-SE"/>
        </w:rPr>
        <w:t>s. Uppgifter ges om</w:t>
      </w:r>
      <w:r w:rsidR="00020D34">
        <w:rPr>
          <w:lang w:val="sv-SE"/>
        </w:rPr>
        <w:t xml:space="preserve"> </w:t>
      </w:r>
      <w:r w:rsidRPr="00D94CFB">
        <w:rPr>
          <w:lang w:val="sv-SE"/>
        </w:rPr>
        <w:t xml:space="preserve">verksamhetsplatsens </w:t>
      </w:r>
      <w:r w:rsidRPr="00D94CFB">
        <w:rPr>
          <w:b/>
          <w:lang w:val="sv-SE"/>
        </w:rPr>
        <w:t>rågrannar</w:t>
      </w:r>
      <w:r w:rsidRPr="000D767E">
        <w:rPr>
          <w:lang w:val="sv-SE"/>
        </w:rPr>
        <w:t xml:space="preserve"> samt</w:t>
      </w:r>
      <w:r w:rsidR="00020D34">
        <w:rPr>
          <w:lang w:val="sv-SE"/>
        </w:rPr>
        <w:t xml:space="preserve"> </w:t>
      </w:r>
      <w:r w:rsidRPr="00D94CFB">
        <w:rPr>
          <w:b/>
          <w:lang w:val="sv-SE"/>
        </w:rPr>
        <w:t>övriga eventuella parter</w:t>
      </w:r>
      <w:r w:rsidRPr="00D94CFB">
        <w:rPr>
          <w:lang w:val="sv-SE"/>
        </w:rPr>
        <w:t xml:space="preserve"> som kan beröras </w:t>
      </w:r>
      <w:r>
        <w:rPr>
          <w:lang w:val="sv-SE"/>
        </w:rPr>
        <w:t xml:space="preserve">särskilt </w:t>
      </w:r>
      <w:r w:rsidRPr="00D94CFB">
        <w:rPr>
          <w:lang w:val="sv-SE"/>
        </w:rPr>
        <w:t xml:space="preserve">av verksamheten och dess </w:t>
      </w:r>
      <w:r>
        <w:rPr>
          <w:lang w:val="sv-SE"/>
        </w:rPr>
        <w:t xml:space="preserve">inverkan </w:t>
      </w:r>
      <w:r w:rsidRPr="00D94CFB">
        <w:rPr>
          <w:lang w:val="sv-SE"/>
        </w:rPr>
        <w:t>(</w:t>
      </w:r>
      <w:r w:rsidRPr="000D767E">
        <w:rPr>
          <w:lang w:val="sv-SE"/>
        </w:rPr>
        <w:t xml:space="preserve">lägenhetens namn eller </w:t>
      </w:r>
      <w:r w:rsidR="00780A75" w:rsidRPr="000D767E">
        <w:rPr>
          <w:lang w:val="sv-SE"/>
        </w:rPr>
        <w:t>fastighets</w:t>
      </w:r>
      <w:r w:rsidR="00780A75">
        <w:rPr>
          <w:lang w:val="sv-SE"/>
        </w:rPr>
        <w:t>beteckning</w:t>
      </w:r>
      <w:r w:rsidRPr="000D767E">
        <w:rPr>
          <w:lang w:val="sv-SE"/>
        </w:rPr>
        <w:t>, ägare och adress)</w:t>
      </w:r>
      <w:r w:rsidR="00020D34">
        <w:rPr>
          <w:lang w:val="sv-SE"/>
        </w:rPr>
        <w:t xml:space="preserve"> anges på </w:t>
      </w:r>
      <w:hyperlink r:id="rId16" w:anchor="skjutbanor" w:history="1">
        <w:r w:rsidR="00020D34" w:rsidRPr="00E928D9">
          <w:rPr>
            <w:rStyle w:val="Hyperlinkki"/>
            <w:lang w:val="sv-SE"/>
          </w:rPr>
          <w:t>blankett 6010c</w:t>
        </w:r>
      </w:hyperlink>
      <w:r w:rsidRPr="000D767E">
        <w:rPr>
          <w:lang w:val="sv-SE"/>
        </w:rPr>
        <w:t>.</w:t>
      </w:r>
    </w:p>
    <w:p w14:paraId="589F3B90" w14:textId="77777777" w:rsidR="00626B06" w:rsidRPr="00D94CFB" w:rsidRDefault="00626B06" w:rsidP="00626B06">
      <w:pPr>
        <w:pStyle w:val="3Luettelo"/>
        <w:jc w:val="left"/>
        <w:rPr>
          <w:sz w:val="24"/>
          <w:szCs w:val="24"/>
          <w:lang w:val="sv-SE"/>
        </w:rPr>
      </w:pPr>
    </w:p>
    <w:p w14:paraId="6FBCE085" w14:textId="77777777" w:rsidR="00626B06" w:rsidRPr="00D94CFB" w:rsidRDefault="00626B06" w:rsidP="00626B06">
      <w:pPr>
        <w:rPr>
          <w:lang w:val="sv-SE"/>
        </w:rPr>
      </w:pPr>
      <w:r>
        <w:rPr>
          <w:lang w:val="sv-SE"/>
        </w:rPr>
        <w:t xml:space="preserve">Ange i tabellen </w:t>
      </w:r>
      <w:r w:rsidRPr="00D94CFB">
        <w:rPr>
          <w:lang w:val="sv-SE"/>
        </w:rPr>
        <w:t>sådana objekt som utsätts för störningar (buller) samt a</w:t>
      </w:r>
      <w:r>
        <w:rPr>
          <w:lang w:val="sv-SE"/>
        </w:rPr>
        <w:t>ndra som är känsliga för buller</w:t>
      </w:r>
      <w:r w:rsidRPr="00D94CFB">
        <w:rPr>
          <w:lang w:val="sv-SE"/>
        </w:rPr>
        <w:t xml:space="preserve"> </w:t>
      </w:r>
      <w:r>
        <w:rPr>
          <w:lang w:val="sv-SE"/>
        </w:rPr>
        <w:t xml:space="preserve">och </w:t>
      </w:r>
      <w:r w:rsidRPr="00D94CFB">
        <w:rPr>
          <w:lang w:val="sv-SE"/>
        </w:rPr>
        <w:t xml:space="preserve">som ligger </w:t>
      </w:r>
      <w:r w:rsidRPr="00D94CFB">
        <w:rPr>
          <w:b/>
          <w:lang w:val="sv-SE"/>
        </w:rPr>
        <w:t>inom en fem kilometers radie</w:t>
      </w:r>
      <w:r w:rsidRPr="00D94CFB">
        <w:rPr>
          <w:lang w:val="sv-SE"/>
        </w:rPr>
        <w:t xml:space="preserve"> från skjutbanan. </w:t>
      </w:r>
      <w:r>
        <w:rPr>
          <w:lang w:val="sv-SE"/>
        </w:rPr>
        <w:t xml:space="preserve">Ange alla objekt inom en </w:t>
      </w:r>
      <w:r>
        <w:rPr>
          <w:lang w:val="sv-SE"/>
        </w:rPr>
        <w:lastRenderedPageBreak/>
        <w:t>objekttyp</w:t>
      </w:r>
      <w:r w:rsidRPr="00D94CFB">
        <w:rPr>
          <w:lang w:val="sv-SE"/>
        </w:rPr>
        <w:t xml:space="preserve"> (till exempel daghem och sjukhus). </w:t>
      </w:r>
      <w:r>
        <w:rPr>
          <w:lang w:val="sv-SE"/>
        </w:rPr>
        <w:t>För</w:t>
      </w:r>
      <w:r w:rsidRPr="00D94CFB">
        <w:rPr>
          <w:lang w:val="sv-SE"/>
        </w:rPr>
        <w:t xml:space="preserve"> bostads- och fritidshus </w:t>
      </w:r>
      <w:r>
        <w:rPr>
          <w:lang w:val="sv-SE"/>
        </w:rPr>
        <w:t>ange</w:t>
      </w:r>
      <w:r w:rsidRPr="00D94CFB">
        <w:rPr>
          <w:lang w:val="sv-SE"/>
        </w:rPr>
        <w:t xml:space="preserve">s dock endast </w:t>
      </w:r>
      <w:r w:rsidRPr="00D94CFB">
        <w:rPr>
          <w:b/>
          <w:lang w:val="sv-SE"/>
        </w:rPr>
        <w:t>det närmaste objektet inom en tre kilometers radie</w:t>
      </w:r>
      <w:r w:rsidRPr="00D94CFB">
        <w:rPr>
          <w:lang w:val="sv-SE"/>
        </w:rPr>
        <w:t>.</w:t>
      </w:r>
    </w:p>
    <w:p w14:paraId="3BFE4D05" w14:textId="77777777" w:rsidR="00626B06" w:rsidRPr="00D94CFB" w:rsidRDefault="00626B06" w:rsidP="00626B06">
      <w:pPr>
        <w:rPr>
          <w:lang w:val="sv-SE"/>
        </w:rPr>
      </w:pPr>
    </w:p>
    <w:p w14:paraId="25DD98A7" w14:textId="77777777" w:rsidR="00626B06" w:rsidRPr="00D94CFB" w:rsidRDefault="00626B06" w:rsidP="00626B06">
      <w:pPr>
        <w:rPr>
          <w:lang w:val="sv-SE"/>
        </w:rPr>
      </w:pPr>
      <w:r>
        <w:rPr>
          <w:lang w:val="sv-SE"/>
        </w:rPr>
        <w:t>Ange f</w:t>
      </w:r>
      <w:r w:rsidRPr="00D94CFB">
        <w:rPr>
          <w:lang w:val="sv-SE"/>
        </w:rPr>
        <w:t xml:space="preserve">ör varje </w:t>
      </w:r>
      <w:proofErr w:type="gramStart"/>
      <w:r w:rsidRPr="00D94CFB">
        <w:rPr>
          <w:lang w:val="sv-SE"/>
        </w:rPr>
        <w:t>objekt namn</w:t>
      </w:r>
      <w:proofErr w:type="gramEnd"/>
      <w:r w:rsidRPr="00D94CFB">
        <w:rPr>
          <w:lang w:val="sv-SE"/>
        </w:rPr>
        <w:t xml:space="preserve"> eller motsvarande identifikation samt dess avstånd från skjutbanan (m). Objekten </w:t>
      </w:r>
      <w:r>
        <w:rPr>
          <w:lang w:val="sv-SE"/>
        </w:rPr>
        <w:t>ange</w:t>
      </w:r>
      <w:r w:rsidRPr="00D94CFB">
        <w:rPr>
          <w:lang w:val="sv-SE"/>
        </w:rPr>
        <w:t xml:space="preserve">s också på lägeskartan (bilaga A). Kartbeckningarna (till exempel förkortningar) </w:t>
      </w:r>
      <w:r>
        <w:rPr>
          <w:lang w:val="sv-SE"/>
        </w:rPr>
        <w:t>ange</w:t>
      </w:r>
      <w:r w:rsidRPr="00D94CFB">
        <w:rPr>
          <w:lang w:val="sv-SE"/>
        </w:rPr>
        <w:t>s vid behov i tabellen.</w:t>
      </w:r>
    </w:p>
    <w:p w14:paraId="4135FE5B" w14:textId="77777777" w:rsidR="00626B06" w:rsidRPr="00D94CFB" w:rsidRDefault="00626B06" w:rsidP="00626B06">
      <w:pPr>
        <w:pStyle w:val="3Luettelo"/>
        <w:jc w:val="left"/>
        <w:rPr>
          <w:sz w:val="24"/>
          <w:szCs w:val="24"/>
          <w:lang w:val="sv-SE"/>
        </w:rPr>
      </w:pPr>
    </w:p>
    <w:p w14:paraId="4F6BD208" w14:textId="526CE4BB" w:rsidR="00626B06" w:rsidRDefault="00626B06" w:rsidP="00626B06">
      <w:pPr>
        <w:rPr>
          <w:lang w:val="sv-SE"/>
        </w:rPr>
      </w:pPr>
      <w:r w:rsidRPr="00D94CFB">
        <w:rPr>
          <w:lang w:val="sv-SE"/>
        </w:rPr>
        <w:t xml:space="preserve">Registeruppgifter för fastigheterna fås av lantmäteribyråerna (se </w:t>
      </w:r>
      <w:hyperlink r:id="rId17" w:history="1">
        <w:r w:rsidR="00020D34">
          <w:rPr>
            <w:rStyle w:val="Hyperlinkki"/>
            <w:lang w:val="sv-SE"/>
          </w:rPr>
          <w:t>maanmittauslaitos.fi</w:t>
        </w:r>
      </w:hyperlink>
      <w:r w:rsidRPr="00D94CFB">
        <w:rPr>
          <w:lang w:val="sv-SE"/>
        </w:rPr>
        <w:t>).</w:t>
      </w:r>
    </w:p>
    <w:p w14:paraId="7665691A" w14:textId="77777777" w:rsidR="002253BA" w:rsidRDefault="002253BA" w:rsidP="00626B06">
      <w:pPr>
        <w:rPr>
          <w:lang w:val="sv-SE"/>
        </w:rPr>
      </w:pPr>
    </w:p>
    <w:p w14:paraId="2B7DEF60" w14:textId="77777777" w:rsidR="002253BA" w:rsidRPr="00D94CFB" w:rsidRDefault="002253BA" w:rsidP="00626B06">
      <w:pPr>
        <w:rPr>
          <w:lang w:val="sv-SE"/>
        </w:rPr>
      </w:pPr>
    </w:p>
    <w:p w14:paraId="19550321" w14:textId="77777777" w:rsidR="00626B06" w:rsidRPr="00780A75" w:rsidRDefault="00626B06" w:rsidP="00626B06">
      <w:pPr>
        <w:pStyle w:val="Otsikko2"/>
        <w:numPr>
          <w:ilvl w:val="0"/>
          <w:numId w:val="0"/>
        </w:numPr>
        <w:tabs>
          <w:tab w:val="left" w:pos="426"/>
        </w:tabs>
        <w:spacing w:after="0"/>
        <w:ind w:left="425" w:hanging="425"/>
        <w:rPr>
          <w:rStyle w:val="Voimakas"/>
          <w:b/>
          <w:bCs/>
          <w:sz w:val="24"/>
          <w:lang w:val="sv-SE"/>
        </w:rPr>
      </w:pPr>
      <w:bookmarkStart w:id="72" w:name="_Toc449960868"/>
      <w:bookmarkStart w:id="73" w:name="_Toc274921915"/>
      <w:bookmarkStart w:id="74" w:name="_Toc286390399"/>
      <w:bookmarkStart w:id="75" w:name="_Toc300066985"/>
      <w:bookmarkStart w:id="76" w:name="_Toc302381248"/>
      <w:bookmarkStart w:id="77" w:name="_Toc302387694"/>
      <w:bookmarkStart w:id="78" w:name="_Toc318886651"/>
      <w:r w:rsidRPr="00780A75">
        <w:rPr>
          <w:rStyle w:val="Voimakas"/>
          <w:b/>
          <w:bCs/>
          <w:sz w:val="24"/>
          <w:lang w:val="sv-SE"/>
        </w:rPr>
        <w:t>8.</w:t>
      </w:r>
      <w:r w:rsidRPr="00780A75">
        <w:rPr>
          <w:rStyle w:val="Voimakas"/>
          <w:b/>
          <w:bCs/>
          <w:sz w:val="24"/>
          <w:lang w:val="sv-SE"/>
        </w:rPr>
        <w:tab/>
        <w:t>Allmän beskrivning av verksamheten och sammandrag avsett för allmänheten av de uppgifter som ingår i ansökan</w:t>
      </w:r>
      <w:bookmarkEnd w:id="72"/>
      <w:r w:rsidRPr="00780A75">
        <w:rPr>
          <w:rStyle w:val="Voimakas"/>
          <w:b/>
          <w:bCs/>
          <w:sz w:val="24"/>
          <w:lang w:val="sv-SE"/>
        </w:rPr>
        <w:t xml:space="preserve"> </w:t>
      </w:r>
      <w:bookmarkEnd w:id="73"/>
      <w:bookmarkEnd w:id="74"/>
      <w:bookmarkEnd w:id="75"/>
      <w:bookmarkEnd w:id="76"/>
      <w:bookmarkEnd w:id="77"/>
      <w:bookmarkEnd w:id="78"/>
    </w:p>
    <w:p w14:paraId="6D65C6E0" w14:textId="77777777" w:rsidR="00626B06" w:rsidRPr="00D94CFB" w:rsidRDefault="00626B06" w:rsidP="00626B06">
      <w:pPr>
        <w:keepNext/>
        <w:rPr>
          <w:lang w:val="sv-SE"/>
        </w:rPr>
      </w:pPr>
    </w:p>
    <w:p w14:paraId="748B80EC" w14:textId="77777777" w:rsidR="00626B06" w:rsidRPr="00D94CFB" w:rsidRDefault="00626B06" w:rsidP="00626B06">
      <w:pPr>
        <w:keepNext/>
        <w:rPr>
          <w:lang w:val="sv-SE"/>
        </w:rPr>
      </w:pPr>
      <w:r>
        <w:rPr>
          <w:lang w:val="sv-SE"/>
        </w:rPr>
        <w:t>Ge en kort och begriplig</w:t>
      </w:r>
      <w:r w:rsidRPr="00D94CFB">
        <w:rPr>
          <w:lang w:val="sv-SE"/>
        </w:rPr>
        <w:t xml:space="preserve"> allmän beskrivning av skjutbanans verksamhet. </w:t>
      </w:r>
      <w:r>
        <w:rPr>
          <w:lang w:val="sv-SE"/>
        </w:rPr>
        <w:t>Ur den</w:t>
      </w:r>
      <w:r w:rsidRPr="00D94CFB">
        <w:rPr>
          <w:lang w:val="sv-SE"/>
        </w:rPr>
        <w:t xml:space="preserve"> ska framgå vad</w:t>
      </w:r>
      <w:r>
        <w:rPr>
          <w:lang w:val="sv-SE"/>
        </w:rPr>
        <w:t xml:space="preserve"> som omfattas i ansökan,</w:t>
      </w:r>
      <w:r w:rsidRPr="00D94CFB">
        <w:rPr>
          <w:lang w:val="sv-SE"/>
        </w:rPr>
        <w:t xml:space="preserve"> vilken typ av vapen</w:t>
      </w:r>
      <w:r>
        <w:rPr>
          <w:lang w:val="sv-SE"/>
        </w:rPr>
        <w:t xml:space="preserve"> som ska användas</w:t>
      </w:r>
      <w:r w:rsidRPr="00D94CFB">
        <w:rPr>
          <w:lang w:val="sv-SE"/>
        </w:rPr>
        <w:t xml:space="preserve"> och hur många banor ansökan gäller, hur mycket det kommer att skjutas på skjutbanan, dess bulleru</w:t>
      </w:r>
      <w:r>
        <w:rPr>
          <w:lang w:val="sv-SE"/>
        </w:rPr>
        <w:t>tsläpp och verksamhetens miljöpåverkan</w:t>
      </w:r>
      <w:r w:rsidRPr="00D94CFB">
        <w:rPr>
          <w:lang w:val="sv-SE"/>
        </w:rPr>
        <w:t xml:space="preserve">, </w:t>
      </w:r>
      <w:r>
        <w:rPr>
          <w:lang w:val="sv-SE"/>
        </w:rPr>
        <w:t>verk</w:t>
      </w:r>
      <w:r w:rsidRPr="00D94CFB">
        <w:rPr>
          <w:lang w:val="sv-SE"/>
        </w:rPr>
        <w:t>ningsområde och det avfall som uppkommer.</w:t>
      </w:r>
    </w:p>
    <w:p w14:paraId="26DDE030" w14:textId="77777777" w:rsidR="00626B06" w:rsidRPr="00D94CFB" w:rsidRDefault="00626B06" w:rsidP="00626B06">
      <w:pPr>
        <w:rPr>
          <w:lang w:val="sv-SE"/>
        </w:rPr>
      </w:pPr>
    </w:p>
    <w:p w14:paraId="28EE4E0E" w14:textId="77777777" w:rsidR="00626B06" w:rsidRPr="00D94CFB" w:rsidRDefault="00626B06" w:rsidP="00626B06">
      <w:pPr>
        <w:rPr>
          <w:lang w:val="sv-SE"/>
        </w:rPr>
      </w:pPr>
      <w:r w:rsidRPr="00D94CFB">
        <w:rPr>
          <w:lang w:val="sv-SE"/>
        </w:rPr>
        <w:t>Dessutom ska ett för allmänheten avsett samma</w:t>
      </w:r>
      <w:r>
        <w:rPr>
          <w:lang w:val="sv-SE"/>
        </w:rPr>
        <w:t>ndrag göras</w:t>
      </w:r>
      <w:r w:rsidRPr="00D94CFB">
        <w:rPr>
          <w:lang w:val="sv-SE"/>
        </w:rPr>
        <w:t xml:space="preserve"> av de uppgifter som ingår i ansökan. Miljötillståndsmyndigheten kan använda sammandraget till exempel som bilaga till kungörelsen.</w:t>
      </w:r>
    </w:p>
    <w:p w14:paraId="593546E7" w14:textId="77777777" w:rsidR="00626B06" w:rsidRDefault="00626B06" w:rsidP="00626B06">
      <w:pPr>
        <w:rPr>
          <w:lang w:val="sv-SE"/>
        </w:rPr>
      </w:pPr>
    </w:p>
    <w:p w14:paraId="6BEDE142" w14:textId="77777777" w:rsidR="002253BA" w:rsidRPr="00D94CFB" w:rsidRDefault="002253BA" w:rsidP="00626B06">
      <w:pPr>
        <w:rPr>
          <w:lang w:val="sv-SE"/>
        </w:rPr>
      </w:pPr>
    </w:p>
    <w:p w14:paraId="1FE79CE9" w14:textId="77777777" w:rsidR="00626B06" w:rsidRPr="00780A75" w:rsidRDefault="00626B06" w:rsidP="00626B06">
      <w:pPr>
        <w:pStyle w:val="Otsikko2"/>
        <w:numPr>
          <w:ilvl w:val="0"/>
          <w:numId w:val="0"/>
        </w:numPr>
        <w:tabs>
          <w:tab w:val="left" w:pos="426"/>
        </w:tabs>
        <w:spacing w:after="0"/>
        <w:rPr>
          <w:rStyle w:val="Voimakas"/>
          <w:b/>
          <w:bCs/>
          <w:sz w:val="24"/>
          <w:lang w:val="sv-SE"/>
        </w:rPr>
      </w:pPr>
      <w:bookmarkStart w:id="79" w:name="_Toc274921916"/>
      <w:bookmarkStart w:id="80" w:name="_Toc286390400"/>
      <w:bookmarkStart w:id="81" w:name="_Toc300066986"/>
      <w:bookmarkStart w:id="82" w:name="_Toc302381249"/>
      <w:bookmarkStart w:id="83" w:name="_Toc302387695"/>
      <w:bookmarkStart w:id="84" w:name="_Toc318886652"/>
      <w:bookmarkStart w:id="85" w:name="_Toc449960869"/>
      <w:r w:rsidRPr="00780A75">
        <w:rPr>
          <w:rStyle w:val="Voimakas"/>
          <w:b/>
          <w:bCs/>
          <w:sz w:val="24"/>
          <w:lang w:val="sv-SE"/>
        </w:rPr>
        <w:t>9.</w:t>
      </w:r>
      <w:r w:rsidRPr="00780A75">
        <w:rPr>
          <w:rStyle w:val="Voimakas"/>
          <w:b/>
          <w:bCs/>
          <w:sz w:val="24"/>
          <w:lang w:val="sv-SE"/>
        </w:rPr>
        <w:tab/>
        <w:t>Uppgifter om skjutbanans/-banornas verksamhet</w:t>
      </w:r>
      <w:bookmarkEnd w:id="79"/>
      <w:bookmarkEnd w:id="80"/>
      <w:bookmarkEnd w:id="81"/>
      <w:bookmarkEnd w:id="82"/>
      <w:bookmarkEnd w:id="83"/>
      <w:bookmarkEnd w:id="84"/>
      <w:bookmarkEnd w:id="85"/>
    </w:p>
    <w:p w14:paraId="137B5AE8" w14:textId="77777777" w:rsidR="00626B06" w:rsidRPr="00D94CFB" w:rsidRDefault="00626B06" w:rsidP="00626B06">
      <w:pPr>
        <w:rPr>
          <w:lang w:val="sv-SE"/>
        </w:rPr>
      </w:pPr>
    </w:p>
    <w:p w14:paraId="7E5B3BF6" w14:textId="77777777" w:rsidR="00626B06" w:rsidRPr="00D94CFB" w:rsidRDefault="00626B06" w:rsidP="00626B06">
      <w:pPr>
        <w:rPr>
          <w:lang w:val="sv-SE"/>
        </w:rPr>
      </w:pPr>
      <w:r>
        <w:rPr>
          <w:lang w:val="sv-SE"/>
        </w:rPr>
        <w:t xml:space="preserve">Fyll i tabellen </w:t>
      </w:r>
      <w:r w:rsidRPr="00D94CFB">
        <w:rPr>
          <w:lang w:val="sv-SE"/>
        </w:rPr>
        <w:t>följande uppgifter för varje skjutbana:</w:t>
      </w:r>
    </w:p>
    <w:p w14:paraId="0D1849BA" w14:textId="77777777" w:rsidR="00626B06" w:rsidRPr="00D94CFB" w:rsidRDefault="00626B06" w:rsidP="00626B06">
      <w:pPr>
        <w:pStyle w:val="3Luettelo"/>
        <w:numPr>
          <w:ilvl w:val="0"/>
          <w:numId w:val="3"/>
        </w:numPr>
        <w:jc w:val="left"/>
        <w:rPr>
          <w:sz w:val="24"/>
          <w:szCs w:val="24"/>
          <w:lang w:val="sv-SE"/>
        </w:rPr>
      </w:pPr>
      <w:r w:rsidRPr="00D94CFB">
        <w:rPr>
          <w:sz w:val="24"/>
          <w:szCs w:val="24"/>
          <w:lang w:val="sv-SE"/>
        </w:rPr>
        <w:t>banans namn, nummer eller annan identifikation</w:t>
      </w:r>
    </w:p>
    <w:p w14:paraId="77D113B2" w14:textId="77777777" w:rsidR="00626B06" w:rsidRPr="00D94CFB" w:rsidRDefault="00626B06" w:rsidP="00626B06">
      <w:pPr>
        <w:pStyle w:val="3Luettelo"/>
        <w:numPr>
          <w:ilvl w:val="0"/>
          <w:numId w:val="3"/>
        </w:numPr>
        <w:jc w:val="left"/>
        <w:rPr>
          <w:sz w:val="24"/>
          <w:szCs w:val="24"/>
          <w:lang w:val="sv-SE"/>
        </w:rPr>
      </w:pPr>
      <w:r w:rsidRPr="00D94CFB">
        <w:rPr>
          <w:sz w:val="24"/>
          <w:szCs w:val="24"/>
          <w:lang w:val="sv-SE"/>
        </w:rPr>
        <w:t>banans typ, dvs. är det en gevär</w:t>
      </w:r>
      <w:r>
        <w:rPr>
          <w:sz w:val="24"/>
          <w:szCs w:val="24"/>
          <w:lang w:val="sv-SE"/>
        </w:rPr>
        <w:t>s</w:t>
      </w:r>
      <w:r w:rsidRPr="00D94CFB">
        <w:rPr>
          <w:sz w:val="24"/>
          <w:szCs w:val="24"/>
          <w:lang w:val="sv-SE"/>
        </w:rPr>
        <w:t>-, pistol- eller hagelgevärsbana, om hagelgevärsbana</w:t>
      </w:r>
      <w:r>
        <w:rPr>
          <w:sz w:val="24"/>
          <w:szCs w:val="24"/>
          <w:lang w:val="sv-SE"/>
        </w:rPr>
        <w:t>n dessutom under</w:t>
      </w:r>
      <w:r w:rsidRPr="00D94CFB">
        <w:rPr>
          <w:sz w:val="24"/>
          <w:szCs w:val="24"/>
          <w:lang w:val="sv-SE"/>
        </w:rPr>
        <w:t xml:space="preserve">typ (skeet, </w:t>
      </w:r>
      <w:proofErr w:type="spellStart"/>
      <w:r w:rsidRPr="00D94CFB">
        <w:rPr>
          <w:sz w:val="24"/>
          <w:szCs w:val="24"/>
          <w:lang w:val="sv-SE"/>
        </w:rPr>
        <w:t>trap</w:t>
      </w:r>
      <w:proofErr w:type="spellEnd"/>
      <w:r w:rsidRPr="00D94CFB">
        <w:rPr>
          <w:sz w:val="24"/>
          <w:szCs w:val="24"/>
          <w:lang w:val="sv-SE"/>
        </w:rPr>
        <w:t xml:space="preserve"> eller </w:t>
      </w:r>
      <w:proofErr w:type="spellStart"/>
      <w:r w:rsidRPr="00D94CFB">
        <w:rPr>
          <w:sz w:val="24"/>
          <w:szCs w:val="24"/>
          <w:lang w:val="sv-SE"/>
        </w:rPr>
        <w:t>sporting</w:t>
      </w:r>
      <w:proofErr w:type="spellEnd"/>
      <w:r w:rsidRPr="00D94CFB">
        <w:rPr>
          <w:sz w:val="24"/>
          <w:szCs w:val="24"/>
          <w:lang w:val="sv-SE"/>
        </w:rPr>
        <w:t xml:space="preserve">); om det är frågan om någon annan typ, </w:t>
      </w:r>
      <w:r>
        <w:rPr>
          <w:sz w:val="24"/>
          <w:szCs w:val="24"/>
          <w:lang w:val="sv-SE"/>
        </w:rPr>
        <w:t>ange</w:t>
      </w:r>
      <w:r w:rsidRPr="00D94CFB">
        <w:rPr>
          <w:sz w:val="24"/>
          <w:szCs w:val="24"/>
          <w:lang w:val="sv-SE"/>
        </w:rPr>
        <w:t>s vilken typ det är frågan om</w:t>
      </w:r>
    </w:p>
    <w:p w14:paraId="2AED9D89" w14:textId="77777777" w:rsidR="00626B06" w:rsidRPr="00D94CFB" w:rsidRDefault="00626B06" w:rsidP="00626B06">
      <w:pPr>
        <w:pStyle w:val="3Luettelo"/>
        <w:numPr>
          <w:ilvl w:val="0"/>
          <w:numId w:val="3"/>
        </w:numPr>
        <w:jc w:val="left"/>
        <w:rPr>
          <w:sz w:val="24"/>
          <w:szCs w:val="24"/>
          <w:lang w:val="sv-SE"/>
        </w:rPr>
      </w:pPr>
      <w:r>
        <w:rPr>
          <w:sz w:val="24"/>
          <w:szCs w:val="24"/>
          <w:lang w:val="sv-SE"/>
        </w:rPr>
        <w:t>vem som</w:t>
      </w:r>
      <w:r w:rsidRPr="00D94CFB">
        <w:rPr>
          <w:sz w:val="24"/>
          <w:szCs w:val="24"/>
          <w:lang w:val="sv-SE"/>
        </w:rPr>
        <w:t xml:space="preserve"> använder banan (</w:t>
      </w:r>
      <w:proofErr w:type="gramStart"/>
      <w:r w:rsidRPr="00D94CFB">
        <w:rPr>
          <w:sz w:val="24"/>
          <w:szCs w:val="24"/>
          <w:lang w:val="sv-SE"/>
        </w:rPr>
        <w:t>försvarsmakten</w:t>
      </w:r>
      <w:proofErr w:type="gramEnd"/>
      <w:r w:rsidRPr="00D94CFB">
        <w:rPr>
          <w:sz w:val="24"/>
          <w:szCs w:val="24"/>
          <w:lang w:val="sv-SE"/>
        </w:rPr>
        <w:t>, olika föreningar, andra)</w:t>
      </w:r>
    </w:p>
    <w:p w14:paraId="78C14CA2" w14:textId="77777777" w:rsidR="00626B06" w:rsidRPr="00D94CFB" w:rsidRDefault="00626B06" w:rsidP="00626B06">
      <w:pPr>
        <w:pStyle w:val="3Luettelo"/>
        <w:numPr>
          <w:ilvl w:val="0"/>
          <w:numId w:val="3"/>
        </w:numPr>
        <w:jc w:val="left"/>
        <w:rPr>
          <w:sz w:val="24"/>
          <w:szCs w:val="24"/>
          <w:lang w:val="sv-SE"/>
        </w:rPr>
      </w:pPr>
      <w:r w:rsidRPr="00D94CFB">
        <w:rPr>
          <w:sz w:val="24"/>
          <w:szCs w:val="24"/>
          <w:lang w:val="sv-SE"/>
        </w:rPr>
        <w:t>veckodagar då banan används</w:t>
      </w:r>
    </w:p>
    <w:p w14:paraId="2AA5E813" w14:textId="77777777" w:rsidR="00626B06" w:rsidRPr="00D94CFB" w:rsidRDefault="00626B06" w:rsidP="00626B06">
      <w:pPr>
        <w:pStyle w:val="3Luettelo"/>
        <w:numPr>
          <w:ilvl w:val="0"/>
          <w:numId w:val="3"/>
        </w:numPr>
        <w:jc w:val="left"/>
        <w:rPr>
          <w:sz w:val="24"/>
          <w:szCs w:val="24"/>
          <w:lang w:val="sv-SE"/>
        </w:rPr>
      </w:pPr>
      <w:r w:rsidRPr="00D94CFB">
        <w:rPr>
          <w:sz w:val="24"/>
          <w:szCs w:val="24"/>
          <w:lang w:val="sv-SE"/>
        </w:rPr>
        <w:t>tidpunkter då det inte skjuts på banan (månader, ve</w:t>
      </w:r>
      <w:r>
        <w:rPr>
          <w:sz w:val="24"/>
          <w:szCs w:val="24"/>
          <w:lang w:val="sv-SE"/>
        </w:rPr>
        <w:t>ck</w:t>
      </w:r>
      <w:r w:rsidRPr="00D94CFB">
        <w:rPr>
          <w:sz w:val="24"/>
          <w:szCs w:val="24"/>
          <w:lang w:val="sv-SE"/>
        </w:rPr>
        <w:t>odagar och klockslag)</w:t>
      </w:r>
    </w:p>
    <w:p w14:paraId="39C4F93E" w14:textId="77777777" w:rsidR="00626B06" w:rsidRPr="00D94CFB" w:rsidRDefault="00626B06" w:rsidP="00626B06">
      <w:pPr>
        <w:pStyle w:val="3Luettelo"/>
        <w:numPr>
          <w:ilvl w:val="0"/>
          <w:numId w:val="3"/>
        </w:numPr>
        <w:jc w:val="left"/>
        <w:rPr>
          <w:sz w:val="24"/>
          <w:szCs w:val="24"/>
          <w:lang w:val="sv-SE"/>
        </w:rPr>
      </w:pPr>
      <w:r w:rsidRPr="00D94CFB">
        <w:rPr>
          <w:sz w:val="24"/>
          <w:szCs w:val="24"/>
          <w:lang w:val="sv-SE"/>
        </w:rPr>
        <w:t xml:space="preserve">antalet </w:t>
      </w:r>
      <w:r w:rsidRPr="001121F0">
        <w:rPr>
          <w:sz w:val="24"/>
          <w:szCs w:val="24"/>
          <w:lang w:val="sv-SE"/>
        </w:rPr>
        <w:t>skjutningsplatser</w:t>
      </w:r>
      <w:r w:rsidRPr="00D94CFB">
        <w:rPr>
          <w:sz w:val="24"/>
          <w:szCs w:val="24"/>
          <w:lang w:val="sv-SE"/>
        </w:rPr>
        <w:t xml:space="preserve"> (st</w:t>
      </w:r>
      <w:r>
        <w:rPr>
          <w:sz w:val="24"/>
          <w:szCs w:val="24"/>
          <w:lang w:val="sv-SE"/>
        </w:rPr>
        <w:t>.</w:t>
      </w:r>
      <w:r w:rsidRPr="00D94CFB">
        <w:rPr>
          <w:sz w:val="24"/>
          <w:szCs w:val="24"/>
          <w:lang w:val="sv-SE"/>
        </w:rPr>
        <w:t>)</w:t>
      </w:r>
    </w:p>
    <w:p w14:paraId="549A9F48" w14:textId="77777777" w:rsidR="00626B06" w:rsidRPr="00D94CFB" w:rsidRDefault="00626B06" w:rsidP="00626B06">
      <w:pPr>
        <w:pStyle w:val="3Luettelo"/>
        <w:numPr>
          <w:ilvl w:val="0"/>
          <w:numId w:val="3"/>
        </w:numPr>
        <w:jc w:val="left"/>
        <w:rPr>
          <w:sz w:val="24"/>
          <w:szCs w:val="24"/>
          <w:lang w:val="sv-SE"/>
        </w:rPr>
      </w:pPr>
      <w:r w:rsidRPr="00D94CFB">
        <w:rPr>
          <w:sz w:val="24"/>
          <w:szCs w:val="24"/>
          <w:lang w:val="sv-SE"/>
        </w:rPr>
        <w:t>typer av vapen som används</w:t>
      </w:r>
    </w:p>
    <w:p w14:paraId="4ADD6C3D" w14:textId="77777777" w:rsidR="00626B06" w:rsidRPr="00D94CFB" w:rsidRDefault="00626B06" w:rsidP="00626B06">
      <w:pPr>
        <w:pStyle w:val="3Luettelo"/>
        <w:numPr>
          <w:ilvl w:val="0"/>
          <w:numId w:val="3"/>
        </w:numPr>
        <w:jc w:val="left"/>
        <w:rPr>
          <w:sz w:val="24"/>
          <w:szCs w:val="24"/>
          <w:lang w:val="sv-SE"/>
        </w:rPr>
      </w:pPr>
      <w:r w:rsidRPr="00D94CFB">
        <w:rPr>
          <w:sz w:val="24"/>
          <w:szCs w:val="24"/>
          <w:lang w:val="sv-SE"/>
        </w:rPr>
        <w:t>utredning om använd</w:t>
      </w:r>
      <w:r>
        <w:rPr>
          <w:sz w:val="24"/>
          <w:szCs w:val="24"/>
          <w:lang w:val="sv-SE"/>
        </w:rPr>
        <w:t>n</w:t>
      </w:r>
      <w:r w:rsidRPr="00D94CFB">
        <w:rPr>
          <w:sz w:val="24"/>
          <w:szCs w:val="24"/>
          <w:lang w:val="sv-SE"/>
        </w:rPr>
        <w:t>ingen av ljuddämpare (hur allmän användningen är, för vilka vapen)</w:t>
      </w:r>
    </w:p>
    <w:p w14:paraId="2B8E4D42" w14:textId="77777777" w:rsidR="00626B06" w:rsidRPr="00D94CFB" w:rsidRDefault="00626B06" w:rsidP="00626B06">
      <w:pPr>
        <w:pStyle w:val="3Luettelo"/>
        <w:numPr>
          <w:ilvl w:val="0"/>
          <w:numId w:val="3"/>
        </w:numPr>
        <w:jc w:val="left"/>
        <w:rPr>
          <w:sz w:val="24"/>
          <w:szCs w:val="24"/>
          <w:lang w:val="sv-SE"/>
        </w:rPr>
      </w:pPr>
      <w:r>
        <w:rPr>
          <w:sz w:val="24"/>
          <w:szCs w:val="24"/>
          <w:lang w:val="sv-SE"/>
        </w:rPr>
        <w:t>antal skott per år</w:t>
      </w:r>
      <w:r w:rsidRPr="00D94CFB">
        <w:rPr>
          <w:sz w:val="24"/>
          <w:szCs w:val="24"/>
          <w:lang w:val="sv-SE"/>
        </w:rPr>
        <w:t xml:space="preserve"> och specifi</w:t>
      </w:r>
      <w:r>
        <w:rPr>
          <w:sz w:val="24"/>
          <w:szCs w:val="24"/>
          <w:lang w:val="sv-SE"/>
        </w:rPr>
        <w:t>c</w:t>
      </w:r>
      <w:r w:rsidRPr="00D94CFB">
        <w:rPr>
          <w:sz w:val="24"/>
          <w:szCs w:val="24"/>
          <w:lang w:val="sv-SE"/>
        </w:rPr>
        <w:t>erat per månad</w:t>
      </w:r>
    </w:p>
    <w:p w14:paraId="0D36A270" w14:textId="77777777" w:rsidR="00626B06" w:rsidRPr="00D94CFB" w:rsidRDefault="00626B06" w:rsidP="00626B06">
      <w:pPr>
        <w:pStyle w:val="3Luettelo"/>
        <w:numPr>
          <w:ilvl w:val="0"/>
          <w:numId w:val="3"/>
        </w:numPr>
        <w:jc w:val="left"/>
        <w:rPr>
          <w:sz w:val="24"/>
          <w:szCs w:val="24"/>
          <w:lang w:val="sv-SE"/>
        </w:rPr>
      </w:pPr>
      <w:r w:rsidRPr="00D94CFB">
        <w:rPr>
          <w:sz w:val="24"/>
          <w:szCs w:val="24"/>
          <w:lang w:val="sv-SE"/>
        </w:rPr>
        <w:t>överljudspa</w:t>
      </w:r>
      <w:r>
        <w:rPr>
          <w:sz w:val="24"/>
          <w:szCs w:val="24"/>
          <w:lang w:val="sv-SE"/>
        </w:rPr>
        <w:t>t</w:t>
      </w:r>
      <w:r w:rsidRPr="00D94CFB">
        <w:rPr>
          <w:sz w:val="24"/>
          <w:szCs w:val="24"/>
          <w:lang w:val="sv-SE"/>
        </w:rPr>
        <w:t>ronernas</w:t>
      </w:r>
      <w:r w:rsidRPr="00D94CFB">
        <w:rPr>
          <w:color w:val="FF0000"/>
          <w:sz w:val="24"/>
          <w:szCs w:val="24"/>
          <w:lang w:val="sv-SE"/>
        </w:rPr>
        <w:t xml:space="preserve"> </w:t>
      </w:r>
      <w:r w:rsidRPr="00D94CFB">
        <w:rPr>
          <w:sz w:val="24"/>
          <w:szCs w:val="24"/>
          <w:lang w:val="sv-SE"/>
        </w:rPr>
        <w:t xml:space="preserve">andel av alla använda patroner på </w:t>
      </w:r>
      <w:r>
        <w:rPr>
          <w:sz w:val="24"/>
          <w:szCs w:val="24"/>
          <w:lang w:val="sv-SE"/>
        </w:rPr>
        <w:t>per år</w:t>
      </w:r>
      <w:r w:rsidRPr="00D94CFB">
        <w:rPr>
          <w:sz w:val="24"/>
          <w:szCs w:val="24"/>
          <w:lang w:val="sv-SE"/>
        </w:rPr>
        <w:t xml:space="preserve"> (procent)</w:t>
      </w:r>
    </w:p>
    <w:p w14:paraId="040264C7" w14:textId="77777777" w:rsidR="00626B06" w:rsidRPr="00D94CFB" w:rsidRDefault="00626B06" w:rsidP="00626B06">
      <w:pPr>
        <w:pStyle w:val="3Luettelo"/>
        <w:numPr>
          <w:ilvl w:val="0"/>
          <w:numId w:val="3"/>
        </w:numPr>
        <w:jc w:val="left"/>
        <w:rPr>
          <w:sz w:val="24"/>
          <w:szCs w:val="24"/>
          <w:lang w:val="sv-SE"/>
        </w:rPr>
      </w:pPr>
      <w:r w:rsidRPr="00D94CFB">
        <w:rPr>
          <w:sz w:val="24"/>
          <w:szCs w:val="24"/>
          <w:lang w:val="sv-SE"/>
        </w:rPr>
        <w:t>har banan ett system f</w:t>
      </w:r>
      <w:r>
        <w:rPr>
          <w:sz w:val="24"/>
          <w:szCs w:val="24"/>
          <w:lang w:val="sv-SE"/>
        </w:rPr>
        <w:t>ör tillvaratagande av kulor</w:t>
      </w:r>
    </w:p>
    <w:p w14:paraId="6AE0E1B5" w14:textId="77777777" w:rsidR="00626B06" w:rsidRPr="00D94CFB" w:rsidRDefault="00626B06" w:rsidP="00626B06">
      <w:pPr>
        <w:pStyle w:val="3Luettelo"/>
        <w:numPr>
          <w:ilvl w:val="0"/>
          <w:numId w:val="3"/>
        </w:numPr>
        <w:jc w:val="left"/>
        <w:rPr>
          <w:sz w:val="24"/>
          <w:szCs w:val="24"/>
          <w:lang w:val="sv-SE"/>
        </w:rPr>
      </w:pPr>
      <w:r>
        <w:rPr>
          <w:sz w:val="24"/>
          <w:szCs w:val="24"/>
          <w:lang w:val="sv-SE"/>
        </w:rPr>
        <w:t>har träffplatserna</w:t>
      </w:r>
      <w:r w:rsidRPr="00D94CFB">
        <w:rPr>
          <w:color w:val="FF0000"/>
          <w:sz w:val="24"/>
          <w:szCs w:val="24"/>
          <w:lang w:val="sv-SE"/>
        </w:rPr>
        <w:t xml:space="preserve"> </w:t>
      </w:r>
      <w:r w:rsidRPr="00D94CFB">
        <w:rPr>
          <w:sz w:val="24"/>
          <w:szCs w:val="24"/>
          <w:lang w:val="sv-SE"/>
        </w:rPr>
        <w:t xml:space="preserve">avlägsnats från bakgrundsvallen (om så är fallet, </w:t>
      </w:r>
      <w:r>
        <w:rPr>
          <w:sz w:val="24"/>
          <w:szCs w:val="24"/>
          <w:lang w:val="sv-SE"/>
        </w:rPr>
        <w:t>ange</w:t>
      </w:r>
      <w:r w:rsidRPr="00D94CFB">
        <w:rPr>
          <w:sz w:val="24"/>
          <w:szCs w:val="24"/>
          <w:lang w:val="sv-SE"/>
        </w:rPr>
        <w:t xml:space="preserve"> </w:t>
      </w:r>
      <w:r>
        <w:rPr>
          <w:sz w:val="24"/>
          <w:szCs w:val="24"/>
          <w:lang w:val="sv-SE"/>
        </w:rPr>
        <w:t xml:space="preserve">när och var vallens </w:t>
      </w:r>
      <w:proofErr w:type="spellStart"/>
      <w:r>
        <w:rPr>
          <w:sz w:val="24"/>
          <w:szCs w:val="24"/>
          <w:lang w:val="sv-SE"/>
        </w:rPr>
        <w:t>marksubstans</w:t>
      </w:r>
      <w:proofErr w:type="spellEnd"/>
      <w:r w:rsidRPr="00D94CFB">
        <w:rPr>
          <w:sz w:val="24"/>
          <w:szCs w:val="24"/>
          <w:lang w:val="sv-SE"/>
        </w:rPr>
        <w:t xml:space="preserve"> har placerats; </w:t>
      </w:r>
      <w:r>
        <w:rPr>
          <w:sz w:val="24"/>
          <w:szCs w:val="24"/>
          <w:lang w:val="sv-SE"/>
        </w:rPr>
        <w:t>ange också om träffplatserna</w:t>
      </w:r>
      <w:r w:rsidRPr="00D94CFB">
        <w:rPr>
          <w:color w:val="FF0000"/>
          <w:sz w:val="24"/>
          <w:szCs w:val="24"/>
          <w:lang w:val="sv-SE"/>
        </w:rPr>
        <w:t xml:space="preserve"> </w:t>
      </w:r>
      <w:r w:rsidRPr="00D94CFB">
        <w:rPr>
          <w:sz w:val="24"/>
          <w:szCs w:val="24"/>
          <w:lang w:val="sv-SE"/>
        </w:rPr>
        <w:t>inte har avlägsnats)</w:t>
      </w:r>
    </w:p>
    <w:p w14:paraId="503FDE87" w14:textId="77777777" w:rsidR="00626B06" w:rsidRPr="00D94CFB" w:rsidRDefault="00626B06" w:rsidP="00626B06">
      <w:pPr>
        <w:pStyle w:val="3Luettelo"/>
        <w:numPr>
          <w:ilvl w:val="0"/>
          <w:numId w:val="3"/>
        </w:numPr>
        <w:jc w:val="left"/>
        <w:rPr>
          <w:sz w:val="24"/>
          <w:szCs w:val="24"/>
          <w:lang w:val="sv-SE"/>
        </w:rPr>
      </w:pPr>
      <w:r w:rsidRPr="00D94CFB">
        <w:rPr>
          <w:sz w:val="24"/>
          <w:szCs w:val="24"/>
          <w:lang w:val="sv-SE"/>
        </w:rPr>
        <w:t>har haglen</w:t>
      </w:r>
      <w:r>
        <w:rPr>
          <w:sz w:val="24"/>
          <w:szCs w:val="24"/>
          <w:lang w:val="sv-SE"/>
        </w:rPr>
        <w:t xml:space="preserve"> avlägsnats från nedfallsområdet</w:t>
      </w:r>
      <w:r w:rsidRPr="00D94CFB">
        <w:rPr>
          <w:sz w:val="24"/>
          <w:szCs w:val="24"/>
          <w:lang w:val="sv-SE"/>
        </w:rPr>
        <w:t xml:space="preserve"> (om så är fallet, </w:t>
      </w:r>
      <w:r>
        <w:rPr>
          <w:sz w:val="24"/>
          <w:szCs w:val="24"/>
          <w:lang w:val="sv-SE"/>
        </w:rPr>
        <w:t xml:space="preserve">ange när och var </w:t>
      </w:r>
      <w:proofErr w:type="spellStart"/>
      <w:r>
        <w:rPr>
          <w:sz w:val="24"/>
          <w:szCs w:val="24"/>
          <w:lang w:val="sv-SE"/>
        </w:rPr>
        <w:t>marksubstansen</w:t>
      </w:r>
      <w:proofErr w:type="spellEnd"/>
      <w:r w:rsidRPr="00D94CFB">
        <w:rPr>
          <w:sz w:val="24"/>
          <w:szCs w:val="24"/>
          <w:lang w:val="sv-SE"/>
        </w:rPr>
        <w:t xml:space="preserve"> har placerats; </w:t>
      </w:r>
      <w:r>
        <w:rPr>
          <w:sz w:val="24"/>
          <w:szCs w:val="24"/>
          <w:lang w:val="sv-SE"/>
        </w:rPr>
        <w:t>ange</w:t>
      </w:r>
      <w:r w:rsidRPr="00D94CFB">
        <w:rPr>
          <w:sz w:val="24"/>
          <w:szCs w:val="24"/>
          <w:lang w:val="sv-SE"/>
        </w:rPr>
        <w:t xml:space="preserve"> också om haglen inte har avlägsnats)</w:t>
      </w:r>
    </w:p>
    <w:p w14:paraId="3D48D1F6" w14:textId="77777777" w:rsidR="00626B06" w:rsidRPr="00D94CFB" w:rsidRDefault="00626B06" w:rsidP="00626B06">
      <w:pPr>
        <w:pStyle w:val="3Luettelo"/>
        <w:numPr>
          <w:ilvl w:val="0"/>
          <w:numId w:val="3"/>
        </w:numPr>
        <w:jc w:val="left"/>
        <w:rPr>
          <w:sz w:val="24"/>
          <w:szCs w:val="24"/>
          <w:lang w:val="sv-SE"/>
        </w:rPr>
      </w:pPr>
      <w:r w:rsidRPr="00D94CFB">
        <w:rPr>
          <w:sz w:val="24"/>
          <w:szCs w:val="24"/>
          <w:lang w:val="sv-SE"/>
        </w:rPr>
        <w:t>vilket år banan tagits i bruk</w:t>
      </w:r>
    </w:p>
    <w:p w14:paraId="2DAB99F1" w14:textId="77777777" w:rsidR="00626B06" w:rsidRPr="00D94CFB" w:rsidRDefault="00626B06" w:rsidP="00626B06">
      <w:pPr>
        <w:pStyle w:val="3Luettelo"/>
        <w:numPr>
          <w:ilvl w:val="0"/>
          <w:numId w:val="3"/>
        </w:numPr>
        <w:jc w:val="left"/>
        <w:rPr>
          <w:sz w:val="24"/>
          <w:szCs w:val="24"/>
          <w:lang w:val="sv-SE"/>
        </w:rPr>
      </w:pPr>
      <w:r>
        <w:rPr>
          <w:sz w:val="24"/>
          <w:szCs w:val="24"/>
          <w:lang w:val="sv-SE"/>
        </w:rPr>
        <w:t>uppskattning av</w:t>
      </w:r>
      <w:r w:rsidRPr="00D94CFB">
        <w:rPr>
          <w:sz w:val="24"/>
          <w:szCs w:val="24"/>
          <w:lang w:val="sv-SE"/>
        </w:rPr>
        <w:t xml:space="preserve"> en eventuell tävlingsverksamhet (hur ofta och antalet skott).</w:t>
      </w:r>
    </w:p>
    <w:p w14:paraId="2B3D88A5" w14:textId="77777777" w:rsidR="00626B06" w:rsidRPr="00D94CFB" w:rsidRDefault="00626B06" w:rsidP="00626B06">
      <w:pPr>
        <w:rPr>
          <w:lang w:val="sv-SE"/>
        </w:rPr>
      </w:pPr>
    </w:p>
    <w:p w14:paraId="72AFF077" w14:textId="77777777" w:rsidR="00626B06" w:rsidRPr="00D94CFB" w:rsidRDefault="00626B06" w:rsidP="00626B06">
      <w:pPr>
        <w:rPr>
          <w:lang w:val="sv-SE"/>
        </w:rPr>
      </w:pPr>
      <w:r w:rsidRPr="00D94CFB">
        <w:rPr>
          <w:lang w:val="sv-SE"/>
        </w:rPr>
        <w:t xml:space="preserve">Olika konstruktioners, till exempel överbyggnaders, </w:t>
      </w:r>
      <w:proofErr w:type="spellStart"/>
      <w:r w:rsidRPr="00413761">
        <w:rPr>
          <w:lang w:val="sv-SE"/>
        </w:rPr>
        <w:t>sidovallars</w:t>
      </w:r>
      <w:proofErr w:type="spellEnd"/>
      <w:r w:rsidRPr="00D94CFB">
        <w:rPr>
          <w:lang w:val="sv-SE"/>
        </w:rPr>
        <w:t>, tavlors, kulissers och mellanbankars</w:t>
      </w:r>
      <w:r>
        <w:rPr>
          <w:lang w:val="sv-SE"/>
        </w:rPr>
        <w:t xml:space="preserve"> läge och höjd beskrivs. För </w:t>
      </w:r>
      <w:r w:rsidRPr="00D94CFB">
        <w:rPr>
          <w:lang w:val="sv-SE"/>
        </w:rPr>
        <w:t xml:space="preserve">kulisserna </w:t>
      </w:r>
      <w:r>
        <w:rPr>
          <w:lang w:val="sv-SE"/>
        </w:rPr>
        <w:t>ange</w:t>
      </w:r>
      <w:r w:rsidRPr="00D94CFB">
        <w:rPr>
          <w:lang w:val="sv-SE"/>
        </w:rPr>
        <w:t>s också materialet.</w:t>
      </w:r>
    </w:p>
    <w:p w14:paraId="62A8ECDB" w14:textId="77777777" w:rsidR="00626B06" w:rsidRPr="00D94CFB" w:rsidRDefault="00626B06" w:rsidP="00626B06">
      <w:pPr>
        <w:rPr>
          <w:lang w:val="sv-SE"/>
        </w:rPr>
      </w:pPr>
    </w:p>
    <w:p w14:paraId="05936F7E" w14:textId="77777777" w:rsidR="00626B06" w:rsidRPr="00D94CFB" w:rsidRDefault="00626B06" w:rsidP="00626B06">
      <w:pPr>
        <w:rPr>
          <w:lang w:val="sv-SE"/>
        </w:rPr>
      </w:pPr>
      <w:r>
        <w:rPr>
          <w:lang w:val="sv-SE"/>
        </w:rPr>
        <w:lastRenderedPageBreak/>
        <w:t>Ange o</w:t>
      </w:r>
      <w:r w:rsidRPr="00D94CFB">
        <w:rPr>
          <w:lang w:val="sv-SE"/>
        </w:rPr>
        <w:t xml:space="preserve">m bakgrundsvallarna om de är naturliga sluttningar eller konstruerade vallar, </w:t>
      </w:r>
      <w:r>
        <w:rPr>
          <w:lang w:val="sv-SE"/>
        </w:rPr>
        <w:t xml:space="preserve">vilka </w:t>
      </w:r>
      <w:r w:rsidRPr="00D94CFB">
        <w:rPr>
          <w:lang w:val="sv-SE"/>
        </w:rPr>
        <w:t xml:space="preserve">konstruktionsmaterial </w:t>
      </w:r>
      <w:r>
        <w:rPr>
          <w:lang w:val="sv-SE"/>
        </w:rPr>
        <w:t xml:space="preserve">som använts </w:t>
      </w:r>
      <w:r w:rsidRPr="00D94CFB">
        <w:rPr>
          <w:lang w:val="sv-SE"/>
        </w:rPr>
        <w:t>och om de konstruerats av rena eller förorenade jordmassor (</w:t>
      </w:r>
      <w:r>
        <w:rPr>
          <w:lang w:val="sv-SE"/>
        </w:rPr>
        <w:t xml:space="preserve">om de till exempel </w:t>
      </w:r>
      <w:r w:rsidRPr="00D94CFB">
        <w:rPr>
          <w:lang w:val="sv-SE"/>
        </w:rPr>
        <w:t>innehåller</w:t>
      </w:r>
      <w:r>
        <w:rPr>
          <w:lang w:val="sv-SE"/>
        </w:rPr>
        <w:t xml:space="preserve"> gamla träffplatser</w:t>
      </w:r>
      <w:r w:rsidRPr="00D94CFB">
        <w:rPr>
          <w:lang w:val="sv-SE"/>
        </w:rPr>
        <w:t xml:space="preserve"> eller hagel) och vallens dimensioner. </w:t>
      </w:r>
      <w:r>
        <w:rPr>
          <w:lang w:val="sv-SE"/>
        </w:rPr>
        <w:t>Ange d</w:t>
      </w:r>
      <w:r w:rsidRPr="00D94CFB">
        <w:rPr>
          <w:lang w:val="sv-SE"/>
        </w:rPr>
        <w:t>essutom skjutriktningarna i förhållande till objekt som utsätts för buller.</w:t>
      </w:r>
    </w:p>
    <w:p w14:paraId="0428F7C3" w14:textId="77777777" w:rsidR="00626B06" w:rsidRPr="00D94CFB" w:rsidRDefault="00626B06" w:rsidP="00626B06">
      <w:pPr>
        <w:rPr>
          <w:lang w:val="sv-SE"/>
        </w:rPr>
      </w:pPr>
    </w:p>
    <w:p w14:paraId="32B5B627" w14:textId="77777777" w:rsidR="00626B06" w:rsidRPr="00D94CFB" w:rsidRDefault="00626B06" w:rsidP="00626B06">
      <w:pPr>
        <w:rPr>
          <w:lang w:val="sv-SE"/>
        </w:rPr>
      </w:pPr>
      <w:r w:rsidRPr="00D94CFB">
        <w:rPr>
          <w:lang w:val="sv-SE"/>
        </w:rPr>
        <w:t>Alla konstruktioners placering och banornas skjutriktningar ska också</w:t>
      </w:r>
      <w:r>
        <w:rPr>
          <w:lang w:val="sv-SE"/>
        </w:rPr>
        <w:t xml:space="preserve"> anges </w:t>
      </w:r>
      <w:r w:rsidRPr="00D94CFB">
        <w:rPr>
          <w:lang w:val="sv-SE"/>
        </w:rPr>
        <w:t xml:space="preserve">i </w:t>
      </w:r>
      <w:r>
        <w:rPr>
          <w:lang w:val="sv-SE"/>
        </w:rPr>
        <w:t xml:space="preserve">planritningen </w:t>
      </w:r>
      <w:r w:rsidRPr="00D94CFB">
        <w:rPr>
          <w:lang w:val="sv-SE"/>
        </w:rPr>
        <w:t>(bilaga B).</w:t>
      </w:r>
    </w:p>
    <w:p w14:paraId="0019C67F" w14:textId="77777777" w:rsidR="00626B06" w:rsidRPr="00D94CFB" w:rsidRDefault="00626B06" w:rsidP="00626B06">
      <w:pPr>
        <w:rPr>
          <w:lang w:val="sv-SE"/>
        </w:rPr>
      </w:pPr>
    </w:p>
    <w:p w14:paraId="77E09ED2" w14:textId="77777777" w:rsidR="00626B06" w:rsidRPr="00D94CFB" w:rsidRDefault="00626B06" w:rsidP="00626B06">
      <w:pPr>
        <w:rPr>
          <w:lang w:val="sv-SE"/>
        </w:rPr>
      </w:pPr>
      <w:r>
        <w:rPr>
          <w:lang w:val="sv-SE"/>
        </w:rPr>
        <w:t>Om ansökan omfattar mer än</w:t>
      </w:r>
      <w:r w:rsidRPr="00D94CFB">
        <w:rPr>
          <w:lang w:val="sv-SE"/>
        </w:rPr>
        <w:t xml:space="preserve"> tre banor ska uppgifterna i tabellen ges i en skild bilaga.</w:t>
      </w:r>
    </w:p>
    <w:p w14:paraId="7F39D054" w14:textId="77777777" w:rsidR="00626B06" w:rsidRDefault="00626B06" w:rsidP="00626B06">
      <w:pPr>
        <w:rPr>
          <w:lang w:val="sv-SE"/>
        </w:rPr>
      </w:pPr>
    </w:p>
    <w:p w14:paraId="67FA1FAC" w14:textId="77777777" w:rsidR="002253BA" w:rsidRPr="00D94CFB" w:rsidRDefault="002253BA" w:rsidP="00626B06">
      <w:pPr>
        <w:rPr>
          <w:lang w:val="sv-SE"/>
        </w:rPr>
      </w:pPr>
    </w:p>
    <w:p w14:paraId="019DFEC0" w14:textId="77777777" w:rsidR="00626B06" w:rsidRPr="00780A75" w:rsidRDefault="00626B06" w:rsidP="00626B06">
      <w:pPr>
        <w:pStyle w:val="Otsikko2"/>
        <w:numPr>
          <w:ilvl w:val="0"/>
          <w:numId w:val="0"/>
        </w:numPr>
        <w:tabs>
          <w:tab w:val="left" w:pos="426"/>
        </w:tabs>
        <w:spacing w:after="0"/>
        <w:rPr>
          <w:rStyle w:val="Voimakas"/>
          <w:b/>
          <w:bCs/>
          <w:sz w:val="24"/>
          <w:lang w:val="sv-SE"/>
        </w:rPr>
      </w:pPr>
      <w:bookmarkStart w:id="86" w:name="_Toc274921917"/>
      <w:bookmarkStart w:id="87" w:name="_Toc286390401"/>
      <w:bookmarkStart w:id="88" w:name="_Toc300066987"/>
      <w:bookmarkStart w:id="89" w:name="_Toc302381250"/>
      <w:bookmarkStart w:id="90" w:name="_Toc302387696"/>
      <w:bookmarkStart w:id="91" w:name="_Toc318886653"/>
      <w:bookmarkStart w:id="92" w:name="_Toc449960870"/>
      <w:r w:rsidRPr="00780A75">
        <w:rPr>
          <w:rStyle w:val="Voimakas"/>
          <w:b/>
          <w:bCs/>
          <w:sz w:val="24"/>
          <w:lang w:val="sv-SE"/>
        </w:rPr>
        <w:t>10.</w:t>
      </w:r>
      <w:r w:rsidRPr="00780A75">
        <w:rPr>
          <w:rStyle w:val="Voimakas"/>
          <w:b/>
          <w:bCs/>
          <w:sz w:val="24"/>
          <w:lang w:val="sv-SE"/>
        </w:rPr>
        <w:tab/>
        <w:t>Uppgifter om vattenförsörjning, -användning och avlopp</w:t>
      </w:r>
      <w:bookmarkEnd w:id="86"/>
      <w:bookmarkEnd w:id="87"/>
      <w:bookmarkEnd w:id="88"/>
      <w:bookmarkEnd w:id="89"/>
      <w:bookmarkEnd w:id="90"/>
      <w:bookmarkEnd w:id="91"/>
      <w:bookmarkEnd w:id="92"/>
    </w:p>
    <w:p w14:paraId="2542C97E" w14:textId="77777777" w:rsidR="00626B06" w:rsidRPr="00D94CFB" w:rsidRDefault="00626B06" w:rsidP="00626B06">
      <w:pPr>
        <w:rPr>
          <w:lang w:val="sv-SE"/>
        </w:rPr>
      </w:pPr>
    </w:p>
    <w:p w14:paraId="0E38B407" w14:textId="77777777" w:rsidR="00626B06" w:rsidRPr="00D94CFB" w:rsidRDefault="00626B06" w:rsidP="00626B06">
      <w:pPr>
        <w:rPr>
          <w:lang w:val="sv-SE"/>
        </w:rPr>
      </w:pPr>
      <w:r w:rsidRPr="00D94CFB">
        <w:rPr>
          <w:lang w:val="sv-SE"/>
        </w:rPr>
        <w:t>Om det inte finns rinnande vatten eller avlopp på skjutbanan, gå till punkt 11.</w:t>
      </w:r>
    </w:p>
    <w:p w14:paraId="305F39F0" w14:textId="77777777" w:rsidR="00626B06" w:rsidRPr="00D94CFB" w:rsidRDefault="00626B06" w:rsidP="00626B06">
      <w:pPr>
        <w:rPr>
          <w:lang w:val="sv-SE"/>
        </w:rPr>
      </w:pPr>
    </w:p>
    <w:p w14:paraId="503E6FA9" w14:textId="77777777" w:rsidR="00626B06" w:rsidRPr="00D94CFB" w:rsidRDefault="00626B06" w:rsidP="00626B06">
      <w:pPr>
        <w:rPr>
          <w:lang w:val="sv-SE"/>
        </w:rPr>
      </w:pPr>
      <w:r w:rsidRPr="00D94CFB">
        <w:rPr>
          <w:lang w:val="sv-SE"/>
        </w:rPr>
        <w:t xml:space="preserve">Om rinnande vatten används på skjutbanan, </w:t>
      </w:r>
      <w:r>
        <w:rPr>
          <w:lang w:val="sv-SE"/>
        </w:rPr>
        <w:t>ange varifrån vattnet tas</w:t>
      </w:r>
      <w:r w:rsidRPr="00D94CFB">
        <w:rPr>
          <w:lang w:val="sv-SE"/>
        </w:rPr>
        <w:t xml:space="preserve"> (</w:t>
      </w:r>
      <w:proofErr w:type="gramStart"/>
      <w:r w:rsidRPr="00D94CFB">
        <w:rPr>
          <w:lang w:val="sv-SE"/>
        </w:rPr>
        <w:t>t.ex.</w:t>
      </w:r>
      <w:proofErr w:type="gramEnd"/>
      <w:r w:rsidRPr="00D94CFB">
        <w:rPr>
          <w:lang w:val="sv-SE"/>
        </w:rPr>
        <w:t xml:space="preserve"> kommunens vattenledning) och den genomsnittliga vattenförbrukningen (m</w:t>
      </w:r>
      <w:r w:rsidRPr="00D94CFB">
        <w:rPr>
          <w:vertAlign w:val="superscript"/>
          <w:lang w:val="sv-SE"/>
        </w:rPr>
        <w:t>3</w:t>
      </w:r>
      <w:r w:rsidRPr="00D94CFB">
        <w:rPr>
          <w:lang w:val="sv-SE"/>
        </w:rPr>
        <w:t xml:space="preserve"> per år). </w:t>
      </w:r>
      <w:r>
        <w:rPr>
          <w:lang w:val="sv-SE"/>
        </w:rPr>
        <w:t>Ange d</w:t>
      </w:r>
      <w:r w:rsidRPr="00D94CFB">
        <w:rPr>
          <w:lang w:val="sv-SE"/>
        </w:rPr>
        <w:t xml:space="preserve">essutom vart hushållsavloppsvattnen leds och om de inte avleds eller transporteras till avloppsnätet, </w:t>
      </w:r>
      <w:r>
        <w:rPr>
          <w:lang w:val="sv-SE"/>
        </w:rPr>
        <w:t>ange</w:t>
      </w:r>
      <w:r w:rsidRPr="00D94CFB">
        <w:rPr>
          <w:lang w:val="sv-SE"/>
        </w:rPr>
        <w:t xml:space="preserve"> annat behandlingssätt. Behandlingen ska följa förordningen om behandling av </w:t>
      </w:r>
      <w:r>
        <w:rPr>
          <w:lang w:val="sv-SE"/>
        </w:rPr>
        <w:t>hushåll</w:t>
      </w:r>
      <w:r w:rsidRPr="00D94CFB">
        <w:rPr>
          <w:lang w:val="sv-SE"/>
        </w:rPr>
        <w:t>savloppsvatten (</w:t>
      </w:r>
      <w:hyperlink r:id="rId18" w:history="1">
        <w:r w:rsidR="00C44753">
          <w:rPr>
            <w:rStyle w:val="Hyperlinkki"/>
            <w:lang w:val="sv-SE"/>
          </w:rPr>
          <w:t>157/2017</w:t>
        </w:r>
      </w:hyperlink>
      <w:r w:rsidRPr="00D94CFB">
        <w:rPr>
          <w:lang w:val="sv-SE"/>
        </w:rPr>
        <w:t>).</w:t>
      </w:r>
    </w:p>
    <w:p w14:paraId="064E82D3" w14:textId="77777777" w:rsidR="00626B06" w:rsidRDefault="00626B06" w:rsidP="00626B06">
      <w:pPr>
        <w:rPr>
          <w:lang w:val="sv-SE"/>
        </w:rPr>
      </w:pPr>
    </w:p>
    <w:p w14:paraId="0CFD7AF9" w14:textId="77777777" w:rsidR="002253BA" w:rsidRPr="00D94CFB" w:rsidRDefault="002253BA" w:rsidP="00626B06">
      <w:pPr>
        <w:rPr>
          <w:lang w:val="sv-SE"/>
        </w:rPr>
      </w:pPr>
    </w:p>
    <w:p w14:paraId="73635D46" w14:textId="77777777" w:rsidR="00626B06" w:rsidRPr="00780A75" w:rsidRDefault="00626B06" w:rsidP="00626B06">
      <w:pPr>
        <w:pStyle w:val="Otsikko2"/>
        <w:numPr>
          <w:ilvl w:val="0"/>
          <w:numId w:val="0"/>
        </w:numPr>
        <w:tabs>
          <w:tab w:val="left" w:pos="426"/>
        </w:tabs>
        <w:spacing w:after="0"/>
        <w:rPr>
          <w:rStyle w:val="Voimakas"/>
          <w:b/>
          <w:bCs/>
          <w:sz w:val="24"/>
          <w:lang w:val="sv-SE"/>
        </w:rPr>
      </w:pPr>
      <w:bookmarkStart w:id="93" w:name="_Toc274921918"/>
      <w:bookmarkStart w:id="94" w:name="_Toc286390402"/>
      <w:bookmarkStart w:id="95" w:name="_Toc300066988"/>
      <w:bookmarkStart w:id="96" w:name="_Toc302381251"/>
      <w:bookmarkStart w:id="97" w:name="_Toc302387697"/>
      <w:bookmarkStart w:id="98" w:name="_Toc318886654"/>
      <w:bookmarkStart w:id="99" w:name="_Toc449960871"/>
      <w:r w:rsidRPr="00780A75">
        <w:rPr>
          <w:rStyle w:val="Voimakas"/>
          <w:b/>
          <w:bCs/>
          <w:sz w:val="24"/>
          <w:lang w:val="sv-SE"/>
        </w:rPr>
        <w:t>11.</w:t>
      </w:r>
      <w:r w:rsidRPr="00780A75">
        <w:rPr>
          <w:rStyle w:val="Voimakas"/>
          <w:b/>
          <w:bCs/>
          <w:sz w:val="24"/>
          <w:lang w:val="sv-SE"/>
        </w:rPr>
        <w:tab/>
        <w:t>Trafik och trafikarrangemang</w:t>
      </w:r>
      <w:bookmarkEnd w:id="93"/>
      <w:bookmarkEnd w:id="94"/>
      <w:bookmarkEnd w:id="95"/>
      <w:bookmarkEnd w:id="96"/>
      <w:bookmarkEnd w:id="97"/>
      <w:bookmarkEnd w:id="98"/>
      <w:bookmarkEnd w:id="99"/>
    </w:p>
    <w:p w14:paraId="45FE36D2" w14:textId="77777777" w:rsidR="00626B06" w:rsidRPr="00D94CFB" w:rsidRDefault="00626B06" w:rsidP="00626B06">
      <w:pPr>
        <w:rPr>
          <w:lang w:val="sv-SE"/>
        </w:rPr>
      </w:pPr>
    </w:p>
    <w:p w14:paraId="448A01D0" w14:textId="77777777" w:rsidR="00626B06" w:rsidRPr="00D94CFB" w:rsidRDefault="00626B06" w:rsidP="00626B06">
      <w:pPr>
        <w:rPr>
          <w:lang w:val="sv-SE"/>
        </w:rPr>
      </w:pPr>
      <w:r>
        <w:rPr>
          <w:lang w:val="sv-SE"/>
        </w:rPr>
        <w:t>Ange d</w:t>
      </w:r>
      <w:r w:rsidRPr="00D94CFB">
        <w:rPr>
          <w:lang w:val="sv-SE"/>
        </w:rPr>
        <w:t xml:space="preserve">et </w:t>
      </w:r>
      <w:r>
        <w:rPr>
          <w:lang w:val="sv-SE"/>
        </w:rPr>
        <w:t>uppskatta</w:t>
      </w:r>
      <w:r w:rsidRPr="00D94CFB">
        <w:rPr>
          <w:lang w:val="sv-SE"/>
        </w:rPr>
        <w:t>de antalet fordon s</w:t>
      </w:r>
      <w:r>
        <w:rPr>
          <w:lang w:val="sv-SE"/>
        </w:rPr>
        <w:t>om besöker skjutbanan per vecka</w:t>
      </w:r>
      <w:r w:rsidRPr="00D94CFB">
        <w:rPr>
          <w:lang w:val="sv-SE"/>
        </w:rPr>
        <w:t>, indelat i lätta och tunga fordon.</w:t>
      </w:r>
    </w:p>
    <w:p w14:paraId="7D745523" w14:textId="77777777" w:rsidR="00626B06" w:rsidRDefault="00626B06" w:rsidP="00626B06">
      <w:pPr>
        <w:rPr>
          <w:lang w:val="sv-SE"/>
        </w:rPr>
      </w:pPr>
    </w:p>
    <w:p w14:paraId="72F311FA" w14:textId="77777777" w:rsidR="002253BA" w:rsidRPr="00D94CFB" w:rsidRDefault="002253BA" w:rsidP="00626B06">
      <w:pPr>
        <w:rPr>
          <w:lang w:val="sv-SE"/>
        </w:rPr>
      </w:pPr>
    </w:p>
    <w:p w14:paraId="7205A42B" w14:textId="77777777" w:rsidR="00626B06" w:rsidRPr="00780A75" w:rsidRDefault="00626B06" w:rsidP="00626B06">
      <w:pPr>
        <w:pStyle w:val="Otsikko2"/>
        <w:numPr>
          <w:ilvl w:val="0"/>
          <w:numId w:val="0"/>
        </w:numPr>
        <w:tabs>
          <w:tab w:val="left" w:pos="426"/>
        </w:tabs>
        <w:spacing w:after="0"/>
        <w:rPr>
          <w:rStyle w:val="Voimakas"/>
          <w:b/>
          <w:bCs/>
          <w:sz w:val="24"/>
          <w:lang w:val="sv-SE"/>
        </w:rPr>
      </w:pPr>
      <w:bookmarkStart w:id="100" w:name="_Toc274921920"/>
      <w:bookmarkStart w:id="101" w:name="_Toc286390403"/>
      <w:bookmarkStart w:id="102" w:name="_Toc300066989"/>
      <w:bookmarkStart w:id="103" w:name="_Toc302381252"/>
      <w:bookmarkStart w:id="104" w:name="_Toc302387698"/>
      <w:bookmarkStart w:id="105" w:name="_Toc318886655"/>
      <w:bookmarkStart w:id="106" w:name="_Toc449960872"/>
      <w:r w:rsidRPr="00780A75">
        <w:rPr>
          <w:rStyle w:val="Voimakas"/>
          <w:b/>
          <w:bCs/>
          <w:sz w:val="24"/>
          <w:lang w:val="sv-SE"/>
        </w:rPr>
        <w:t>12.</w:t>
      </w:r>
      <w:r w:rsidRPr="00780A75">
        <w:rPr>
          <w:rStyle w:val="Voimakas"/>
          <w:b/>
          <w:bCs/>
          <w:sz w:val="24"/>
          <w:lang w:val="sv-SE"/>
        </w:rPr>
        <w:tab/>
      </w:r>
      <w:bookmarkEnd w:id="100"/>
      <w:bookmarkEnd w:id="101"/>
      <w:bookmarkEnd w:id="102"/>
      <w:bookmarkEnd w:id="103"/>
      <w:bookmarkEnd w:id="104"/>
      <w:bookmarkEnd w:id="105"/>
      <w:r w:rsidRPr="00780A75">
        <w:rPr>
          <w:rStyle w:val="Voimakas"/>
          <w:b/>
          <w:bCs/>
          <w:sz w:val="24"/>
          <w:lang w:val="sv-SE"/>
        </w:rPr>
        <w:t>Miljöledningssystem</w:t>
      </w:r>
      <w:bookmarkEnd w:id="106"/>
    </w:p>
    <w:p w14:paraId="5D780BAB" w14:textId="77777777" w:rsidR="00626B06" w:rsidRPr="00D94CFB" w:rsidRDefault="00626B06" w:rsidP="00626B06">
      <w:pPr>
        <w:rPr>
          <w:lang w:val="sv-SE"/>
        </w:rPr>
      </w:pPr>
    </w:p>
    <w:p w14:paraId="6164774F" w14:textId="77777777" w:rsidR="00626B06" w:rsidRPr="00D94CFB" w:rsidRDefault="00626B06" w:rsidP="00626B06">
      <w:pPr>
        <w:rPr>
          <w:lang w:val="sv-SE"/>
        </w:rPr>
      </w:pPr>
      <w:r>
        <w:rPr>
          <w:lang w:val="sv-SE"/>
        </w:rPr>
        <w:t>Ange om ett</w:t>
      </w:r>
      <w:r w:rsidRPr="00D94CFB">
        <w:rPr>
          <w:lang w:val="sv-SE"/>
        </w:rPr>
        <w:t xml:space="preserve"> miljöledningssystem </w:t>
      </w:r>
      <w:r>
        <w:rPr>
          <w:lang w:val="sv-SE"/>
        </w:rPr>
        <w:t>har framtagits f</w:t>
      </w:r>
      <w:r w:rsidRPr="00D94CFB">
        <w:rPr>
          <w:lang w:val="sv-SE"/>
        </w:rPr>
        <w:t xml:space="preserve">ör skjutbanan </w:t>
      </w:r>
      <w:r>
        <w:rPr>
          <w:lang w:val="sv-SE"/>
        </w:rPr>
        <w:t xml:space="preserve">och av vilken typ </w:t>
      </w:r>
      <w:r w:rsidRPr="00D94CFB">
        <w:rPr>
          <w:lang w:val="sv-SE"/>
        </w:rPr>
        <w:t>(ISO 14001, EMAS, annan)</w:t>
      </w:r>
      <w:r>
        <w:rPr>
          <w:lang w:val="sv-SE"/>
        </w:rPr>
        <w:t xml:space="preserve"> och om det möjligen också har </w:t>
      </w:r>
      <w:r w:rsidRPr="00D94CFB">
        <w:rPr>
          <w:lang w:val="sv-SE"/>
        </w:rPr>
        <w:t>certifierats.</w:t>
      </w:r>
      <w:r>
        <w:rPr>
          <w:lang w:val="sv-SE"/>
        </w:rPr>
        <w:t xml:space="preserve"> </w:t>
      </w:r>
    </w:p>
    <w:p w14:paraId="664209E2" w14:textId="77777777" w:rsidR="00626B06" w:rsidRDefault="00626B06" w:rsidP="00626B06">
      <w:pPr>
        <w:rPr>
          <w:lang w:val="sv-SE"/>
        </w:rPr>
      </w:pPr>
    </w:p>
    <w:p w14:paraId="0E820A6E" w14:textId="77777777" w:rsidR="002253BA" w:rsidRPr="00D94CFB" w:rsidRDefault="002253BA" w:rsidP="00626B06">
      <w:pPr>
        <w:rPr>
          <w:lang w:val="sv-SE"/>
        </w:rPr>
      </w:pPr>
    </w:p>
    <w:p w14:paraId="2DD6E3F2" w14:textId="77777777" w:rsidR="00626B06" w:rsidRPr="00780A75" w:rsidRDefault="00626B06" w:rsidP="00626B06">
      <w:pPr>
        <w:pStyle w:val="Otsikko2"/>
        <w:numPr>
          <w:ilvl w:val="0"/>
          <w:numId w:val="0"/>
        </w:numPr>
        <w:tabs>
          <w:tab w:val="left" w:pos="426"/>
        </w:tabs>
        <w:spacing w:after="0"/>
        <w:rPr>
          <w:rStyle w:val="Voimakas"/>
          <w:b/>
          <w:bCs/>
          <w:sz w:val="24"/>
          <w:lang w:val="sv-SE"/>
        </w:rPr>
      </w:pPr>
      <w:bookmarkStart w:id="107" w:name="_Toc274921921"/>
      <w:bookmarkStart w:id="108" w:name="_Toc286390404"/>
      <w:bookmarkStart w:id="109" w:name="_Toc300066990"/>
      <w:bookmarkStart w:id="110" w:name="_Toc302381253"/>
      <w:bookmarkStart w:id="111" w:name="_Toc302387699"/>
      <w:bookmarkStart w:id="112" w:name="_Toc318886656"/>
      <w:bookmarkStart w:id="113" w:name="_Toc449960873"/>
      <w:r w:rsidRPr="00780A75">
        <w:rPr>
          <w:rStyle w:val="Voimakas"/>
          <w:b/>
          <w:bCs/>
          <w:sz w:val="24"/>
          <w:lang w:val="sv-SE"/>
        </w:rPr>
        <w:t>13.</w:t>
      </w:r>
      <w:r w:rsidRPr="00780A75">
        <w:rPr>
          <w:rStyle w:val="Voimakas"/>
          <w:b/>
          <w:bCs/>
          <w:sz w:val="24"/>
          <w:lang w:val="sv-SE"/>
        </w:rPr>
        <w:tab/>
        <w:t xml:space="preserve">Miljöbelastning och </w:t>
      </w:r>
      <w:bookmarkEnd w:id="107"/>
      <w:bookmarkEnd w:id="108"/>
      <w:bookmarkEnd w:id="109"/>
      <w:bookmarkEnd w:id="110"/>
      <w:bookmarkEnd w:id="111"/>
      <w:bookmarkEnd w:id="112"/>
      <w:r w:rsidRPr="00780A75">
        <w:rPr>
          <w:rStyle w:val="Voimakas"/>
          <w:b/>
          <w:bCs/>
          <w:sz w:val="24"/>
          <w:lang w:val="sv-SE"/>
        </w:rPr>
        <w:t>minskning av denna</w:t>
      </w:r>
      <w:bookmarkEnd w:id="113"/>
    </w:p>
    <w:p w14:paraId="27F3876B" w14:textId="77777777" w:rsidR="00626B06" w:rsidRPr="00D94CFB" w:rsidRDefault="00626B06" w:rsidP="00626B06">
      <w:pPr>
        <w:rPr>
          <w:lang w:val="sv-SE"/>
        </w:rPr>
      </w:pPr>
    </w:p>
    <w:p w14:paraId="449ED8CE" w14:textId="77777777" w:rsidR="00626B06" w:rsidRPr="00D94CFB" w:rsidRDefault="00626B06" w:rsidP="00626B06">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431"/>
        <w:rPr>
          <w:lang w:val="sv-SE"/>
        </w:rPr>
      </w:pPr>
      <w:r w:rsidRPr="00D94CFB">
        <w:rPr>
          <w:lang w:val="sv-SE"/>
        </w:rPr>
        <w:t xml:space="preserve">De viktigaste utsläppen från skjutbanornas verksamhet är buller och de skadliga ämnena i </w:t>
      </w:r>
      <w:r>
        <w:rPr>
          <w:lang w:val="sv-SE"/>
        </w:rPr>
        <w:t>kulorna och haglen</w:t>
      </w:r>
      <w:r w:rsidRPr="00D94CFB">
        <w:rPr>
          <w:lang w:val="sv-SE"/>
        </w:rPr>
        <w:t xml:space="preserve">. </w:t>
      </w:r>
      <w:r>
        <w:rPr>
          <w:lang w:val="sv-SE"/>
        </w:rPr>
        <w:t>Ange d</w:t>
      </w:r>
      <w:r w:rsidRPr="00D94CFB">
        <w:rPr>
          <w:lang w:val="sv-SE"/>
        </w:rPr>
        <w:t>e utsläpp som uppkommer under ett normalt verksamhetsår på de aktiva banorna</w:t>
      </w:r>
      <w:r>
        <w:rPr>
          <w:lang w:val="sv-SE"/>
        </w:rPr>
        <w:t xml:space="preserve"> enligt realiserat eller planerat antal skott</w:t>
      </w:r>
      <w:r w:rsidRPr="00D94CFB">
        <w:rPr>
          <w:lang w:val="sv-SE"/>
        </w:rPr>
        <w:t>. Om ansökan gäller en ny skjutbana el</w:t>
      </w:r>
      <w:r>
        <w:rPr>
          <w:lang w:val="sv-SE"/>
        </w:rPr>
        <w:t>ler ändring av verksamheten, ge</w:t>
      </w:r>
      <w:r w:rsidRPr="00D94CFB">
        <w:rPr>
          <w:lang w:val="sv-SE"/>
        </w:rPr>
        <w:t xml:space="preserve"> en uppskattning av verksamhetens utsläpp.</w:t>
      </w:r>
    </w:p>
    <w:p w14:paraId="1CF034E0" w14:textId="77777777" w:rsidR="00626B06" w:rsidRPr="00D94CFB" w:rsidRDefault="00626B06" w:rsidP="00626B06">
      <w:pPr>
        <w:rPr>
          <w:lang w:val="sv-SE"/>
        </w:rPr>
      </w:pPr>
    </w:p>
    <w:p w14:paraId="46292747" w14:textId="77777777" w:rsidR="00626B06" w:rsidRPr="00D94CFB" w:rsidRDefault="00626B06" w:rsidP="00626B06">
      <w:pPr>
        <w:keepNext/>
        <w:numPr>
          <w:ilvl w:val="0"/>
          <w:numId w:val="4"/>
        </w:numPr>
        <w:rPr>
          <w:lang w:val="sv-SE"/>
        </w:rPr>
      </w:pPr>
      <w:bookmarkStart w:id="114" w:name="_Toc274921922"/>
      <w:r>
        <w:rPr>
          <w:rStyle w:val="Voimakas"/>
          <w:lang w:val="sv-SE"/>
        </w:rPr>
        <w:t>Uppgifter om buller</w:t>
      </w:r>
      <w:r w:rsidRPr="00D94CFB">
        <w:rPr>
          <w:rStyle w:val="Voimakas"/>
          <w:lang w:val="sv-SE"/>
        </w:rPr>
        <w:t xml:space="preserve"> och </w:t>
      </w:r>
      <w:bookmarkEnd w:id="114"/>
      <w:r>
        <w:rPr>
          <w:rStyle w:val="Voimakas"/>
          <w:lang w:val="sv-SE"/>
        </w:rPr>
        <w:t>minskning av detsamma</w:t>
      </w:r>
    </w:p>
    <w:p w14:paraId="33D4A796" w14:textId="77777777" w:rsidR="00626B06" w:rsidRPr="00D94CFB" w:rsidRDefault="00626B06" w:rsidP="00626B06">
      <w:pPr>
        <w:keepNext/>
        <w:rPr>
          <w:lang w:val="sv-SE"/>
        </w:rPr>
      </w:pPr>
    </w:p>
    <w:p w14:paraId="002DE257" w14:textId="77777777" w:rsidR="00626B06" w:rsidRPr="00D94CFB" w:rsidRDefault="002737E8" w:rsidP="00626B06">
      <w:pPr>
        <w:keepNext/>
        <w:rPr>
          <w:lang w:val="sv-SE"/>
        </w:rPr>
      </w:pPr>
      <w:r>
        <w:rPr>
          <w:noProof/>
          <w:lang w:eastAsia="fi-FI"/>
        </w:rPr>
        <mc:AlternateContent>
          <mc:Choice Requires="wps">
            <w:drawing>
              <wp:anchor distT="0" distB="0" distL="114300" distR="114300" simplePos="0" relativeHeight="251656192" behindDoc="0" locked="0" layoutInCell="1" allowOverlap="1" wp14:anchorId="750A4F42" wp14:editId="278F9442">
                <wp:simplePos x="0" y="0"/>
                <wp:positionH relativeFrom="column">
                  <wp:posOffset>226695</wp:posOffset>
                </wp:positionH>
                <wp:positionV relativeFrom="paragraph">
                  <wp:posOffset>-3175</wp:posOffset>
                </wp:positionV>
                <wp:extent cx="5763895" cy="334010"/>
                <wp:effectExtent l="7620" t="6350" r="38735" b="215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895" cy="334010"/>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2972F041" w14:textId="77777777" w:rsidR="00626B06" w:rsidRPr="001F319F" w:rsidRDefault="00626B06" w:rsidP="00626B06">
                            <w:pPr>
                              <w:ind w:left="0"/>
                              <w:rPr>
                                <w:b/>
                                <w:lang w:val="sv-SE"/>
                              </w:rPr>
                            </w:pPr>
                            <w:r w:rsidRPr="001F319F">
                              <w:rPr>
                                <w:b/>
                                <w:lang w:val="sv-SE"/>
                              </w:rPr>
                              <w:t>Uppgifterna om buller gäller endast utomhusbuller.</w:t>
                            </w:r>
                          </w:p>
                          <w:p w14:paraId="3977A523" w14:textId="77777777" w:rsidR="00626B06" w:rsidRPr="00EF04B7" w:rsidRDefault="00626B06" w:rsidP="00626B06">
                            <w:pPr>
                              <w:rPr>
                                <w:lang w:val="sv-FI"/>
                              </w:rPr>
                            </w:pP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0A4F42" id="Text Box 2" o:spid="_x0000_s1028" type="#_x0000_t202" style="position:absolute;left:0;text-align:left;margin-left:17.85pt;margin-top:-.25pt;width:453.85pt;height:2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">
                <v:shadow on="t" offset="3pt"/>
                <v:textbox inset="5mm,2mm,5mm,3mm">
                  <w:txbxContent>
                    <w:p w14:paraId="2972F041" w14:textId="77777777" w:rsidR="00626B06" w:rsidRPr="001F319F" w:rsidRDefault="00626B06" w:rsidP="00626B06">
                      <w:pPr>
                        <w:ind w:left="0"/>
                        <w:rPr>
                          <w:b/>
                          <w:lang w:val="sv-SE"/>
                        </w:rPr>
                      </w:pPr>
                      <w:r w:rsidRPr="001F319F">
                        <w:rPr>
                          <w:b/>
                          <w:lang w:val="sv-SE"/>
                        </w:rPr>
                        <w:t>Uppgifterna om buller gäller endast utomhusbuller.</w:t>
                      </w:r>
                    </w:p>
                    <w:p w14:paraId="3977A523" w14:textId="77777777" w:rsidR="00626B06" w:rsidRPr="00EF04B7" w:rsidRDefault="00626B06" w:rsidP="00626B06">
                      <w:pPr>
                        <w:rPr>
                          <w:lang w:val="sv-FI"/>
                        </w:rPr>
                      </w:pPr>
                    </w:p>
                  </w:txbxContent>
                </v:textbox>
              </v:shape>
            </w:pict>
          </mc:Fallback>
        </mc:AlternateContent>
      </w:r>
    </w:p>
    <w:p w14:paraId="7B50C399" w14:textId="77777777" w:rsidR="00626B06" w:rsidRPr="00D94CFB" w:rsidRDefault="00626B06" w:rsidP="00626B06">
      <w:pPr>
        <w:keepNext/>
        <w:rPr>
          <w:lang w:val="sv-SE"/>
        </w:rPr>
      </w:pPr>
    </w:p>
    <w:p w14:paraId="646CB3ED" w14:textId="77777777" w:rsidR="00626B06" w:rsidRPr="00D94CFB" w:rsidRDefault="00626B06" w:rsidP="00626B06">
      <w:pPr>
        <w:keepNext/>
        <w:rPr>
          <w:lang w:val="sv-SE"/>
        </w:rPr>
      </w:pPr>
    </w:p>
    <w:p w14:paraId="393F702D" w14:textId="77777777" w:rsidR="00626B06" w:rsidRPr="00D94CFB" w:rsidRDefault="00626B06" w:rsidP="00626B06">
      <w:pPr>
        <w:keepNext/>
        <w:ind w:left="431"/>
        <w:rPr>
          <w:lang w:val="sv-SE"/>
        </w:rPr>
      </w:pPr>
      <w:r>
        <w:rPr>
          <w:lang w:val="sv-SE"/>
        </w:rPr>
        <w:t>Ange u</w:t>
      </w:r>
      <w:r w:rsidRPr="00D94CFB">
        <w:rPr>
          <w:lang w:val="sv-SE"/>
        </w:rPr>
        <w:t>ppgifter om det buller som orsaka</w:t>
      </w:r>
      <w:r>
        <w:rPr>
          <w:lang w:val="sv-SE"/>
        </w:rPr>
        <w:t>s av verksamheten på skjutbanan</w:t>
      </w:r>
      <w:r w:rsidRPr="00D94CFB">
        <w:rPr>
          <w:lang w:val="sv-SE"/>
        </w:rPr>
        <w:t xml:space="preserve">. I praktiken kräver detta </w:t>
      </w:r>
      <w:r>
        <w:rPr>
          <w:lang w:val="sv-SE"/>
        </w:rPr>
        <w:t xml:space="preserve">att </w:t>
      </w:r>
      <w:r w:rsidRPr="00D94CFB">
        <w:rPr>
          <w:lang w:val="sv-SE"/>
        </w:rPr>
        <w:t>en expert utför en bullerutrednin</w:t>
      </w:r>
      <w:r>
        <w:rPr>
          <w:lang w:val="sv-SE"/>
        </w:rPr>
        <w:t>g</w:t>
      </w:r>
      <w:r w:rsidRPr="00D94CFB">
        <w:rPr>
          <w:lang w:val="sv-SE"/>
        </w:rPr>
        <w:t xml:space="preserve"> och att utredningen bifogas ansökan. I utredningen ska framgå skjutgrenarna, antalet skjutningar per gren, tiderna </w:t>
      </w:r>
      <w:r>
        <w:rPr>
          <w:lang w:val="sv-SE"/>
        </w:rPr>
        <w:t>då skjutbanan används</w:t>
      </w:r>
      <w:r w:rsidRPr="00D94CFB">
        <w:rPr>
          <w:lang w:val="sv-SE"/>
        </w:rPr>
        <w:t xml:space="preserve"> o</w:t>
      </w:r>
      <w:r>
        <w:rPr>
          <w:lang w:val="sv-SE"/>
        </w:rPr>
        <w:t xml:space="preserve">ch bullerzonerna som </w:t>
      </w:r>
      <w:r w:rsidRPr="00D94CFB">
        <w:rPr>
          <w:lang w:val="sv-SE"/>
        </w:rPr>
        <w:t>verksamheten på skjutbanan</w:t>
      </w:r>
      <w:r w:rsidRPr="00D94CFB">
        <w:rPr>
          <w:color w:val="000000"/>
          <w:lang w:val="sv-SE"/>
        </w:rPr>
        <w:t xml:space="preserve"> </w:t>
      </w:r>
      <w:r>
        <w:rPr>
          <w:color w:val="000000"/>
          <w:lang w:val="sv-SE"/>
        </w:rPr>
        <w:t xml:space="preserve">orsakar </w:t>
      </w:r>
      <w:r w:rsidRPr="00D94CFB">
        <w:rPr>
          <w:color w:val="000000"/>
          <w:lang w:val="sv-SE"/>
        </w:rPr>
        <w:t>samt vid behov anta</w:t>
      </w:r>
      <w:r>
        <w:rPr>
          <w:color w:val="000000"/>
          <w:lang w:val="sv-SE"/>
        </w:rPr>
        <w:t>let boende</w:t>
      </w:r>
      <w:r w:rsidRPr="00D94CFB">
        <w:rPr>
          <w:color w:val="000000"/>
          <w:lang w:val="sv-SE"/>
        </w:rPr>
        <w:t xml:space="preserve"> eller fri</w:t>
      </w:r>
      <w:r w:rsidRPr="00D94CFB">
        <w:rPr>
          <w:color w:val="000000"/>
          <w:lang w:val="sv-SE"/>
        </w:rPr>
        <w:lastRenderedPageBreak/>
        <w:t>tidsbostäder som blir utsatta för bullret</w:t>
      </w:r>
      <w:r w:rsidRPr="00D94CFB">
        <w:rPr>
          <w:lang w:val="sv-SE"/>
        </w:rPr>
        <w:t xml:space="preserve"> (utredningens noggrannhet kan övervägas från fa</w:t>
      </w:r>
      <w:r>
        <w:rPr>
          <w:lang w:val="sv-SE"/>
        </w:rPr>
        <w:t xml:space="preserve">ll till fall). Ange uppgifter om </w:t>
      </w:r>
      <w:r w:rsidRPr="00D94CFB">
        <w:rPr>
          <w:lang w:val="sv-SE"/>
        </w:rPr>
        <w:t>bullersituation</w:t>
      </w:r>
      <w:r>
        <w:rPr>
          <w:lang w:val="sv-SE"/>
        </w:rPr>
        <w:t>en</w:t>
      </w:r>
      <w:r w:rsidRPr="00D94CFB">
        <w:rPr>
          <w:lang w:val="sv-SE"/>
        </w:rPr>
        <w:t xml:space="preserve"> i omgivningen som den övriga verksamheten ors</w:t>
      </w:r>
      <w:r>
        <w:rPr>
          <w:lang w:val="sv-SE"/>
        </w:rPr>
        <w:t>akar och</w:t>
      </w:r>
      <w:r w:rsidRPr="00D94CFB">
        <w:rPr>
          <w:lang w:val="sv-SE"/>
        </w:rPr>
        <w:t xml:space="preserve"> de ob</w:t>
      </w:r>
      <w:r>
        <w:rPr>
          <w:lang w:val="sv-SE"/>
        </w:rPr>
        <w:t>jekt som är känsliga för buller</w:t>
      </w:r>
      <w:r w:rsidRPr="00D94CFB">
        <w:rPr>
          <w:lang w:val="sv-SE"/>
        </w:rPr>
        <w:t>.</w:t>
      </w:r>
    </w:p>
    <w:p w14:paraId="51BF4976" w14:textId="77777777" w:rsidR="00626B06" w:rsidRPr="00D94CFB" w:rsidRDefault="00626B06" w:rsidP="00626B06">
      <w:pPr>
        <w:ind w:left="431"/>
        <w:rPr>
          <w:lang w:val="sv-SE"/>
        </w:rPr>
      </w:pPr>
    </w:p>
    <w:p w14:paraId="327208E9" w14:textId="77777777" w:rsidR="00626B06" w:rsidRPr="00D94CFB" w:rsidRDefault="00626B06" w:rsidP="00626B06">
      <w:pPr>
        <w:ind w:left="431"/>
        <w:rPr>
          <w:lang w:val="sv-SE"/>
        </w:rPr>
      </w:pPr>
      <w:r>
        <w:rPr>
          <w:lang w:val="sv-SE"/>
        </w:rPr>
        <w:t>U</w:t>
      </w:r>
      <w:r w:rsidRPr="00D94CFB">
        <w:rPr>
          <w:lang w:val="sv-SE"/>
        </w:rPr>
        <w:t xml:space="preserve">ppgifterna ska </w:t>
      </w:r>
      <w:r>
        <w:rPr>
          <w:lang w:val="sv-SE"/>
        </w:rPr>
        <w:t xml:space="preserve">anges </w:t>
      </w:r>
      <w:r w:rsidRPr="00D94CFB">
        <w:rPr>
          <w:lang w:val="sv-SE"/>
        </w:rPr>
        <w:t xml:space="preserve">per bana och de olika banornas samtida användning och </w:t>
      </w:r>
      <w:r>
        <w:rPr>
          <w:lang w:val="sv-SE"/>
        </w:rPr>
        <w:t xml:space="preserve">hur mycket de används per år </w:t>
      </w:r>
      <w:r w:rsidRPr="00D94CFB">
        <w:rPr>
          <w:lang w:val="sv-SE"/>
        </w:rPr>
        <w:t>ska tas i beaktande</w:t>
      </w:r>
      <w:r>
        <w:rPr>
          <w:lang w:val="sv-SE"/>
        </w:rPr>
        <w:t xml:space="preserve"> </w:t>
      </w:r>
      <w:r w:rsidRPr="00D94CFB">
        <w:rPr>
          <w:lang w:val="sv-SE"/>
        </w:rPr>
        <w:t>i bulleru</w:t>
      </w:r>
      <w:r>
        <w:rPr>
          <w:lang w:val="sv-SE"/>
        </w:rPr>
        <w:t>tredningen. Det bör dock observeras</w:t>
      </w:r>
      <w:r w:rsidRPr="00D94CFB">
        <w:rPr>
          <w:lang w:val="sv-SE"/>
        </w:rPr>
        <w:t xml:space="preserve"> att bullrets sammansatta effekt inte bedöms </w:t>
      </w:r>
      <w:r>
        <w:rPr>
          <w:lang w:val="sv-SE"/>
        </w:rPr>
        <w:t xml:space="preserve">på samma sätt </w:t>
      </w:r>
      <w:r w:rsidRPr="00D94CFB">
        <w:rPr>
          <w:lang w:val="sv-SE"/>
        </w:rPr>
        <w:t xml:space="preserve">som andra utsläpp (jfr. </w:t>
      </w:r>
      <w:r>
        <w:rPr>
          <w:lang w:val="sv-SE"/>
        </w:rPr>
        <w:t>utsl</w:t>
      </w:r>
      <w:r w:rsidRPr="00D94CFB">
        <w:rPr>
          <w:lang w:val="sv-SE"/>
        </w:rPr>
        <w:t xml:space="preserve">äpp i vattnen). Hur störande buller är beror på källans egenskaper. </w:t>
      </w:r>
      <w:r>
        <w:rPr>
          <w:lang w:val="sv-SE"/>
        </w:rPr>
        <w:t xml:space="preserve">Då </w:t>
      </w:r>
      <w:r w:rsidRPr="00D94CFB">
        <w:rPr>
          <w:lang w:val="sv-SE"/>
        </w:rPr>
        <w:t xml:space="preserve">bullerorsakande verksamhet </w:t>
      </w:r>
      <w:r>
        <w:rPr>
          <w:lang w:val="sv-SE"/>
        </w:rPr>
        <w:t>koncentreras inom</w:t>
      </w:r>
      <w:r w:rsidRPr="00D94CFB">
        <w:rPr>
          <w:lang w:val="sv-SE"/>
        </w:rPr>
        <w:t xml:space="preserve"> samma område mi</w:t>
      </w:r>
      <w:r>
        <w:rPr>
          <w:lang w:val="sv-SE"/>
        </w:rPr>
        <w:t>nskar i allmänhet antalet utsatta personer</w:t>
      </w:r>
      <w:r w:rsidRPr="00D94CFB">
        <w:rPr>
          <w:lang w:val="sv-SE"/>
        </w:rPr>
        <w:t xml:space="preserve"> och </w:t>
      </w:r>
      <w:r>
        <w:rPr>
          <w:lang w:val="sv-SE"/>
        </w:rPr>
        <w:t xml:space="preserve">detta </w:t>
      </w:r>
      <w:r w:rsidRPr="00D94CFB">
        <w:rPr>
          <w:lang w:val="sv-SE"/>
        </w:rPr>
        <w:t>sänker kostnaderna för bullerbekämpning.</w:t>
      </w:r>
    </w:p>
    <w:p w14:paraId="5BCCB2B4" w14:textId="77777777" w:rsidR="00626B06" w:rsidRPr="00D94CFB" w:rsidRDefault="00626B06" w:rsidP="00626B06">
      <w:pPr>
        <w:ind w:left="431"/>
        <w:rPr>
          <w:lang w:val="sv-SE"/>
        </w:rPr>
      </w:pPr>
    </w:p>
    <w:p w14:paraId="56F077FC" w14:textId="77777777" w:rsidR="00626B06" w:rsidRPr="00D94CFB" w:rsidRDefault="00626B06" w:rsidP="00626B06">
      <w:pPr>
        <w:ind w:left="431"/>
        <w:rPr>
          <w:lang w:val="sv-SE"/>
        </w:rPr>
      </w:pPr>
      <w:r w:rsidRPr="00D94CFB">
        <w:rPr>
          <w:lang w:val="sv-SE"/>
        </w:rPr>
        <w:t xml:space="preserve">I ansökan ska dessutom </w:t>
      </w:r>
      <w:r>
        <w:rPr>
          <w:lang w:val="sv-SE"/>
        </w:rPr>
        <w:t>ange</w:t>
      </w:r>
      <w:r w:rsidRPr="00D94CFB">
        <w:rPr>
          <w:lang w:val="sv-SE"/>
        </w:rPr>
        <w:t>s redan genomförda åtgärder för att minska bullerutsläppen och bullernivåerna samt even</w:t>
      </w:r>
      <w:r>
        <w:rPr>
          <w:lang w:val="sv-SE"/>
        </w:rPr>
        <w:t>tuella minskningsplaner,</w:t>
      </w:r>
      <w:r w:rsidRPr="00D94CFB">
        <w:rPr>
          <w:lang w:val="sv-SE"/>
        </w:rPr>
        <w:t xml:space="preserve"> inklusive tidtabell. </w:t>
      </w:r>
      <w:r>
        <w:rPr>
          <w:lang w:val="sv-SE"/>
        </w:rPr>
        <w:t>Också</w:t>
      </w:r>
      <w:r w:rsidRPr="00D94CFB">
        <w:rPr>
          <w:lang w:val="sv-SE"/>
        </w:rPr>
        <w:t xml:space="preserve"> om riktvärdet för bullernivån för skjutbanor enligt mätningar och modelleringar inte skulle över</w:t>
      </w:r>
      <w:r>
        <w:rPr>
          <w:lang w:val="sv-SE"/>
        </w:rPr>
        <w:t xml:space="preserve">stigas, men </w:t>
      </w:r>
      <w:r w:rsidRPr="00D94CFB">
        <w:rPr>
          <w:lang w:val="sv-SE"/>
        </w:rPr>
        <w:t xml:space="preserve">det </w:t>
      </w:r>
      <w:r>
        <w:rPr>
          <w:lang w:val="sv-SE"/>
        </w:rPr>
        <w:t>in</w:t>
      </w:r>
      <w:r w:rsidRPr="00D94CFB">
        <w:rPr>
          <w:lang w:val="sv-SE"/>
        </w:rPr>
        <w:t xml:space="preserve">kommit flera klagomål om buller från området, bör </w:t>
      </w:r>
      <w:r>
        <w:rPr>
          <w:lang w:val="sv-SE"/>
        </w:rPr>
        <w:t>störningen från buller</w:t>
      </w:r>
      <w:r w:rsidRPr="00D94CFB">
        <w:rPr>
          <w:lang w:val="sv-SE"/>
        </w:rPr>
        <w:t xml:space="preserve"> och eventuella åtgärder för att minska bullret utredas.</w:t>
      </w:r>
    </w:p>
    <w:p w14:paraId="6237DB28" w14:textId="77777777" w:rsidR="00626B06" w:rsidRPr="00D94CFB" w:rsidRDefault="00626B06" w:rsidP="00626B06">
      <w:pPr>
        <w:rPr>
          <w:lang w:val="sv-SE" w:eastAsia="fi-FI"/>
        </w:rPr>
      </w:pPr>
    </w:p>
    <w:p w14:paraId="13DF7ADB" w14:textId="77777777" w:rsidR="00626B06" w:rsidRPr="00D94CFB" w:rsidRDefault="00626B06" w:rsidP="00626B06">
      <w:pPr>
        <w:rPr>
          <w:lang w:val="sv-SE" w:eastAsia="fi-FI"/>
        </w:rPr>
      </w:pPr>
      <w:r w:rsidRPr="00D94CFB">
        <w:rPr>
          <w:lang w:val="sv-SE" w:eastAsia="fi-FI"/>
        </w:rPr>
        <w:t>För miljötillståndet ska i bullerutredningen följande</w:t>
      </w:r>
      <w:r>
        <w:rPr>
          <w:lang w:val="sv-SE" w:eastAsia="fi-FI"/>
        </w:rPr>
        <w:t xml:space="preserve"> anges</w:t>
      </w:r>
      <w:r w:rsidRPr="00D94CFB">
        <w:rPr>
          <w:rStyle w:val="Alaviitteenviite"/>
          <w:lang w:val="sv-SE" w:eastAsia="fi-FI"/>
        </w:rPr>
        <w:footnoteReference w:id="2"/>
      </w:r>
      <w:r w:rsidRPr="00D94CFB">
        <w:rPr>
          <w:lang w:val="sv-SE" w:eastAsia="fi-FI"/>
        </w:rPr>
        <w:t>:</w:t>
      </w:r>
    </w:p>
    <w:p w14:paraId="7F78D78E" w14:textId="77777777" w:rsidR="00626B06" w:rsidRPr="00D94CFB" w:rsidRDefault="00626B06" w:rsidP="00626B06">
      <w:pPr>
        <w:rPr>
          <w:lang w:val="sv-SE" w:eastAsia="fi-FI"/>
        </w:rPr>
      </w:pPr>
    </w:p>
    <w:p w14:paraId="59F26509" w14:textId="77777777" w:rsidR="00626B06" w:rsidRPr="00D94CFB" w:rsidRDefault="00626B06" w:rsidP="00626B06">
      <w:pPr>
        <w:rPr>
          <w:b/>
          <w:lang w:val="sv-SE" w:eastAsia="fi-FI"/>
        </w:rPr>
      </w:pPr>
      <w:r w:rsidRPr="00D94CFB">
        <w:rPr>
          <w:b/>
          <w:lang w:val="sv-SE" w:eastAsia="fi-FI"/>
        </w:rPr>
        <w:t>I Utredning om skjutbanan och dess verksamhet</w:t>
      </w:r>
    </w:p>
    <w:p w14:paraId="431AED40" w14:textId="77777777" w:rsidR="00626B06" w:rsidRPr="00D94CFB" w:rsidRDefault="00626B06" w:rsidP="00626B06">
      <w:pPr>
        <w:pStyle w:val="3Luettelo"/>
        <w:numPr>
          <w:ilvl w:val="0"/>
          <w:numId w:val="3"/>
        </w:numPr>
        <w:jc w:val="left"/>
        <w:rPr>
          <w:sz w:val="24"/>
          <w:szCs w:val="24"/>
          <w:lang w:val="sv-SE"/>
        </w:rPr>
      </w:pPr>
      <w:r w:rsidRPr="00D94CFB">
        <w:rPr>
          <w:sz w:val="24"/>
          <w:szCs w:val="24"/>
          <w:lang w:val="sv-SE"/>
        </w:rPr>
        <w:t>Översiktskarta (</w:t>
      </w:r>
      <w:proofErr w:type="gramStart"/>
      <w:r w:rsidRPr="00D94CFB">
        <w:rPr>
          <w:sz w:val="24"/>
          <w:szCs w:val="24"/>
          <w:lang w:val="sv-SE"/>
        </w:rPr>
        <w:t>t.ex.</w:t>
      </w:r>
      <w:proofErr w:type="gramEnd"/>
      <w:r w:rsidRPr="00D94CFB">
        <w:rPr>
          <w:sz w:val="24"/>
          <w:szCs w:val="24"/>
          <w:lang w:val="sv-SE"/>
        </w:rPr>
        <w:t xml:space="preserve"> grundkarta) över banans l</w:t>
      </w:r>
      <w:r>
        <w:rPr>
          <w:sz w:val="24"/>
          <w:szCs w:val="24"/>
          <w:lang w:val="sv-SE"/>
        </w:rPr>
        <w:t>äge. Ur kartan ska framgå omgivningen</w:t>
      </w:r>
      <w:r w:rsidRPr="00D94CFB">
        <w:rPr>
          <w:sz w:val="24"/>
          <w:szCs w:val="24"/>
          <w:lang w:val="sv-SE"/>
        </w:rPr>
        <w:t>, bosättning</w:t>
      </w:r>
      <w:r>
        <w:rPr>
          <w:sz w:val="24"/>
          <w:szCs w:val="24"/>
          <w:lang w:val="sv-SE"/>
        </w:rPr>
        <w:t>en</w:t>
      </w:r>
      <w:r w:rsidRPr="00D94CFB">
        <w:rPr>
          <w:sz w:val="24"/>
          <w:szCs w:val="24"/>
          <w:lang w:val="sv-SE"/>
        </w:rPr>
        <w:t xml:space="preserve"> och andra för buller känsliga objekt (skolor, daghem, sjukhus mm.). En allmän beskrivning av verksamheten där bland annat banornas dagliga användningstider framgår,</w:t>
      </w:r>
      <w:r>
        <w:rPr>
          <w:sz w:val="24"/>
          <w:szCs w:val="24"/>
          <w:lang w:val="sv-SE"/>
        </w:rPr>
        <w:t xml:space="preserve"> vapen som används för varje bana, vem som</w:t>
      </w:r>
      <w:r w:rsidRPr="00D94CFB">
        <w:rPr>
          <w:sz w:val="24"/>
          <w:szCs w:val="24"/>
          <w:lang w:val="sv-SE"/>
        </w:rPr>
        <w:t xml:space="preserve"> använder banorna (</w:t>
      </w:r>
      <w:proofErr w:type="gramStart"/>
      <w:r w:rsidRPr="00D94CFB">
        <w:rPr>
          <w:sz w:val="24"/>
          <w:szCs w:val="24"/>
          <w:lang w:val="sv-SE"/>
        </w:rPr>
        <w:t>försvarsmakten</w:t>
      </w:r>
      <w:proofErr w:type="gramEnd"/>
      <w:r w:rsidRPr="00D94CFB">
        <w:rPr>
          <w:sz w:val="24"/>
          <w:szCs w:val="24"/>
          <w:lang w:val="sv-SE"/>
        </w:rPr>
        <w:t xml:space="preserve">, andra; föreningar </w:t>
      </w:r>
      <w:r>
        <w:rPr>
          <w:sz w:val="24"/>
          <w:szCs w:val="24"/>
          <w:lang w:val="sv-SE"/>
        </w:rPr>
        <w:t>o.d.</w:t>
      </w:r>
      <w:r w:rsidRPr="00D94CFB">
        <w:rPr>
          <w:sz w:val="24"/>
          <w:szCs w:val="24"/>
          <w:lang w:val="sv-SE"/>
        </w:rPr>
        <w:t>), dagliga (till exempel 7-22) antal skott per bana (maximum och medeltal) och årli</w:t>
      </w:r>
      <w:r>
        <w:rPr>
          <w:sz w:val="24"/>
          <w:szCs w:val="24"/>
          <w:lang w:val="sv-SE"/>
        </w:rPr>
        <w:t>g användning månadsvis</w:t>
      </w:r>
      <w:r w:rsidRPr="00D94CFB">
        <w:rPr>
          <w:sz w:val="24"/>
          <w:szCs w:val="24"/>
          <w:lang w:val="sv-SE"/>
        </w:rPr>
        <w:t xml:space="preserve"> samt skjutningar som avviker från den regelbundna verksamheten (till exempel natt </w:t>
      </w:r>
      <w:proofErr w:type="spellStart"/>
      <w:r w:rsidRPr="00D94CFB">
        <w:rPr>
          <w:sz w:val="24"/>
          <w:szCs w:val="24"/>
          <w:lang w:val="sv-SE"/>
        </w:rPr>
        <w:t>kl</w:t>
      </w:r>
      <w:proofErr w:type="spellEnd"/>
      <w:r w:rsidRPr="00D94CFB">
        <w:rPr>
          <w:sz w:val="24"/>
          <w:szCs w:val="24"/>
          <w:lang w:val="sv-SE"/>
        </w:rPr>
        <w:t xml:space="preserve"> 22-7, veckoslut, tävlingar osv.).</w:t>
      </w:r>
    </w:p>
    <w:p w14:paraId="7B0C8810" w14:textId="77777777" w:rsidR="00626B06" w:rsidRPr="00D94CFB" w:rsidRDefault="00626B06" w:rsidP="00626B06">
      <w:pPr>
        <w:pStyle w:val="3Luettelo"/>
        <w:numPr>
          <w:ilvl w:val="0"/>
          <w:numId w:val="3"/>
        </w:numPr>
        <w:jc w:val="left"/>
        <w:rPr>
          <w:sz w:val="24"/>
          <w:szCs w:val="24"/>
          <w:lang w:val="sv-SE"/>
        </w:rPr>
      </w:pPr>
      <w:r w:rsidRPr="00D94CFB">
        <w:rPr>
          <w:sz w:val="24"/>
          <w:szCs w:val="24"/>
          <w:lang w:val="sv-SE"/>
        </w:rPr>
        <w:t xml:space="preserve">Banornas (olika skyttegrenar och </w:t>
      </w:r>
      <w:r w:rsidRPr="00AF16F4">
        <w:rPr>
          <w:sz w:val="24"/>
          <w:szCs w:val="24"/>
          <w:lang w:val="sv-SE"/>
        </w:rPr>
        <w:t>skjutningsställen</w:t>
      </w:r>
      <w:r>
        <w:rPr>
          <w:sz w:val="24"/>
          <w:szCs w:val="24"/>
          <w:lang w:val="sv-SE"/>
        </w:rPr>
        <w:t>) läge (planritning</w:t>
      </w:r>
      <w:r w:rsidRPr="00D94CFB">
        <w:rPr>
          <w:sz w:val="24"/>
          <w:szCs w:val="24"/>
          <w:lang w:val="sv-SE"/>
        </w:rPr>
        <w:t xml:space="preserve">) och </w:t>
      </w:r>
      <w:r>
        <w:rPr>
          <w:sz w:val="24"/>
          <w:szCs w:val="24"/>
          <w:lang w:val="sv-SE"/>
        </w:rPr>
        <w:t xml:space="preserve">hur </w:t>
      </w:r>
      <w:r w:rsidRPr="00D94CFB">
        <w:rPr>
          <w:sz w:val="24"/>
          <w:szCs w:val="24"/>
          <w:lang w:val="sv-SE"/>
        </w:rPr>
        <w:t>konstruktioner på skjutbanan</w:t>
      </w:r>
      <w:r>
        <w:rPr>
          <w:sz w:val="24"/>
          <w:szCs w:val="24"/>
          <w:lang w:val="sv-SE"/>
        </w:rPr>
        <w:t xml:space="preserve"> har placerats</w:t>
      </w:r>
      <w:r w:rsidRPr="00D94CFB">
        <w:rPr>
          <w:sz w:val="24"/>
          <w:szCs w:val="24"/>
          <w:lang w:val="sv-SE"/>
        </w:rPr>
        <w:t>, till e</w:t>
      </w:r>
      <w:r>
        <w:rPr>
          <w:sz w:val="24"/>
          <w:szCs w:val="24"/>
          <w:lang w:val="sv-SE"/>
        </w:rPr>
        <w:t>xempel bullerväggar och -vallar</w:t>
      </w:r>
      <w:r w:rsidRPr="00D94CFB">
        <w:rPr>
          <w:sz w:val="24"/>
          <w:szCs w:val="24"/>
          <w:lang w:val="sv-SE"/>
        </w:rPr>
        <w:t xml:space="preserve"> som är viktiga för att förhindra </w:t>
      </w:r>
      <w:r>
        <w:rPr>
          <w:sz w:val="24"/>
          <w:szCs w:val="24"/>
          <w:lang w:val="sv-SE"/>
        </w:rPr>
        <w:t>spri</w:t>
      </w:r>
      <w:r w:rsidRPr="00D94CFB">
        <w:rPr>
          <w:sz w:val="24"/>
          <w:szCs w:val="24"/>
          <w:lang w:val="sv-SE"/>
        </w:rPr>
        <w:t>dni</w:t>
      </w:r>
      <w:r>
        <w:rPr>
          <w:sz w:val="24"/>
          <w:szCs w:val="24"/>
          <w:lang w:val="sv-SE"/>
        </w:rPr>
        <w:t>ng</w:t>
      </w:r>
      <w:r w:rsidRPr="00D94CFB">
        <w:rPr>
          <w:sz w:val="24"/>
          <w:szCs w:val="24"/>
          <w:lang w:val="sv-SE"/>
        </w:rPr>
        <w:t>en av bullret.</w:t>
      </w:r>
    </w:p>
    <w:p w14:paraId="2ACCC985" w14:textId="77777777" w:rsidR="00626B06" w:rsidRPr="007668F5" w:rsidRDefault="00626B06" w:rsidP="00626B06">
      <w:pPr>
        <w:pStyle w:val="3Luettelo"/>
        <w:numPr>
          <w:ilvl w:val="0"/>
          <w:numId w:val="3"/>
        </w:numPr>
        <w:jc w:val="left"/>
        <w:rPr>
          <w:sz w:val="24"/>
          <w:szCs w:val="24"/>
          <w:lang w:val="sv-SE"/>
        </w:rPr>
      </w:pPr>
      <w:r w:rsidRPr="00D94CFB">
        <w:rPr>
          <w:sz w:val="24"/>
          <w:szCs w:val="24"/>
          <w:lang w:val="sv-SE"/>
        </w:rPr>
        <w:t>Uppskattning av trafiken på vägarna i närområdena (rutter, antal fordon och parkeringsplatser)</w:t>
      </w:r>
      <w:r>
        <w:rPr>
          <w:sz w:val="24"/>
          <w:szCs w:val="24"/>
          <w:lang w:val="sv-SE"/>
        </w:rPr>
        <w:t xml:space="preserve"> </w:t>
      </w:r>
      <w:r w:rsidRPr="00D94CFB">
        <w:rPr>
          <w:sz w:val="24"/>
          <w:szCs w:val="24"/>
          <w:lang w:val="sv-SE"/>
        </w:rPr>
        <w:t xml:space="preserve">som </w:t>
      </w:r>
      <w:r>
        <w:rPr>
          <w:sz w:val="24"/>
          <w:szCs w:val="24"/>
          <w:lang w:val="sv-SE"/>
        </w:rPr>
        <w:t>är en följd av verksamheten på banan</w:t>
      </w:r>
      <w:r w:rsidRPr="00D94CFB">
        <w:rPr>
          <w:sz w:val="24"/>
          <w:szCs w:val="24"/>
          <w:lang w:val="sv-SE"/>
        </w:rPr>
        <w:t>. Utrednin</w:t>
      </w:r>
      <w:r>
        <w:rPr>
          <w:sz w:val="24"/>
          <w:szCs w:val="24"/>
          <w:lang w:val="sv-SE"/>
        </w:rPr>
        <w:t xml:space="preserve">g av </w:t>
      </w:r>
      <w:proofErr w:type="spellStart"/>
      <w:r>
        <w:rPr>
          <w:sz w:val="24"/>
          <w:szCs w:val="24"/>
          <w:lang w:val="sv-SE"/>
        </w:rPr>
        <w:t>banområdets</w:t>
      </w:r>
      <w:proofErr w:type="spellEnd"/>
      <w:r>
        <w:rPr>
          <w:sz w:val="24"/>
          <w:szCs w:val="24"/>
          <w:lang w:val="sv-SE"/>
        </w:rPr>
        <w:t xml:space="preserve"> och näromgivningens planeringssituation</w:t>
      </w:r>
      <w:r w:rsidRPr="007668F5">
        <w:rPr>
          <w:sz w:val="24"/>
          <w:szCs w:val="24"/>
          <w:lang w:val="sv-SE"/>
        </w:rPr>
        <w:t>.</w:t>
      </w:r>
    </w:p>
    <w:p w14:paraId="0D5BC8F6" w14:textId="77777777" w:rsidR="00626B06" w:rsidRPr="00D94CFB" w:rsidRDefault="00626B06" w:rsidP="00626B06">
      <w:pPr>
        <w:rPr>
          <w:lang w:val="sv-SE" w:eastAsia="fi-FI"/>
        </w:rPr>
      </w:pPr>
    </w:p>
    <w:p w14:paraId="15395073" w14:textId="77777777" w:rsidR="00626B06" w:rsidRPr="00D94CFB" w:rsidRDefault="00626B06" w:rsidP="00626B06">
      <w:pPr>
        <w:rPr>
          <w:b/>
          <w:lang w:val="sv-SE" w:eastAsia="fi-FI"/>
        </w:rPr>
      </w:pPr>
      <w:r w:rsidRPr="00D94CFB">
        <w:rPr>
          <w:b/>
          <w:lang w:val="sv-SE" w:eastAsia="fi-FI"/>
        </w:rPr>
        <w:t>II Beräknade (räknade med beräkningsmodell) bullerzoner</w:t>
      </w:r>
    </w:p>
    <w:p w14:paraId="52CFFF67" w14:textId="77777777" w:rsidR="00626B06" w:rsidRPr="00D94CFB" w:rsidRDefault="00626B06" w:rsidP="00626B06">
      <w:pPr>
        <w:autoSpaceDE w:val="0"/>
        <w:autoSpaceDN w:val="0"/>
        <w:adjustRightInd w:val="0"/>
        <w:ind w:left="426"/>
        <w:rPr>
          <w:rFonts w:eastAsia="PalatinoLTStd-Roman"/>
          <w:lang w:val="sv-SE" w:eastAsia="fi-FI"/>
        </w:rPr>
      </w:pPr>
      <w:r>
        <w:rPr>
          <w:rFonts w:eastAsia="PalatinoLTStd-Roman"/>
          <w:lang w:val="sv-SE" w:eastAsia="fi-FI"/>
        </w:rPr>
        <w:t>Om det endast finns ett fåtal</w:t>
      </w:r>
      <w:r w:rsidRPr="00D94CFB">
        <w:rPr>
          <w:rFonts w:eastAsia="PalatinoLTStd-Roman"/>
          <w:lang w:val="sv-SE" w:eastAsia="fi-FI"/>
        </w:rPr>
        <w:t xml:space="preserve"> bostäder och andra bullerkänsliga objekt, </w:t>
      </w:r>
      <w:r>
        <w:rPr>
          <w:rFonts w:eastAsia="PalatinoLTStd-Roman"/>
          <w:lang w:val="sv-SE" w:eastAsia="fi-FI"/>
        </w:rPr>
        <w:t>ange</w:t>
      </w:r>
      <w:r w:rsidRPr="00D94CFB">
        <w:rPr>
          <w:rFonts w:eastAsia="PalatinoLTStd-Roman"/>
          <w:lang w:val="sv-SE" w:eastAsia="fi-FI"/>
        </w:rPr>
        <w:t xml:space="preserve">s de beräknade högsta nivåerna </w:t>
      </w:r>
      <w:proofErr w:type="spellStart"/>
      <w:r w:rsidRPr="00D94CFB">
        <w:rPr>
          <w:rFonts w:eastAsia="PalatinoLTStd-Roman"/>
          <w:i/>
          <w:lang w:val="sv-SE" w:eastAsia="fi-FI"/>
        </w:rPr>
        <w:t>L</w:t>
      </w:r>
      <w:r w:rsidRPr="00D94CFB">
        <w:rPr>
          <w:rFonts w:eastAsia="PalatinoLTStd-Roman"/>
          <w:vertAlign w:val="subscript"/>
          <w:lang w:val="sv-SE" w:eastAsia="fi-FI"/>
        </w:rPr>
        <w:t>AImax</w:t>
      </w:r>
      <w:proofErr w:type="spellEnd"/>
      <w:r w:rsidRPr="00D94CFB">
        <w:rPr>
          <w:rFonts w:eastAsia="PalatinoLTStd-Roman"/>
          <w:lang w:val="sv-SE" w:eastAsia="fi-FI"/>
        </w:rPr>
        <w:t xml:space="preserve"> för skottljuden (högsta nivå mätt med impulskonstant och A-frekvensvägd) och medelljudnivårena </w:t>
      </w:r>
      <w:proofErr w:type="spellStart"/>
      <w:r w:rsidRPr="00D94CFB">
        <w:rPr>
          <w:rFonts w:eastAsia="PalatinoLTStd-Roman"/>
          <w:i/>
          <w:lang w:val="sv-SE" w:eastAsia="fi-FI"/>
        </w:rPr>
        <w:t>L</w:t>
      </w:r>
      <w:r w:rsidRPr="00D94CFB">
        <w:rPr>
          <w:rFonts w:eastAsia="PalatinoLTStd-Roman"/>
          <w:vertAlign w:val="subscript"/>
          <w:lang w:val="sv-SE" w:eastAsia="fi-FI"/>
        </w:rPr>
        <w:t>Aeq</w:t>
      </w:r>
      <w:proofErr w:type="spellEnd"/>
      <w:r w:rsidRPr="00D94CFB">
        <w:rPr>
          <w:rFonts w:eastAsia="PalatinoLTStd-Roman"/>
          <w:lang w:val="sv-SE" w:eastAsia="fi-FI"/>
        </w:rPr>
        <w:t xml:space="preserve"> (avvägd ekvivalent kontinuerlig ljudt</w:t>
      </w:r>
      <w:r>
        <w:rPr>
          <w:rFonts w:eastAsia="PalatinoLTStd-Roman"/>
          <w:lang w:val="sv-SE" w:eastAsia="fi-FI"/>
        </w:rPr>
        <w:t>r</w:t>
      </w:r>
      <w:r w:rsidRPr="00D94CFB">
        <w:rPr>
          <w:rFonts w:eastAsia="PalatinoLTStd-Roman"/>
          <w:lang w:val="sv-SE" w:eastAsia="fi-FI"/>
        </w:rPr>
        <w:t xml:space="preserve">ycksnivå) i </w:t>
      </w:r>
      <w:r w:rsidRPr="002253BA">
        <w:rPr>
          <w:rFonts w:eastAsia="PalatinoLTStd-Roman"/>
          <w:lang w:val="sv-SE" w:eastAsia="fi-FI"/>
        </w:rPr>
        <w:t>områden som definierats i tabell 3 i kapitel 14.2.2 i handledningen om miljötillstånd. Om det</w:t>
      </w:r>
      <w:r w:rsidRPr="00D94CFB">
        <w:rPr>
          <w:rFonts w:eastAsia="PalatinoLTStd-Roman"/>
          <w:lang w:val="sv-SE" w:eastAsia="fi-FI"/>
        </w:rPr>
        <w:t xml:space="preserve"> finns flera bostäder och objekt känsliga för buller och om de</w:t>
      </w:r>
      <w:r>
        <w:rPr>
          <w:rFonts w:eastAsia="PalatinoLTStd-Roman"/>
          <w:lang w:val="sv-SE" w:eastAsia="fi-FI"/>
        </w:rPr>
        <w:t>ssa</w:t>
      </w:r>
      <w:r w:rsidRPr="00D94CFB">
        <w:rPr>
          <w:rFonts w:eastAsia="PalatinoLTStd-Roman"/>
          <w:lang w:val="sv-SE" w:eastAsia="fi-FI"/>
        </w:rPr>
        <w:t xml:space="preserve"> är belägna på</w:t>
      </w:r>
      <w:r>
        <w:rPr>
          <w:rFonts w:eastAsia="PalatinoLTStd-Roman"/>
          <w:lang w:val="sv-SE" w:eastAsia="fi-FI"/>
        </w:rPr>
        <w:t xml:space="preserve"> olika håll runt om banan, anges</w:t>
      </w:r>
      <w:r w:rsidRPr="00D94CFB">
        <w:rPr>
          <w:rFonts w:eastAsia="PalatinoLTStd-Roman"/>
          <w:lang w:val="sv-SE" w:eastAsia="fi-FI"/>
        </w:rPr>
        <w:t xml:space="preserve"> skottljudens beräknade högsta </w:t>
      </w:r>
      <w:r>
        <w:rPr>
          <w:rFonts w:eastAsia="PalatinoLTStd-Roman"/>
          <w:lang w:val="sv-SE" w:eastAsia="fi-FI"/>
        </w:rPr>
        <w:t>nivå</w:t>
      </w:r>
      <w:r w:rsidRPr="00D94CFB">
        <w:rPr>
          <w:rFonts w:eastAsia="PalatinoLTStd-Roman"/>
          <w:lang w:val="sv-SE" w:eastAsia="fi-FI"/>
        </w:rPr>
        <w:t xml:space="preserve"> </w:t>
      </w:r>
      <w:proofErr w:type="spellStart"/>
      <w:r w:rsidRPr="00D94CFB">
        <w:rPr>
          <w:rFonts w:eastAsia="PalatinoLTStd-Roman"/>
          <w:i/>
          <w:lang w:val="sv-SE" w:eastAsia="fi-FI"/>
        </w:rPr>
        <w:t>L</w:t>
      </w:r>
      <w:r w:rsidRPr="00D94CFB">
        <w:rPr>
          <w:rFonts w:eastAsia="PalatinoLTStd-Roman"/>
          <w:vertAlign w:val="subscript"/>
          <w:lang w:val="sv-SE" w:eastAsia="fi-FI"/>
        </w:rPr>
        <w:t>AImax</w:t>
      </w:r>
      <w:proofErr w:type="spellEnd"/>
      <w:r w:rsidRPr="00D94CFB">
        <w:rPr>
          <w:rFonts w:eastAsia="PalatinoLTStd-Roman"/>
          <w:lang w:val="sv-SE" w:eastAsia="fi-FI"/>
        </w:rPr>
        <w:t xml:space="preserve"> </w:t>
      </w:r>
      <w:r>
        <w:rPr>
          <w:rFonts w:eastAsia="PalatinoLTStd-Roman"/>
          <w:lang w:val="sv-SE" w:eastAsia="fi-FI"/>
        </w:rPr>
        <w:t>som bullerkartor. På</w:t>
      </w:r>
      <w:r w:rsidRPr="00D94CFB">
        <w:rPr>
          <w:rFonts w:eastAsia="PalatinoLTStd-Roman"/>
          <w:lang w:val="sv-SE" w:eastAsia="fi-FI"/>
        </w:rPr>
        <w:t xml:space="preserve"> kartorna ska framgå åtminstone de beräknade gränserna som motsvarar </w:t>
      </w:r>
      <w:proofErr w:type="spellStart"/>
      <w:r w:rsidRPr="00D94CFB">
        <w:rPr>
          <w:rFonts w:eastAsia="PalatinoLTStd-Roman"/>
          <w:i/>
          <w:lang w:val="sv-SE" w:eastAsia="fi-FI"/>
        </w:rPr>
        <w:t>L</w:t>
      </w:r>
      <w:r w:rsidRPr="00D94CFB">
        <w:rPr>
          <w:rFonts w:eastAsia="PalatinoLTStd-Roman"/>
          <w:vertAlign w:val="subscript"/>
          <w:lang w:val="sv-SE" w:eastAsia="fi-FI"/>
        </w:rPr>
        <w:t>AImax</w:t>
      </w:r>
      <w:proofErr w:type="spellEnd"/>
      <w:r>
        <w:rPr>
          <w:rFonts w:eastAsia="PalatinoLTStd-Roman"/>
          <w:lang w:val="sv-SE" w:eastAsia="fi-FI"/>
        </w:rPr>
        <w:t xml:space="preserve"> </w:t>
      </w:r>
      <w:r w:rsidRPr="00D94CFB">
        <w:rPr>
          <w:rFonts w:eastAsia="PalatinoLTStd-Roman"/>
          <w:lang w:val="sv-SE" w:eastAsia="fi-FI"/>
        </w:rPr>
        <w:t xml:space="preserve">bullernivåerna 60, 65, 70 och 75 dB per bana </w:t>
      </w:r>
      <w:r>
        <w:rPr>
          <w:rFonts w:eastAsia="PalatinoLTStd-Roman"/>
          <w:lang w:val="sv-SE" w:eastAsia="fi-FI"/>
        </w:rPr>
        <w:t>samt</w:t>
      </w:r>
      <w:r w:rsidRPr="00D94CFB">
        <w:rPr>
          <w:rFonts w:eastAsia="PalatinoLTStd-Roman"/>
          <w:lang w:val="sv-SE" w:eastAsia="fi-FI"/>
        </w:rPr>
        <w:t xml:space="preserve"> för alla banor tillsammans. Beräkningen görs </w:t>
      </w:r>
      <w:r>
        <w:rPr>
          <w:rFonts w:eastAsia="PalatinoLTStd-Roman"/>
          <w:lang w:val="sv-SE" w:eastAsia="fi-FI"/>
        </w:rPr>
        <w:t xml:space="preserve">med </w:t>
      </w:r>
      <w:r w:rsidRPr="00D94CFB">
        <w:rPr>
          <w:rFonts w:eastAsia="PalatinoLTStd-Roman"/>
          <w:lang w:val="sv-SE" w:eastAsia="fi-FI"/>
        </w:rPr>
        <w:t>utgå</w:t>
      </w:r>
      <w:r>
        <w:rPr>
          <w:rFonts w:eastAsia="PalatinoLTStd-Roman"/>
          <w:lang w:val="sv-SE" w:eastAsia="fi-FI"/>
        </w:rPr>
        <w:t>ngspunkt</w:t>
      </w:r>
      <w:r w:rsidRPr="00D94CFB">
        <w:rPr>
          <w:rFonts w:eastAsia="PalatinoLTStd-Roman"/>
          <w:lang w:val="sv-SE" w:eastAsia="fi-FI"/>
        </w:rPr>
        <w:t xml:space="preserve"> </w:t>
      </w:r>
      <w:r>
        <w:rPr>
          <w:rFonts w:eastAsia="PalatinoLTStd-Roman"/>
          <w:lang w:val="sv-SE" w:eastAsia="fi-FI"/>
        </w:rPr>
        <w:t xml:space="preserve">från </w:t>
      </w:r>
      <w:r w:rsidRPr="00D94CFB">
        <w:rPr>
          <w:rFonts w:eastAsia="PalatinoLTStd-Roman"/>
          <w:lang w:val="sv-SE" w:eastAsia="fi-FI"/>
        </w:rPr>
        <w:t xml:space="preserve">bullerutsläppet från det mest bullersamma vapnet och/eller </w:t>
      </w:r>
      <w:r w:rsidRPr="00351B7A">
        <w:rPr>
          <w:rFonts w:eastAsia="PalatinoLTStd-Roman"/>
          <w:lang w:val="sv-SE" w:eastAsia="fi-FI"/>
        </w:rPr>
        <w:t>det mest använda vapnet på banan</w:t>
      </w:r>
      <w:r w:rsidRPr="00351B7A">
        <w:rPr>
          <w:rFonts w:eastAsia="PalatinoLTStd-Roman"/>
          <w:b/>
          <w:lang w:val="sv-SE" w:eastAsia="fi-FI"/>
        </w:rPr>
        <w:t>.</w:t>
      </w:r>
      <w:r>
        <w:rPr>
          <w:rFonts w:eastAsia="PalatinoLTStd-Roman"/>
          <w:lang w:val="sv-SE" w:eastAsia="fi-FI"/>
        </w:rPr>
        <w:t xml:space="preserve"> Antalet personer</w:t>
      </w:r>
      <w:r w:rsidRPr="00D94CFB">
        <w:rPr>
          <w:rFonts w:eastAsia="PalatinoLTStd-Roman"/>
          <w:lang w:val="sv-SE" w:eastAsia="fi-FI"/>
        </w:rPr>
        <w:t xml:space="preserve"> som blir utsatta för buller </w:t>
      </w:r>
      <w:r>
        <w:rPr>
          <w:rFonts w:eastAsia="PalatinoLTStd-Roman"/>
          <w:lang w:val="sv-SE" w:eastAsia="fi-FI"/>
        </w:rPr>
        <w:t>ange</w:t>
      </w:r>
      <w:r w:rsidRPr="00D94CFB">
        <w:rPr>
          <w:rFonts w:eastAsia="PalatinoLTStd-Roman"/>
          <w:lang w:val="sv-SE" w:eastAsia="fi-FI"/>
        </w:rPr>
        <w:t>s på bullerkartan.</w:t>
      </w:r>
    </w:p>
    <w:p w14:paraId="1085F208" w14:textId="77777777" w:rsidR="00626B06" w:rsidRPr="00D94CFB" w:rsidRDefault="00626B06" w:rsidP="00626B06">
      <w:pPr>
        <w:autoSpaceDE w:val="0"/>
        <w:autoSpaceDN w:val="0"/>
        <w:adjustRightInd w:val="0"/>
        <w:ind w:left="426"/>
        <w:rPr>
          <w:rFonts w:eastAsia="PalatinoLTStd-Roman"/>
          <w:lang w:val="sv-SE" w:eastAsia="fi-FI"/>
        </w:rPr>
      </w:pPr>
    </w:p>
    <w:p w14:paraId="7DA2C7B0" w14:textId="77777777" w:rsidR="00626B06" w:rsidRPr="00D94CFB" w:rsidRDefault="00626B06" w:rsidP="00626B06">
      <w:pPr>
        <w:rPr>
          <w:rFonts w:eastAsia="PalatinoLTStd-Roman"/>
          <w:lang w:val="sv-SE" w:eastAsia="fi-FI"/>
        </w:rPr>
      </w:pPr>
      <w:r w:rsidRPr="00D94CFB">
        <w:rPr>
          <w:rFonts w:eastAsia="PalatinoLTStd-Roman"/>
          <w:lang w:val="sv-SE" w:eastAsia="fi-FI"/>
        </w:rPr>
        <w:lastRenderedPageBreak/>
        <w:t xml:space="preserve">Utgångsdata för beräkningen och osäkerheterna som hör till beräkningsmetoderna </w:t>
      </w:r>
      <w:r>
        <w:rPr>
          <w:rFonts w:eastAsia="PalatinoLTStd-Roman"/>
          <w:lang w:val="sv-SE" w:eastAsia="fi-FI"/>
        </w:rPr>
        <w:t>ange</w:t>
      </w:r>
      <w:r w:rsidRPr="00D94CFB">
        <w:rPr>
          <w:rFonts w:eastAsia="PalatinoLTStd-Roman"/>
          <w:lang w:val="sv-SE" w:eastAsia="fi-FI"/>
        </w:rPr>
        <w:t xml:space="preserve">s. De ska </w:t>
      </w:r>
      <w:r>
        <w:rPr>
          <w:rFonts w:eastAsia="PalatinoLTStd-Roman"/>
          <w:lang w:val="sv-SE" w:eastAsia="fi-FI"/>
        </w:rPr>
        <w:t>ange</w:t>
      </w:r>
      <w:r w:rsidRPr="00D94CFB">
        <w:rPr>
          <w:rFonts w:eastAsia="PalatinoLTStd-Roman"/>
          <w:lang w:val="sv-SE" w:eastAsia="fi-FI"/>
        </w:rPr>
        <w:t>s både i samband med beräkningen och</w:t>
      </w:r>
      <w:r>
        <w:rPr>
          <w:rFonts w:eastAsia="PalatinoLTStd-Roman"/>
          <w:lang w:val="sv-SE" w:eastAsia="fi-FI"/>
        </w:rPr>
        <w:t xml:space="preserve"> i</w:t>
      </w:r>
      <w:r w:rsidRPr="00D94CFB">
        <w:rPr>
          <w:rFonts w:eastAsia="PalatinoLTStd-Roman"/>
          <w:lang w:val="sv-SE" w:eastAsia="fi-FI"/>
        </w:rPr>
        <w:t xml:space="preserve"> mätningarna. </w:t>
      </w:r>
      <w:r>
        <w:rPr>
          <w:rFonts w:eastAsia="PalatinoLTStd-Roman"/>
          <w:lang w:val="sv-SE" w:eastAsia="fi-FI"/>
        </w:rPr>
        <w:t>Också</w:t>
      </w:r>
      <w:r w:rsidRPr="00D94CFB">
        <w:rPr>
          <w:rFonts w:eastAsia="PalatinoLTStd-Roman"/>
          <w:lang w:val="sv-SE" w:eastAsia="fi-FI"/>
        </w:rPr>
        <w:t xml:space="preserve"> andra modeller än den nordiska</w:t>
      </w:r>
      <w:r w:rsidRPr="00D94CFB">
        <w:rPr>
          <w:rStyle w:val="Alaviitteenviite"/>
          <w:rFonts w:eastAsia="PalatinoLTStd-Roman"/>
          <w:lang w:val="sv-SE" w:eastAsia="fi-FI"/>
        </w:rPr>
        <w:footnoteReference w:id="3"/>
      </w:r>
      <w:r w:rsidRPr="00D94CFB">
        <w:rPr>
          <w:lang w:val="sv-SE"/>
        </w:rPr>
        <w:t xml:space="preserve"> </w:t>
      </w:r>
      <w:r w:rsidRPr="00D94CFB">
        <w:rPr>
          <w:rFonts w:eastAsia="PalatinoLTStd-Roman"/>
          <w:lang w:val="sv-SE" w:eastAsia="fi-FI"/>
        </w:rPr>
        <w:t xml:space="preserve"> kan användas med de framförda randvillkoren</w:t>
      </w:r>
      <w:r w:rsidRPr="00D94CFB">
        <w:rPr>
          <w:lang w:val="sv-SE"/>
        </w:rPr>
        <w:t>.</w:t>
      </w:r>
    </w:p>
    <w:p w14:paraId="68D3A046" w14:textId="77777777" w:rsidR="00626B06" w:rsidRPr="00D94CFB" w:rsidRDefault="00626B06" w:rsidP="00626B06">
      <w:pPr>
        <w:ind w:left="0"/>
        <w:rPr>
          <w:rFonts w:eastAsia="PalatinoLTStd-Roman"/>
          <w:lang w:val="sv-SE" w:eastAsia="fi-FI"/>
        </w:rPr>
      </w:pPr>
    </w:p>
    <w:p w14:paraId="19B888A8" w14:textId="77777777" w:rsidR="00626B06" w:rsidRPr="00D94CFB" w:rsidRDefault="00626B06" w:rsidP="00626B06">
      <w:pPr>
        <w:rPr>
          <w:rFonts w:eastAsia="PalatinoLTStd-Roman"/>
          <w:lang w:val="sv-SE" w:eastAsia="fi-FI"/>
        </w:rPr>
      </w:pPr>
      <w:r w:rsidRPr="00D94CFB">
        <w:rPr>
          <w:rFonts w:eastAsia="PalatinoLTStd-Roman"/>
          <w:lang w:val="sv-SE" w:eastAsia="fi-FI"/>
        </w:rPr>
        <w:t>Trafiken utreds i områdets bak</w:t>
      </w:r>
      <w:r>
        <w:rPr>
          <w:rFonts w:eastAsia="PalatinoLTStd-Roman"/>
          <w:lang w:val="sv-SE" w:eastAsia="fi-FI"/>
        </w:rPr>
        <w:t>g</w:t>
      </w:r>
      <w:r w:rsidRPr="00D94CFB">
        <w:rPr>
          <w:rFonts w:eastAsia="PalatinoLTStd-Roman"/>
          <w:lang w:val="sv-SE" w:eastAsia="fi-FI"/>
        </w:rPr>
        <w:t>rundsuppgifter.</w:t>
      </w:r>
    </w:p>
    <w:p w14:paraId="575F45BC" w14:textId="77777777" w:rsidR="00626B06" w:rsidRPr="00D94CFB" w:rsidRDefault="00626B06" w:rsidP="00626B06">
      <w:pPr>
        <w:rPr>
          <w:rFonts w:eastAsia="PalatinoLTStd-Roman"/>
          <w:lang w:val="sv-SE" w:eastAsia="fi-FI"/>
        </w:rPr>
      </w:pPr>
    </w:p>
    <w:p w14:paraId="7D0319AE" w14:textId="77777777" w:rsidR="00626B06" w:rsidRPr="00D94CFB" w:rsidRDefault="00626B06" w:rsidP="00626B06">
      <w:pPr>
        <w:keepNext/>
        <w:ind w:left="431"/>
        <w:rPr>
          <w:b/>
          <w:lang w:val="sv-SE" w:eastAsia="fi-FI"/>
        </w:rPr>
      </w:pPr>
      <w:r w:rsidRPr="00D94CFB">
        <w:rPr>
          <w:b/>
          <w:lang w:val="sv-SE" w:eastAsia="fi-FI"/>
        </w:rPr>
        <w:t>III Mätningar</w:t>
      </w:r>
    </w:p>
    <w:p w14:paraId="7AFD26FD" w14:textId="77777777" w:rsidR="00626B06" w:rsidRPr="00D94CFB" w:rsidRDefault="00626B06" w:rsidP="00626B06">
      <w:pPr>
        <w:keepNext/>
        <w:ind w:left="431"/>
        <w:rPr>
          <w:rFonts w:eastAsia="PalatinoLTStd-Roman"/>
          <w:lang w:val="sv-SE" w:eastAsia="fi-FI"/>
        </w:rPr>
      </w:pPr>
      <w:r>
        <w:rPr>
          <w:rFonts w:eastAsia="PalatinoLTStd-Roman"/>
          <w:lang w:val="sv-SE" w:eastAsia="fi-FI"/>
        </w:rPr>
        <w:t>Med mätningar</w:t>
      </w:r>
      <w:r w:rsidRPr="00D94CFB">
        <w:rPr>
          <w:rFonts w:eastAsia="PalatinoLTStd-Roman"/>
          <w:lang w:val="sv-SE" w:eastAsia="fi-FI"/>
        </w:rPr>
        <w:t xml:space="preserve"> utreds de enskilda skottens </w:t>
      </w:r>
      <w:proofErr w:type="spellStart"/>
      <w:r w:rsidRPr="00D94CFB">
        <w:rPr>
          <w:rFonts w:eastAsia="PalatinoLTStd-Roman"/>
          <w:i/>
          <w:lang w:val="sv-SE" w:eastAsia="fi-FI"/>
        </w:rPr>
        <w:t>L</w:t>
      </w:r>
      <w:r w:rsidRPr="00D94CFB">
        <w:rPr>
          <w:rFonts w:eastAsia="PalatinoLTStd-Roman"/>
          <w:vertAlign w:val="subscript"/>
          <w:lang w:val="sv-SE" w:eastAsia="fi-FI"/>
        </w:rPr>
        <w:t>AImax</w:t>
      </w:r>
      <w:proofErr w:type="spellEnd"/>
      <w:r w:rsidRPr="00D94CFB">
        <w:rPr>
          <w:rFonts w:eastAsia="PalatinoLTStd-Roman"/>
          <w:lang w:val="sv-SE" w:eastAsia="fi-FI"/>
        </w:rPr>
        <w:t>-nivåer för varje bana enligt det vapen som har det största bullerutsläppet och/eller det mest använda vapnet. Som mätplatser väljs objekt som är känsliga för buller och områden som är kritiska för ljudets fortplantning så att man kan bedöma hur nödvändiga och tillfredsställande bullerbekämpningsåtgärder</w:t>
      </w:r>
      <w:r>
        <w:rPr>
          <w:rFonts w:eastAsia="PalatinoLTStd-Roman"/>
          <w:lang w:val="sv-SE" w:eastAsia="fi-FI"/>
        </w:rPr>
        <w:t>na</w:t>
      </w:r>
      <w:r w:rsidRPr="00D94CFB">
        <w:rPr>
          <w:rFonts w:eastAsia="PalatinoLTStd-Roman"/>
          <w:lang w:val="sv-SE" w:eastAsia="fi-FI"/>
        </w:rPr>
        <w:t xml:space="preserve"> är. Beroende på miljön och akustiska förhållanden väljs</w:t>
      </w:r>
      <w:r>
        <w:rPr>
          <w:rFonts w:eastAsia="PalatinoLTStd-Roman"/>
          <w:lang w:val="sv-SE" w:eastAsia="fi-FI"/>
        </w:rPr>
        <w:t xml:space="preserve"> 5–15 platser ut, vilka</w:t>
      </w:r>
      <w:r w:rsidRPr="00D94CFB">
        <w:rPr>
          <w:rFonts w:eastAsia="PalatinoLTStd-Roman"/>
          <w:lang w:val="sv-SE" w:eastAsia="fi-FI"/>
        </w:rPr>
        <w:t xml:space="preserve"> kan </w:t>
      </w:r>
      <w:r>
        <w:rPr>
          <w:rFonts w:eastAsia="PalatinoLTStd-Roman"/>
          <w:lang w:val="sv-SE" w:eastAsia="fi-FI"/>
        </w:rPr>
        <w:t>ut</w:t>
      </w:r>
      <w:r w:rsidRPr="00D94CFB">
        <w:rPr>
          <w:rFonts w:eastAsia="PalatinoLTStd-Roman"/>
          <w:lang w:val="sv-SE" w:eastAsia="fi-FI"/>
        </w:rPr>
        <w:t xml:space="preserve">ökas vid behov. Mätningarna görs enligt handledningen Mätning av buller från skjutbanor (Miljöhandledning 61/1999). Mätningarna görs minst tre gånger från samma punkter för att garantera tillförlitligheten. Ett </w:t>
      </w:r>
      <w:r>
        <w:rPr>
          <w:rFonts w:eastAsia="PalatinoLTStd-Roman"/>
          <w:lang w:val="sv-SE" w:eastAsia="fi-FI"/>
        </w:rPr>
        <w:t>mä</w:t>
      </w:r>
      <w:r w:rsidRPr="00D94CFB">
        <w:rPr>
          <w:rFonts w:eastAsia="PalatinoLTStd-Roman"/>
          <w:lang w:val="sv-SE" w:eastAsia="fi-FI"/>
        </w:rPr>
        <w:t>tningsprotokoll ska utarbetas av mätningarna.</w:t>
      </w:r>
    </w:p>
    <w:p w14:paraId="5CCD9EA3" w14:textId="77777777" w:rsidR="00626B06" w:rsidRPr="00D94CFB" w:rsidRDefault="00626B06" w:rsidP="00626B06">
      <w:pPr>
        <w:keepNext/>
        <w:ind w:left="431"/>
        <w:rPr>
          <w:b/>
          <w:lang w:val="sv-SE" w:eastAsia="fi-FI"/>
        </w:rPr>
      </w:pPr>
    </w:p>
    <w:p w14:paraId="574BAE40" w14:textId="77777777" w:rsidR="00626B06" w:rsidRPr="00D94CFB" w:rsidRDefault="00626B06" w:rsidP="00626B06">
      <w:pPr>
        <w:rPr>
          <w:b/>
          <w:lang w:val="sv-SE" w:eastAsia="fi-FI"/>
        </w:rPr>
      </w:pPr>
      <w:r w:rsidRPr="00D94CFB">
        <w:rPr>
          <w:b/>
          <w:lang w:val="sv-SE" w:eastAsia="fi-FI"/>
        </w:rPr>
        <w:t>IV Resultat och sluts</w:t>
      </w:r>
      <w:r>
        <w:rPr>
          <w:b/>
          <w:lang w:val="sv-SE" w:eastAsia="fi-FI"/>
        </w:rPr>
        <w:t>a</w:t>
      </w:r>
      <w:r w:rsidRPr="00D94CFB">
        <w:rPr>
          <w:b/>
          <w:lang w:val="sv-SE" w:eastAsia="fi-FI"/>
        </w:rPr>
        <w:t>tser</w:t>
      </w:r>
    </w:p>
    <w:p w14:paraId="0D68C1B1" w14:textId="77777777" w:rsidR="00626B06" w:rsidRDefault="00626B06" w:rsidP="00626B06">
      <w:pPr>
        <w:rPr>
          <w:rFonts w:eastAsia="PalatinoLTStd-Roman"/>
          <w:lang w:val="sv-SE" w:eastAsia="fi-FI"/>
        </w:rPr>
      </w:pPr>
      <w:r w:rsidRPr="00D94CFB">
        <w:rPr>
          <w:rFonts w:eastAsia="PalatinoLTStd-Roman"/>
          <w:lang w:val="sv-SE" w:eastAsia="fi-FI"/>
        </w:rPr>
        <w:t>I bullerutredningen presenteras skottbullrets miljöpåverkan. V</w:t>
      </w:r>
      <w:r>
        <w:rPr>
          <w:rFonts w:eastAsia="PalatinoLTStd-Roman"/>
          <w:lang w:val="sv-SE" w:eastAsia="fi-FI"/>
        </w:rPr>
        <w:t xml:space="preserve">id bedömningen av påverkan tas i beaktande </w:t>
      </w:r>
      <w:r w:rsidRPr="00D94CFB">
        <w:rPr>
          <w:rFonts w:eastAsia="PalatinoLTStd-Roman"/>
          <w:lang w:val="sv-SE" w:eastAsia="fi-FI"/>
        </w:rPr>
        <w:t xml:space="preserve">bland annat antalet </w:t>
      </w:r>
      <w:r>
        <w:rPr>
          <w:rFonts w:eastAsia="PalatinoLTStd-Roman"/>
          <w:lang w:val="sv-SE" w:eastAsia="fi-FI"/>
        </w:rPr>
        <w:t>personer som utsätts en</w:t>
      </w:r>
      <w:r w:rsidRPr="00D94CFB">
        <w:rPr>
          <w:rFonts w:eastAsia="PalatinoLTStd-Roman"/>
          <w:lang w:val="sv-SE" w:eastAsia="fi-FI"/>
        </w:rPr>
        <w:t>skilt för varje b</w:t>
      </w:r>
      <w:r>
        <w:rPr>
          <w:rFonts w:eastAsia="PalatinoLTStd-Roman"/>
          <w:lang w:val="sv-SE" w:eastAsia="fi-FI"/>
        </w:rPr>
        <w:t>ullerzon</w:t>
      </w:r>
      <w:r w:rsidRPr="00D94CFB">
        <w:rPr>
          <w:rFonts w:eastAsia="PalatinoLTStd-Roman"/>
          <w:lang w:val="sv-SE" w:eastAsia="fi-FI"/>
        </w:rPr>
        <w:t xml:space="preserve">, banans placering och miljö. Mätnings- och beräkningsresultaten jämförs med riktvärdena och resultatens tillförlitlighet </w:t>
      </w:r>
      <w:r>
        <w:rPr>
          <w:rFonts w:eastAsia="PalatinoLTStd-Roman"/>
          <w:lang w:val="sv-SE" w:eastAsia="fi-FI"/>
        </w:rPr>
        <w:t>be</w:t>
      </w:r>
      <w:r w:rsidRPr="00D94CFB">
        <w:rPr>
          <w:rFonts w:eastAsia="PalatinoLTStd-Roman"/>
          <w:lang w:val="sv-SE" w:eastAsia="fi-FI"/>
        </w:rPr>
        <w:t>döms.</w:t>
      </w:r>
    </w:p>
    <w:p w14:paraId="06DB611F" w14:textId="77777777" w:rsidR="002253BA" w:rsidRDefault="002253BA" w:rsidP="00626B06">
      <w:pPr>
        <w:rPr>
          <w:rFonts w:eastAsia="PalatinoLTStd-Roman"/>
          <w:lang w:val="sv-SE" w:eastAsia="fi-FI"/>
        </w:rPr>
      </w:pPr>
    </w:p>
    <w:p w14:paraId="2929901F" w14:textId="77777777" w:rsidR="002253BA" w:rsidRPr="00D94CFB" w:rsidRDefault="002253BA" w:rsidP="00626B06">
      <w:pPr>
        <w:rPr>
          <w:lang w:val="sv-SE"/>
        </w:rPr>
      </w:pPr>
    </w:p>
    <w:p w14:paraId="3A8AAF08" w14:textId="77777777" w:rsidR="00626B06" w:rsidRPr="00D94CFB" w:rsidRDefault="00626B06" w:rsidP="00626B06">
      <w:pPr>
        <w:keepNext/>
        <w:numPr>
          <w:ilvl w:val="0"/>
          <w:numId w:val="4"/>
        </w:numPr>
        <w:rPr>
          <w:rStyle w:val="Voimakas"/>
          <w:lang w:val="sv-SE"/>
        </w:rPr>
      </w:pPr>
      <w:bookmarkStart w:id="115" w:name="_Toc274921923"/>
      <w:r w:rsidRPr="00D94CFB">
        <w:rPr>
          <w:rStyle w:val="Voimakas"/>
          <w:lang w:val="sv-SE"/>
        </w:rPr>
        <w:t>Uppgifter om åtgärder som vidtas för att skydda marken och grundvattnet</w:t>
      </w:r>
      <w:bookmarkEnd w:id="115"/>
    </w:p>
    <w:p w14:paraId="7569A177" w14:textId="77777777" w:rsidR="00626B06" w:rsidRPr="00D94CFB" w:rsidRDefault="00626B06" w:rsidP="00626B06">
      <w:pPr>
        <w:keepNext/>
        <w:rPr>
          <w:lang w:val="sv-SE"/>
        </w:rPr>
      </w:pPr>
    </w:p>
    <w:p w14:paraId="70645115" w14:textId="77777777" w:rsidR="00626B06" w:rsidRPr="00D94CFB" w:rsidRDefault="00626B06" w:rsidP="00626B06">
      <w:pPr>
        <w:keepNext/>
        <w:rPr>
          <w:rFonts w:eastAsia="PalatinoLTStd-Roman"/>
          <w:lang w:val="sv-SE" w:eastAsia="fi-FI"/>
        </w:rPr>
      </w:pPr>
      <w:r>
        <w:rPr>
          <w:rFonts w:eastAsia="PalatinoLTStd-Roman"/>
          <w:lang w:val="sv-SE" w:eastAsia="fi-FI"/>
        </w:rPr>
        <w:t>Ange u</w:t>
      </w:r>
      <w:r w:rsidRPr="00D94CFB">
        <w:rPr>
          <w:rFonts w:eastAsia="PalatinoLTStd-Roman"/>
          <w:lang w:val="sv-SE" w:eastAsia="fi-FI"/>
        </w:rPr>
        <w:t>ppgifter om uts</w:t>
      </w:r>
      <w:r>
        <w:rPr>
          <w:rFonts w:eastAsia="PalatinoLTStd-Roman"/>
          <w:lang w:val="sv-SE" w:eastAsia="fi-FI"/>
        </w:rPr>
        <w:t>läpp av föroreningar i</w:t>
      </w:r>
      <w:r w:rsidRPr="00D94CFB">
        <w:rPr>
          <w:rFonts w:eastAsia="PalatinoLTStd-Roman"/>
          <w:lang w:val="sv-SE" w:eastAsia="fi-FI"/>
        </w:rPr>
        <w:t xml:space="preserve"> marken. Total- och årliga utsläpp kan uppskattas utgående från antalet skott (bly, koppar, antimon osv. kg/a).</w:t>
      </w:r>
    </w:p>
    <w:p w14:paraId="53878066" w14:textId="77777777" w:rsidR="00626B06" w:rsidRPr="00D94CFB" w:rsidRDefault="00626B06" w:rsidP="00626B06">
      <w:pPr>
        <w:keepNext/>
        <w:rPr>
          <w:rFonts w:eastAsia="PalatinoLTStd-Roman"/>
          <w:lang w:val="sv-SE" w:eastAsia="fi-FI"/>
        </w:rPr>
      </w:pPr>
    </w:p>
    <w:p w14:paraId="1055A6F1" w14:textId="77777777" w:rsidR="00626B06" w:rsidRPr="00D94CFB" w:rsidRDefault="00626B06" w:rsidP="00626B06">
      <w:pPr>
        <w:keepNext/>
        <w:rPr>
          <w:rFonts w:eastAsia="PalatinoLTStd-Roman"/>
          <w:lang w:val="sv-SE" w:eastAsia="fi-FI"/>
        </w:rPr>
      </w:pPr>
      <w:r>
        <w:rPr>
          <w:rFonts w:eastAsia="PalatinoLTStd-Roman"/>
          <w:lang w:val="sv-SE" w:eastAsia="fi-FI"/>
        </w:rPr>
        <w:t xml:space="preserve">På gamla banor ska dessutom </w:t>
      </w:r>
      <w:r w:rsidRPr="00D94CFB">
        <w:rPr>
          <w:rFonts w:eastAsia="PalatinoLTStd-Roman"/>
          <w:lang w:val="sv-SE" w:eastAsia="fi-FI"/>
        </w:rPr>
        <w:t>en utredning göras</w:t>
      </w:r>
      <w:r>
        <w:rPr>
          <w:rFonts w:eastAsia="PalatinoLTStd-Roman"/>
          <w:lang w:val="sv-SE" w:eastAsia="fi-FI"/>
        </w:rPr>
        <w:t xml:space="preserve"> </w:t>
      </w:r>
      <w:r w:rsidRPr="00D94CFB">
        <w:rPr>
          <w:rFonts w:eastAsia="PalatinoLTStd-Roman"/>
          <w:lang w:val="sv-SE" w:eastAsia="fi-FI"/>
        </w:rPr>
        <w:t>om miljöns aktuella tillstånd (grundstatusutrednin</w:t>
      </w:r>
      <w:r>
        <w:rPr>
          <w:rFonts w:eastAsia="PalatinoLTStd-Roman"/>
          <w:lang w:val="sv-SE" w:eastAsia="fi-FI"/>
        </w:rPr>
        <w:t>g), där mängden hagel- och kula</w:t>
      </w:r>
      <w:r w:rsidRPr="00D94CFB">
        <w:rPr>
          <w:rFonts w:eastAsia="PalatinoLTStd-Roman"/>
          <w:lang w:val="sv-SE" w:eastAsia="fi-FI"/>
        </w:rPr>
        <w:t>vfall som samlats i området be</w:t>
      </w:r>
      <w:r>
        <w:rPr>
          <w:rFonts w:eastAsia="PalatinoLTStd-Roman"/>
          <w:lang w:val="sv-SE" w:eastAsia="fi-FI"/>
        </w:rPr>
        <w:t>skrivs, vidare halterna skadliga ämnen i markens olika skikt och</w:t>
      </w:r>
      <w:r w:rsidRPr="00D94CFB">
        <w:rPr>
          <w:rFonts w:eastAsia="PalatinoLTStd-Roman"/>
          <w:lang w:val="sv-SE" w:eastAsia="fi-FI"/>
        </w:rPr>
        <w:t xml:space="preserve"> i grundvattnet samt </w:t>
      </w:r>
      <w:r w:rsidRPr="00324421">
        <w:rPr>
          <w:rFonts w:eastAsia="PalatinoLTStd-Roman"/>
          <w:lang w:val="sv-SE" w:eastAsia="fi-FI"/>
        </w:rPr>
        <w:t>deras</w:t>
      </w:r>
      <w:r>
        <w:rPr>
          <w:rFonts w:eastAsia="PalatinoLTStd-Roman"/>
          <w:b/>
          <w:lang w:val="sv-SE" w:eastAsia="fi-FI"/>
        </w:rPr>
        <w:t xml:space="preserve"> </w:t>
      </w:r>
      <w:r w:rsidRPr="00D94CFB">
        <w:rPr>
          <w:rFonts w:eastAsia="PalatinoLTStd-Roman"/>
          <w:lang w:val="sv-SE" w:eastAsia="fi-FI"/>
        </w:rPr>
        <w:t>transport och spridning. Utredningen görs per bana och till den bifogas data om undersökningsresultaten, tidpunkten för unders</w:t>
      </w:r>
      <w:r>
        <w:rPr>
          <w:rFonts w:eastAsia="PalatinoLTStd-Roman"/>
          <w:lang w:val="sv-SE" w:eastAsia="fi-FI"/>
        </w:rPr>
        <w:t>ökningarna och vem som</w:t>
      </w:r>
      <w:r w:rsidRPr="00D94CFB">
        <w:rPr>
          <w:rFonts w:eastAsia="PalatinoLTStd-Roman"/>
          <w:lang w:val="sv-SE" w:eastAsia="fi-FI"/>
        </w:rPr>
        <w:t xml:space="preserve"> utfört dem, om placeringen av provplatserna och antalet analyserade prov, om de föroreningar som bestämts i proven samt om provtagnings- och analysmetoderna. </w:t>
      </w:r>
      <w:r>
        <w:rPr>
          <w:rFonts w:eastAsia="PalatinoLTStd-Roman"/>
          <w:lang w:val="sv-SE" w:eastAsia="fi-FI"/>
        </w:rPr>
        <w:t>Också</w:t>
      </w:r>
      <w:r w:rsidRPr="00D94CFB">
        <w:rPr>
          <w:rFonts w:eastAsia="PalatinoLTStd-Roman"/>
          <w:lang w:val="sv-SE" w:eastAsia="fi-FI"/>
        </w:rPr>
        <w:t xml:space="preserve"> mätningarna i fält och använd</w:t>
      </w:r>
      <w:r>
        <w:rPr>
          <w:rFonts w:eastAsia="PalatinoLTStd-Roman"/>
          <w:lang w:val="sv-SE" w:eastAsia="fi-FI"/>
        </w:rPr>
        <w:t>a</w:t>
      </w:r>
      <w:r w:rsidRPr="00D94CFB">
        <w:rPr>
          <w:rFonts w:eastAsia="PalatinoLTStd-Roman"/>
          <w:lang w:val="sv-SE" w:eastAsia="fi-FI"/>
        </w:rPr>
        <w:t xml:space="preserve"> instrument beskrivs. I utredningens slutsatser bedöms behovet av skyddsåtgärder och målsättningar samt den osäkerhet som är knuten till bedömningen. Grundstatusutredningen och undersökningskartan, där alla undersökningsplatser har utmärkts, bifogas ansökan.</w:t>
      </w:r>
    </w:p>
    <w:p w14:paraId="40F235E1" w14:textId="77777777" w:rsidR="00626B06" w:rsidRPr="00D94CFB" w:rsidRDefault="00626B06" w:rsidP="00626B06">
      <w:pPr>
        <w:keepNext/>
        <w:rPr>
          <w:rFonts w:eastAsia="PalatinoLTStd-Roman"/>
          <w:lang w:val="sv-SE" w:eastAsia="fi-FI"/>
        </w:rPr>
      </w:pPr>
    </w:p>
    <w:p w14:paraId="2709D9C6" w14:textId="12716305" w:rsidR="00626B06" w:rsidRPr="00D94CFB" w:rsidRDefault="00626B06" w:rsidP="00626B06">
      <w:pPr>
        <w:keepNext/>
        <w:rPr>
          <w:rFonts w:eastAsia="PalatinoLTStd-Roman"/>
          <w:lang w:val="sv-SE" w:eastAsia="fi-FI"/>
        </w:rPr>
      </w:pPr>
      <w:r w:rsidRPr="00D94CFB">
        <w:rPr>
          <w:rFonts w:eastAsia="PalatinoLTStd-Roman"/>
          <w:lang w:val="sv-SE" w:eastAsia="fi-FI"/>
        </w:rPr>
        <w:t xml:space="preserve">För en </w:t>
      </w:r>
      <w:r>
        <w:rPr>
          <w:rFonts w:eastAsia="PalatinoLTStd-Roman"/>
          <w:lang w:val="sv-SE" w:eastAsia="fi-FI"/>
        </w:rPr>
        <w:t>befintlig</w:t>
      </w:r>
      <w:r w:rsidRPr="00D94CFB">
        <w:rPr>
          <w:rFonts w:eastAsia="PalatinoLTStd-Roman"/>
          <w:lang w:val="sv-SE" w:eastAsia="fi-FI"/>
        </w:rPr>
        <w:t xml:space="preserve"> verksamhet och i synnerhet för </w:t>
      </w:r>
      <w:r>
        <w:rPr>
          <w:rFonts w:eastAsia="PalatinoLTStd-Roman"/>
          <w:lang w:val="sv-SE" w:eastAsia="fi-FI"/>
        </w:rPr>
        <w:t xml:space="preserve">en </w:t>
      </w:r>
      <w:r w:rsidRPr="00D94CFB">
        <w:rPr>
          <w:rFonts w:eastAsia="PalatinoLTStd-Roman"/>
          <w:lang w:val="sv-SE" w:eastAsia="fi-FI"/>
        </w:rPr>
        <w:t xml:space="preserve">verksamhet som ska ändras </w:t>
      </w:r>
      <w:r>
        <w:rPr>
          <w:rFonts w:eastAsia="PalatinoLTStd-Roman"/>
          <w:lang w:val="sv-SE" w:eastAsia="fi-FI"/>
        </w:rPr>
        <w:t>ange</w:t>
      </w:r>
      <w:r w:rsidRPr="00D94CFB">
        <w:rPr>
          <w:rFonts w:eastAsia="PalatinoLTStd-Roman"/>
          <w:lang w:val="sv-SE" w:eastAsia="fi-FI"/>
        </w:rPr>
        <w:t xml:space="preserve">s om jordmassor </w:t>
      </w:r>
      <w:r>
        <w:rPr>
          <w:rFonts w:eastAsia="PalatinoLTStd-Roman"/>
          <w:lang w:val="sv-SE" w:eastAsia="fi-FI"/>
        </w:rPr>
        <w:t>innehållande hagel- eller kulavfall har omplacerats inom</w:t>
      </w:r>
      <w:r w:rsidRPr="00D94CFB">
        <w:rPr>
          <w:rFonts w:eastAsia="PalatinoLTStd-Roman"/>
          <w:lang w:val="sv-SE" w:eastAsia="fi-FI"/>
        </w:rPr>
        <w:t xml:space="preserve"> skjutbanans område (till exem</w:t>
      </w:r>
      <w:r>
        <w:rPr>
          <w:rFonts w:eastAsia="PalatinoLTStd-Roman"/>
          <w:lang w:val="sv-SE" w:eastAsia="fi-FI"/>
        </w:rPr>
        <w:t>pel om</w:t>
      </w:r>
      <w:r w:rsidRPr="00D94CFB">
        <w:rPr>
          <w:rFonts w:eastAsia="PalatinoLTStd-Roman"/>
          <w:lang w:val="sv-SE" w:eastAsia="fi-FI"/>
        </w:rPr>
        <w:t xml:space="preserve"> bakgrundsvallens </w:t>
      </w:r>
      <w:proofErr w:type="spellStart"/>
      <w:r w:rsidRPr="00D94CFB">
        <w:rPr>
          <w:rFonts w:eastAsia="PalatinoLTStd-Roman"/>
          <w:lang w:val="sv-SE" w:eastAsia="fi-FI"/>
        </w:rPr>
        <w:t>ytjord</w:t>
      </w:r>
      <w:proofErr w:type="spellEnd"/>
      <w:r w:rsidRPr="00D94CFB">
        <w:rPr>
          <w:rFonts w:eastAsia="PalatinoLTStd-Roman"/>
          <w:lang w:val="sv-SE" w:eastAsia="fi-FI"/>
        </w:rPr>
        <w:t xml:space="preserve"> </w:t>
      </w:r>
      <w:r>
        <w:rPr>
          <w:rFonts w:eastAsia="PalatinoLTStd-Roman"/>
          <w:lang w:val="sv-SE" w:eastAsia="fi-FI"/>
        </w:rPr>
        <w:t xml:space="preserve">har </w:t>
      </w:r>
      <w:r w:rsidR="00020D34">
        <w:rPr>
          <w:rFonts w:eastAsia="PalatinoLTStd-Roman"/>
          <w:lang w:val="sv-SE" w:eastAsia="fi-FI"/>
        </w:rPr>
        <w:t>avl</w:t>
      </w:r>
      <w:r w:rsidR="00020D34" w:rsidRPr="00D94CFB">
        <w:rPr>
          <w:rFonts w:eastAsia="PalatinoLTStd-Roman"/>
          <w:lang w:val="sv-SE" w:eastAsia="fi-FI"/>
        </w:rPr>
        <w:t>ägsnats</w:t>
      </w:r>
      <w:r w:rsidRPr="00D94CFB">
        <w:rPr>
          <w:rFonts w:eastAsia="PalatinoLTStd-Roman"/>
          <w:lang w:val="sv-SE" w:eastAsia="fi-FI"/>
        </w:rPr>
        <w:t xml:space="preserve"> och deponerats).</w:t>
      </w:r>
    </w:p>
    <w:p w14:paraId="3FF43D06" w14:textId="77777777" w:rsidR="00626B06" w:rsidRPr="00D94CFB" w:rsidRDefault="00626B06" w:rsidP="00626B06">
      <w:pPr>
        <w:keepNext/>
        <w:rPr>
          <w:rFonts w:eastAsia="PalatinoLTStd-Roman"/>
          <w:lang w:val="sv-SE" w:eastAsia="fi-FI"/>
        </w:rPr>
      </w:pPr>
    </w:p>
    <w:p w14:paraId="17D5DC95" w14:textId="77777777" w:rsidR="00626B06" w:rsidRPr="00D94CFB" w:rsidRDefault="00626B06" w:rsidP="00626B06">
      <w:pPr>
        <w:rPr>
          <w:rFonts w:eastAsia="PalatinoLTStd-Roman"/>
          <w:lang w:val="sv-SE" w:eastAsia="fi-FI"/>
        </w:rPr>
      </w:pPr>
      <w:r>
        <w:rPr>
          <w:rFonts w:eastAsia="PalatinoLTStd-Roman"/>
          <w:lang w:val="sv-SE" w:eastAsia="fi-FI"/>
        </w:rPr>
        <w:t xml:space="preserve">När det gäller ansökan om tillstånd </w:t>
      </w:r>
      <w:r w:rsidRPr="00D94CFB">
        <w:rPr>
          <w:rFonts w:eastAsia="PalatinoLTStd-Roman"/>
          <w:lang w:val="sv-SE" w:eastAsia="fi-FI"/>
        </w:rPr>
        <w:t>för en ny skjutbana, är det ytterst viktigt att en eventuell förorening från tidigare verksamhet i området utreds med tanke på tillståndssökandens rättsskydd. Om det med säkerhet är frågan om ren, tidigare oanvänd jord, räcker det med en utredning om detta utan att man tar prover eller låter göra analyser.</w:t>
      </w:r>
    </w:p>
    <w:p w14:paraId="027C0BF6" w14:textId="77777777" w:rsidR="00626B06" w:rsidRPr="00D94CFB" w:rsidRDefault="00626B06" w:rsidP="00626B06">
      <w:pPr>
        <w:rPr>
          <w:rFonts w:eastAsia="PalatinoLTStd-Roman"/>
          <w:lang w:val="sv-SE" w:eastAsia="fi-FI"/>
        </w:rPr>
      </w:pPr>
    </w:p>
    <w:p w14:paraId="6BE388F2" w14:textId="442FFCF9" w:rsidR="00626B06" w:rsidRPr="00D94CFB" w:rsidRDefault="00626B06" w:rsidP="00626B06">
      <w:pPr>
        <w:rPr>
          <w:rFonts w:eastAsia="PalatinoLTStd-Roman"/>
          <w:lang w:val="sv-SE" w:eastAsia="fi-FI"/>
        </w:rPr>
      </w:pPr>
      <w:r w:rsidRPr="002253BA">
        <w:rPr>
          <w:rFonts w:eastAsia="PalatinoLTStd-Roman"/>
          <w:lang w:val="sv-SE" w:eastAsia="fi-FI"/>
        </w:rPr>
        <w:lastRenderedPageBreak/>
        <w:t>I ansökan anges vilka åtgärder man vidtagit och planerar att vidta för att förhindra förorening av marken och grundvattnet (tekniska lösningar och verksamhetsmodeller). Olika alternativ till lösningar och hur de lämpar sig för olika skjutbanor beskrivs i publikationen "</w:t>
      </w:r>
      <w:hyperlink r:id="rId19" w:history="1">
        <w:r w:rsidRPr="0080430F">
          <w:rPr>
            <w:rStyle w:val="Hyperlinkki"/>
            <w:rFonts w:eastAsia="PalatinoLTStd-Roman"/>
            <w:lang w:val="sv-SE" w:eastAsia="fi-FI"/>
          </w:rPr>
          <w:t>Bästa tillgängliga teknik vid kontrollen av miljökonsekvenserna av utomhusskjutbanor</w:t>
        </w:r>
      </w:hyperlink>
      <w:r w:rsidRPr="002253BA">
        <w:rPr>
          <w:rFonts w:eastAsia="PalatinoLTStd-Roman"/>
          <w:lang w:val="sv-SE" w:eastAsia="fi-FI"/>
        </w:rPr>
        <w:t>". Uppgifter om avledande av ytvatten från skjutbanans område till diken runt den eller till en dagvattenledning anges i punkt 13 C.</w:t>
      </w:r>
    </w:p>
    <w:p w14:paraId="1309AF0B" w14:textId="77777777" w:rsidR="00626B06" w:rsidRPr="00D94CFB" w:rsidRDefault="00626B06" w:rsidP="00626B06">
      <w:pPr>
        <w:rPr>
          <w:lang w:val="sv-SE"/>
        </w:rPr>
      </w:pPr>
    </w:p>
    <w:p w14:paraId="758CFE9A" w14:textId="77777777" w:rsidR="00626B06" w:rsidRPr="00D94CFB" w:rsidRDefault="00626B06" w:rsidP="00626B06">
      <w:pPr>
        <w:keepNext/>
        <w:numPr>
          <w:ilvl w:val="0"/>
          <w:numId w:val="4"/>
        </w:numPr>
        <w:rPr>
          <w:rStyle w:val="Voimakas"/>
          <w:lang w:val="sv-SE"/>
        </w:rPr>
      </w:pPr>
      <w:bookmarkStart w:id="116" w:name="_Toc274921924"/>
      <w:r>
        <w:rPr>
          <w:rStyle w:val="Voimakas"/>
          <w:lang w:val="sv-SE"/>
        </w:rPr>
        <w:t xml:space="preserve">Uppgifter om utsläpp </w:t>
      </w:r>
      <w:r w:rsidRPr="00D94CFB">
        <w:rPr>
          <w:rStyle w:val="Voimakas"/>
          <w:lang w:val="sv-SE"/>
        </w:rPr>
        <w:t xml:space="preserve">i vattendrag och avlopp samt </w:t>
      </w:r>
      <w:r>
        <w:rPr>
          <w:rStyle w:val="Voimakas"/>
          <w:lang w:val="sv-SE"/>
        </w:rPr>
        <w:t>om minskning</w:t>
      </w:r>
      <w:r w:rsidRPr="00D94CFB">
        <w:rPr>
          <w:rStyle w:val="Voimakas"/>
          <w:lang w:val="sv-SE"/>
        </w:rPr>
        <w:t xml:space="preserve"> av de</w:t>
      </w:r>
      <w:r>
        <w:rPr>
          <w:rStyle w:val="Voimakas"/>
          <w:lang w:val="sv-SE"/>
        </w:rPr>
        <w:t>ssa</w:t>
      </w:r>
      <w:bookmarkEnd w:id="116"/>
    </w:p>
    <w:p w14:paraId="3D105055" w14:textId="77777777" w:rsidR="00626B06" w:rsidRPr="00D94CFB" w:rsidRDefault="00626B06" w:rsidP="00626B06">
      <w:pPr>
        <w:keepNext/>
        <w:rPr>
          <w:lang w:val="sv-SE"/>
        </w:rPr>
      </w:pPr>
    </w:p>
    <w:p w14:paraId="35E6A66B" w14:textId="77777777" w:rsidR="00626B06" w:rsidRPr="00D94CFB" w:rsidRDefault="00626B06" w:rsidP="00626B06">
      <w:pPr>
        <w:keepNext/>
        <w:rPr>
          <w:lang w:val="sv-SE"/>
        </w:rPr>
      </w:pPr>
      <w:r>
        <w:rPr>
          <w:lang w:val="sv-SE"/>
        </w:rPr>
        <w:t>När det gäller</w:t>
      </w:r>
      <w:r w:rsidRPr="00D94CFB">
        <w:rPr>
          <w:lang w:val="sv-SE"/>
        </w:rPr>
        <w:t xml:space="preserve"> ledningen och behandlingen av hushållsavloppsvattnen (från </w:t>
      </w:r>
      <w:r>
        <w:rPr>
          <w:lang w:val="sv-SE"/>
        </w:rPr>
        <w:t>toaletter</w:t>
      </w:r>
      <w:r w:rsidRPr="00D94CFB">
        <w:rPr>
          <w:lang w:val="sv-SE"/>
        </w:rPr>
        <w:t>, kök och tvätt</w:t>
      </w:r>
      <w:r>
        <w:rPr>
          <w:lang w:val="sv-SE"/>
        </w:rPr>
        <w:t>stugor</w:t>
      </w:r>
      <w:r w:rsidRPr="00D94CFB">
        <w:rPr>
          <w:lang w:val="sv-SE"/>
        </w:rPr>
        <w:t xml:space="preserve">) </w:t>
      </w:r>
      <w:r>
        <w:rPr>
          <w:lang w:val="sv-SE"/>
        </w:rPr>
        <w:t>ange</w:t>
      </w:r>
      <w:r w:rsidRPr="00D94CFB">
        <w:rPr>
          <w:lang w:val="sv-SE"/>
        </w:rPr>
        <w:t xml:space="preserve"> om de leds i avloppsledningen eller om de behandlas på annat sätt. I områden som är utanför ett centraliserat avloppssystem ska </w:t>
      </w:r>
      <w:r>
        <w:rPr>
          <w:lang w:val="sv-SE"/>
        </w:rPr>
        <w:t>ange</w:t>
      </w:r>
      <w:r w:rsidRPr="00D94CFB">
        <w:rPr>
          <w:lang w:val="sv-SE"/>
        </w:rPr>
        <w:t>s hur hushållsavloppsvattne</w:t>
      </w:r>
      <w:r>
        <w:rPr>
          <w:lang w:val="sv-SE"/>
        </w:rPr>
        <w:t>t</w:t>
      </w:r>
      <w:r w:rsidRPr="00D94CFB">
        <w:rPr>
          <w:lang w:val="sv-SE"/>
        </w:rPr>
        <w:t xml:space="preserve"> behandlas. Behandlingen ska följa statsrådets förord</w:t>
      </w:r>
      <w:r>
        <w:rPr>
          <w:lang w:val="sv-SE"/>
        </w:rPr>
        <w:t>n</w:t>
      </w:r>
      <w:r w:rsidRPr="00D94CFB">
        <w:rPr>
          <w:lang w:val="sv-SE"/>
        </w:rPr>
        <w:t xml:space="preserve">ing om behandling av hushållsavloppsvatten i områden utanför avloppsnätet </w:t>
      </w:r>
      <w:hyperlink r:id="rId20" w:history="1">
        <w:r w:rsidR="00C44753">
          <w:rPr>
            <w:rStyle w:val="Hyperlinkki"/>
            <w:lang w:val="sv-SE"/>
          </w:rPr>
          <w:t>157/2017</w:t>
        </w:r>
      </w:hyperlink>
      <w:r w:rsidRPr="00D94CFB">
        <w:rPr>
          <w:lang w:val="sv-SE"/>
        </w:rPr>
        <w:t>. Ett sådant behandlingssätt är till exempel avledning av hus</w:t>
      </w:r>
      <w:r>
        <w:rPr>
          <w:lang w:val="sv-SE"/>
        </w:rPr>
        <w:t xml:space="preserve">hållsavloppsvattnet i </w:t>
      </w:r>
      <w:r w:rsidRPr="00D94CFB">
        <w:rPr>
          <w:lang w:val="sv-SE"/>
        </w:rPr>
        <w:t>sluten tank och transport med regelbundna mellanrum till en avloppsledning.</w:t>
      </w:r>
    </w:p>
    <w:p w14:paraId="6C8B3308" w14:textId="77777777" w:rsidR="00626B06" w:rsidRPr="00D94CFB" w:rsidRDefault="00626B06" w:rsidP="00626B06">
      <w:pPr>
        <w:rPr>
          <w:lang w:val="sv-SE"/>
        </w:rPr>
      </w:pPr>
    </w:p>
    <w:p w14:paraId="3331A3C8" w14:textId="77777777" w:rsidR="00626B06" w:rsidRPr="00D94CFB" w:rsidRDefault="00626B06" w:rsidP="00626B06">
      <w:pPr>
        <w:rPr>
          <w:lang w:val="sv-SE"/>
        </w:rPr>
      </w:pPr>
      <w:r w:rsidRPr="00D94CFB">
        <w:rPr>
          <w:lang w:val="sv-SE"/>
        </w:rPr>
        <w:t xml:space="preserve">Om dag- och smältvattnen avleds från skjutbanans område via en </w:t>
      </w:r>
      <w:r>
        <w:rPr>
          <w:lang w:val="sv-SE"/>
        </w:rPr>
        <w:t>dagva</w:t>
      </w:r>
      <w:r w:rsidRPr="00D94CFB">
        <w:rPr>
          <w:lang w:val="sv-SE"/>
        </w:rPr>
        <w:t>tt</w:t>
      </w:r>
      <w:r>
        <w:rPr>
          <w:lang w:val="sv-SE"/>
        </w:rPr>
        <w:t>e</w:t>
      </w:r>
      <w:r w:rsidRPr="00D94CFB">
        <w:rPr>
          <w:lang w:val="sv-SE"/>
        </w:rPr>
        <w:t xml:space="preserve">nledning eller direkt i ett dike eller ett vattendrag (bäck, älv, sjö </w:t>
      </w:r>
      <w:r>
        <w:rPr>
          <w:lang w:val="sv-SE"/>
        </w:rPr>
        <w:t>e.d</w:t>
      </w:r>
      <w:r w:rsidRPr="00D94CFB">
        <w:rPr>
          <w:lang w:val="sv-SE"/>
        </w:rPr>
        <w:t xml:space="preserve">.), </w:t>
      </w:r>
      <w:r>
        <w:rPr>
          <w:lang w:val="sv-SE"/>
        </w:rPr>
        <w:t>ange</w:t>
      </w:r>
      <w:r w:rsidRPr="00D94CFB">
        <w:rPr>
          <w:lang w:val="sv-SE"/>
        </w:rPr>
        <w:t xml:space="preserve">s </w:t>
      </w:r>
      <w:r>
        <w:rPr>
          <w:lang w:val="sv-SE"/>
        </w:rPr>
        <w:t>deras utloppsplats på läges</w:t>
      </w:r>
      <w:r w:rsidRPr="00D94CFB">
        <w:rPr>
          <w:lang w:val="sv-SE"/>
        </w:rPr>
        <w:t>kartan (bilaga A).</w:t>
      </w:r>
    </w:p>
    <w:p w14:paraId="1264FC76" w14:textId="77777777" w:rsidR="00626B06" w:rsidRPr="00D94CFB" w:rsidRDefault="00626B06" w:rsidP="00626B06">
      <w:pPr>
        <w:rPr>
          <w:lang w:val="sv-SE"/>
        </w:rPr>
      </w:pPr>
    </w:p>
    <w:p w14:paraId="4735F550" w14:textId="77777777" w:rsidR="00626B06" w:rsidRPr="00D94CFB" w:rsidRDefault="00626B06" w:rsidP="00626B06">
      <w:pPr>
        <w:numPr>
          <w:ilvl w:val="0"/>
          <w:numId w:val="4"/>
        </w:numPr>
        <w:rPr>
          <w:rStyle w:val="Voimakas"/>
          <w:lang w:val="sv-SE"/>
        </w:rPr>
      </w:pPr>
      <w:bookmarkStart w:id="117" w:name="_Toc274921926"/>
      <w:r>
        <w:rPr>
          <w:rStyle w:val="Voimakas"/>
          <w:lang w:val="sv-SE"/>
        </w:rPr>
        <w:t xml:space="preserve">Uppgifter om </w:t>
      </w:r>
      <w:r w:rsidRPr="00D94CFB">
        <w:rPr>
          <w:rStyle w:val="Voimakas"/>
          <w:lang w:val="sv-SE"/>
        </w:rPr>
        <w:t>avfall</w:t>
      </w:r>
      <w:r>
        <w:rPr>
          <w:rStyle w:val="Voimakas"/>
          <w:lang w:val="sv-SE"/>
        </w:rPr>
        <w:t xml:space="preserve"> som uppkommer, dess</w:t>
      </w:r>
      <w:r w:rsidRPr="00D94CFB">
        <w:rPr>
          <w:rStyle w:val="Voimakas"/>
          <w:lang w:val="sv-SE"/>
        </w:rPr>
        <w:t xml:space="preserve"> mängd och behandling</w:t>
      </w:r>
      <w:bookmarkEnd w:id="117"/>
    </w:p>
    <w:p w14:paraId="7C10CB9C" w14:textId="77777777" w:rsidR="00626B06" w:rsidRPr="00D94CFB" w:rsidRDefault="00626B06" w:rsidP="00626B06">
      <w:pPr>
        <w:rPr>
          <w:lang w:val="sv-SE"/>
        </w:rPr>
      </w:pPr>
    </w:p>
    <w:p w14:paraId="2B601FCD" w14:textId="68A7ADBC" w:rsidR="00626B06" w:rsidRPr="00D94CFB" w:rsidRDefault="00626B06" w:rsidP="00626B06">
      <w:pPr>
        <w:rPr>
          <w:lang w:val="sv-SE"/>
        </w:rPr>
      </w:pPr>
      <w:r>
        <w:rPr>
          <w:lang w:val="sv-SE"/>
        </w:rPr>
        <w:t>Fyll i tabellen uppgifter om mängden</w:t>
      </w:r>
      <w:r w:rsidRPr="00D94CFB">
        <w:rPr>
          <w:lang w:val="sv-SE"/>
        </w:rPr>
        <w:t xml:space="preserve"> avfall som uppkommer i verksamheten (se statsrådets förordning om avfall </w:t>
      </w:r>
      <w:r w:rsidR="00820E77">
        <w:rPr>
          <w:lang w:val="sv-SE"/>
        </w:rPr>
        <w:t>978</w:t>
      </w:r>
      <w:r w:rsidRPr="00D94CFB">
        <w:rPr>
          <w:lang w:val="sv-SE"/>
        </w:rPr>
        <w:t>/20</w:t>
      </w:r>
      <w:r w:rsidR="00820E77">
        <w:rPr>
          <w:lang w:val="sv-SE"/>
        </w:rPr>
        <w:t>2</w:t>
      </w:r>
      <w:r w:rsidRPr="00D94CFB">
        <w:rPr>
          <w:lang w:val="sv-SE"/>
        </w:rPr>
        <w:t xml:space="preserve">1, bilaga </w:t>
      </w:r>
      <w:r w:rsidR="00820E77">
        <w:rPr>
          <w:lang w:val="sv-SE"/>
        </w:rPr>
        <w:t>3</w:t>
      </w:r>
      <w:r w:rsidRPr="00D94CFB">
        <w:rPr>
          <w:lang w:val="sv-SE"/>
        </w:rPr>
        <w:t xml:space="preserve">: avfallsförteckning) samt om det lämnas för </w:t>
      </w:r>
      <w:r>
        <w:rPr>
          <w:lang w:val="sv-SE"/>
        </w:rPr>
        <w:t>återvinning</w:t>
      </w:r>
      <w:r w:rsidRPr="00D94CFB">
        <w:rPr>
          <w:lang w:val="sv-SE"/>
        </w:rPr>
        <w:t xml:space="preserve">, på en avfallsplats eller </w:t>
      </w:r>
      <w:r>
        <w:rPr>
          <w:lang w:val="sv-SE"/>
        </w:rPr>
        <w:t xml:space="preserve">för </w:t>
      </w:r>
      <w:r w:rsidRPr="00D94CFB">
        <w:rPr>
          <w:lang w:val="sv-SE"/>
        </w:rPr>
        <w:t xml:space="preserve">annan slutbehandling. </w:t>
      </w:r>
      <w:r>
        <w:rPr>
          <w:lang w:val="sv-SE"/>
        </w:rPr>
        <w:t>Ange o</w:t>
      </w:r>
      <w:r w:rsidRPr="00D94CFB">
        <w:rPr>
          <w:lang w:val="sv-SE"/>
        </w:rPr>
        <w:t>ckså platsen där avfallet läm</w:t>
      </w:r>
      <w:r>
        <w:rPr>
          <w:lang w:val="sv-SE"/>
        </w:rPr>
        <w:t>nas,</w:t>
      </w:r>
      <w:r w:rsidRPr="00D94CFB">
        <w:rPr>
          <w:lang w:val="sv-SE"/>
        </w:rPr>
        <w:t xml:space="preserve"> om den är känd. När det gäller farligt avfall </w:t>
      </w:r>
      <w:r>
        <w:rPr>
          <w:lang w:val="sv-SE"/>
        </w:rPr>
        <w:t>ange</w:t>
      </w:r>
      <w:r w:rsidRPr="00D94CFB">
        <w:rPr>
          <w:lang w:val="sv-SE"/>
        </w:rPr>
        <w:t xml:space="preserve"> dessutom data om lagerutrymme, transporter (vem </w:t>
      </w:r>
      <w:r>
        <w:rPr>
          <w:lang w:val="sv-SE"/>
        </w:rPr>
        <w:t xml:space="preserve">som </w:t>
      </w:r>
      <w:r w:rsidRPr="00D94CFB">
        <w:rPr>
          <w:lang w:val="sv-SE"/>
        </w:rPr>
        <w:t>transporterar och hur ofta) och mottagaren.</w:t>
      </w:r>
    </w:p>
    <w:p w14:paraId="21B0C654" w14:textId="77777777" w:rsidR="00626B06" w:rsidRPr="00D94CFB" w:rsidRDefault="00626B06" w:rsidP="00626B06">
      <w:pPr>
        <w:rPr>
          <w:lang w:val="sv-SE"/>
        </w:rPr>
      </w:pPr>
    </w:p>
    <w:p w14:paraId="15B5499A" w14:textId="77777777" w:rsidR="00626B06" w:rsidRPr="00D94CFB" w:rsidRDefault="00626B06" w:rsidP="00626B06">
      <w:pPr>
        <w:rPr>
          <w:lang w:val="sv-SE"/>
        </w:rPr>
      </w:pPr>
    </w:p>
    <w:p w14:paraId="66D55E8D" w14:textId="77777777" w:rsidR="00626B06" w:rsidRPr="00780A75" w:rsidRDefault="00626B06" w:rsidP="00626B06">
      <w:pPr>
        <w:pStyle w:val="Otsikko2"/>
        <w:keepNext/>
        <w:numPr>
          <w:ilvl w:val="0"/>
          <w:numId w:val="0"/>
        </w:numPr>
        <w:tabs>
          <w:tab w:val="left" w:pos="426"/>
        </w:tabs>
        <w:spacing w:after="0"/>
        <w:ind w:left="425" w:hanging="425"/>
        <w:rPr>
          <w:rStyle w:val="Voimakas"/>
          <w:b/>
          <w:bCs/>
          <w:sz w:val="24"/>
          <w:lang w:val="sv-SE"/>
        </w:rPr>
      </w:pPr>
      <w:bookmarkStart w:id="118" w:name="_Toc274921927"/>
      <w:bookmarkStart w:id="119" w:name="_Toc286390405"/>
      <w:bookmarkStart w:id="120" w:name="_Toc300066991"/>
      <w:bookmarkStart w:id="121" w:name="_Toc302381254"/>
      <w:bookmarkStart w:id="122" w:name="_Toc302387700"/>
      <w:bookmarkStart w:id="123" w:name="_Toc318886657"/>
      <w:bookmarkStart w:id="124" w:name="_Toc449960874"/>
      <w:r w:rsidRPr="00780A75">
        <w:rPr>
          <w:rStyle w:val="Voimakas"/>
          <w:b/>
          <w:bCs/>
          <w:sz w:val="24"/>
          <w:lang w:val="sv-SE"/>
        </w:rPr>
        <w:t>14.</w:t>
      </w:r>
      <w:r w:rsidRPr="00780A75">
        <w:rPr>
          <w:rStyle w:val="Voimakas"/>
          <w:b/>
          <w:bCs/>
          <w:sz w:val="24"/>
          <w:lang w:val="sv-SE"/>
        </w:rPr>
        <w:tab/>
        <w:t>Bedömning av tillämpning av bästa tillgängliga teknik (BAT) och bästa miljöpraxis (BEP)</w:t>
      </w:r>
      <w:bookmarkEnd w:id="118"/>
      <w:bookmarkEnd w:id="119"/>
      <w:bookmarkEnd w:id="120"/>
      <w:bookmarkEnd w:id="121"/>
      <w:bookmarkEnd w:id="122"/>
      <w:bookmarkEnd w:id="123"/>
      <w:bookmarkEnd w:id="124"/>
    </w:p>
    <w:p w14:paraId="22993D9D" w14:textId="77777777" w:rsidR="00626B06" w:rsidRPr="00D94CFB" w:rsidRDefault="00626B06" w:rsidP="00626B06">
      <w:pPr>
        <w:keepNext/>
        <w:rPr>
          <w:lang w:val="sv-SE"/>
        </w:rPr>
      </w:pPr>
    </w:p>
    <w:p w14:paraId="6BDD6335" w14:textId="77777777" w:rsidR="00626B06" w:rsidRPr="00D94CFB" w:rsidRDefault="00626B06" w:rsidP="00626B06">
      <w:pPr>
        <w:keepNext/>
        <w:rPr>
          <w:rFonts w:eastAsia="PalatinoLTStd-Roman"/>
          <w:lang w:val="sv-SE" w:eastAsia="fi-FI"/>
        </w:rPr>
      </w:pPr>
      <w:r w:rsidRPr="00D94CFB">
        <w:rPr>
          <w:rFonts w:eastAsia="PalatinoLTStd-Roman"/>
          <w:lang w:val="sv-SE" w:eastAsia="fi-FI"/>
        </w:rPr>
        <w:t xml:space="preserve">Sökanden ska känna till den bästa tillgängliga tekniken (Best </w:t>
      </w:r>
      <w:proofErr w:type="spellStart"/>
      <w:r w:rsidRPr="00D94CFB">
        <w:rPr>
          <w:rFonts w:eastAsia="PalatinoLTStd-Roman"/>
          <w:lang w:val="sv-SE" w:eastAsia="fi-FI"/>
        </w:rPr>
        <w:t>Available</w:t>
      </w:r>
      <w:proofErr w:type="spellEnd"/>
      <w:r w:rsidRPr="00D94CFB">
        <w:rPr>
          <w:rFonts w:eastAsia="PalatinoLTStd-Roman"/>
          <w:lang w:val="sv-SE" w:eastAsia="fi-FI"/>
        </w:rPr>
        <w:t xml:space="preserve"> </w:t>
      </w:r>
      <w:proofErr w:type="spellStart"/>
      <w:r w:rsidRPr="00D94CFB">
        <w:rPr>
          <w:rFonts w:eastAsia="PalatinoLTStd-Roman"/>
          <w:lang w:val="sv-SE" w:eastAsia="fi-FI"/>
        </w:rPr>
        <w:t>Techniques</w:t>
      </w:r>
      <w:proofErr w:type="spellEnd"/>
      <w:r>
        <w:rPr>
          <w:rFonts w:eastAsia="PalatinoLTStd-Roman"/>
          <w:lang w:val="sv-SE" w:eastAsia="fi-FI"/>
        </w:rPr>
        <w:t xml:space="preserve">, BAT) inom sin bransch samt </w:t>
      </w:r>
      <w:r w:rsidRPr="00D94CFB">
        <w:rPr>
          <w:rFonts w:eastAsia="PalatinoLTStd-Roman"/>
          <w:lang w:val="sv-SE" w:eastAsia="fi-FI"/>
        </w:rPr>
        <w:t xml:space="preserve">bästa miljöpraxis (Best </w:t>
      </w:r>
      <w:proofErr w:type="spellStart"/>
      <w:r w:rsidRPr="00D94CFB">
        <w:rPr>
          <w:rFonts w:eastAsia="PalatinoLTStd-Roman"/>
          <w:lang w:val="sv-SE" w:eastAsia="fi-FI"/>
        </w:rPr>
        <w:t>Environmental</w:t>
      </w:r>
      <w:proofErr w:type="spellEnd"/>
      <w:r w:rsidRPr="00D94CFB">
        <w:rPr>
          <w:rFonts w:eastAsia="PalatinoLTStd-Roman"/>
          <w:lang w:val="sv-SE" w:eastAsia="fi-FI"/>
        </w:rPr>
        <w:t xml:space="preserve"> </w:t>
      </w:r>
      <w:proofErr w:type="spellStart"/>
      <w:r w:rsidRPr="00D94CFB">
        <w:rPr>
          <w:rFonts w:eastAsia="PalatinoLTStd-Roman"/>
          <w:lang w:val="sv-SE" w:eastAsia="fi-FI"/>
        </w:rPr>
        <w:t>Practices</w:t>
      </w:r>
      <w:proofErr w:type="spellEnd"/>
      <w:r w:rsidRPr="00D94CFB">
        <w:rPr>
          <w:rFonts w:eastAsia="PalatinoLTStd-Roman"/>
          <w:lang w:val="sv-SE" w:eastAsia="fi-FI"/>
        </w:rPr>
        <w:t xml:space="preserve">, BEP) </w:t>
      </w:r>
      <w:r>
        <w:rPr>
          <w:rFonts w:eastAsia="PalatinoLTStd-Roman"/>
          <w:lang w:val="sv-SE" w:eastAsia="fi-FI"/>
        </w:rPr>
        <w:t xml:space="preserve">som hör till BAT </w:t>
      </w:r>
      <w:r w:rsidRPr="00D94CFB">
        <w:rPr>
          <w:rFonts w:eastAsia="PalatinoLTStd-Roman"/>
          <w:lang w:val="sv-SE" w:eastAsia="fi-FI"/>
        </w:rPr>
        <w:t xml:space="preserve">och ska framföra sin uppfattning om vilka åtgärder </w:t>
      </w:r>
      <w:r>
        <w:rPr>
          <w:rFonts w:eastAsia="PalatinoLTStd-Roman"/>
          <w:lang w:val="sv-SE" w:eastAsia="fi-FI"/>
        </w:rPr>
        <w:t xml:space="preserve">som </w:t>
      </w:r>
      <w:r w:rsidRPr="00D94CFB">
        <w:rPr>
          <w:rFonts w:eastAsia="PalatinoLTStd-Roman"/>
          <w:lang w:val="sv-SE" w:eastAsia="fi-FI"/>
        </w:rPr>
        <w:t>presenterar dessa och hur dessa tillämpas på ifrågavarande skjutbana.</w:t>
      </w:r>
    </w:p>
    <w:p w14:paraId="2733EAC8" w14:textId="77777777" w:rsidR="00626B06" w:rsidRPr="00D94CFB" w:rsidRDefault="00626B06" w:rsidP="00626B06">
      <w:pPr>
        <w:keepNext/>
        <w:rPr>
          <w:rFonts w:eastAsia="PalatinoLTStd-Roman"/>
          <w:lang w:val="sv-SE" w:eastAsia="fi-FI"/>
        </w:rPr>
      </w:pPr>
    </w:p>
    <w:p w14:paraId="0DC2BE52" w14:textId="77777777" w:rsidR="00626B06" w:rsidRPr="00D94CFB" w:rsidRDefault="00626B06" w:rsidP="00626B06">
      <w:pPr>
        <w:keepNext/>
        <w:rPr>
          <w:rFonts w:eastAsia="PalatinoLTStd-Roman"/>
          <w:lang w:val="sv-SE" w:eastAsia="fi-FI"/>
        </w:rPr>
      </w:pPr>
      <w:r w:rsidRPr="00D94CFB">
        <w:rPr>
          <w:rFonts w:eastAsia="PalatinoLTStd-Roman"/>
          <w:lang w:val="sv-SE" w:eastAsia="fi-FI"/>
        </w:rPr>
        <w:t>Sökanden ska i tillståndsansökan beskriva s</w:t>
      </w:r>
      <w:r>
        <w:rPr>
          <w:rFonts w:eastAsia="PalatinoLTStd-Roman"/>
          <w:lang w:val="sv-SE" w:eastAsia="fi-FI"/>
        </w:rPr>
        <w:t xml:space="preserve">in verksamhet och dess </w:t>
      </w:r>
      <w:r w:rsidRPr="00D94CFB">
        <w:rPr>
          <w:rFonts w:eastAsia="PalatinoLTStd-Roman"/>
          <w:lang w:val="sv-SE" w:eastAsia="fi-FI"/>
        </w:rPr>
        <w:t xml:space="preserve">inverkan med sådan noggrannhet att tillståndsmyndigheten kan bedöma om förutsättningarna för beviljande av tillstånd </w:t>
      </w:r>
      <w:r>
        <w:rPr>
          <w:rFonts w:eastAsia="PalatinoLTStd-Roman"/>
          <w:lang w:val="sv-SE" w:eastAsia="fi-FI"/>
        </w:rPr>
        <w:t>upp</w:t>
      </w:r>
      <w:r w:rsidRPr="00D94CFB">
        <w:rPr>
          <w:rFonts w:eastAsia="PalatinoLTStd-Roman"/>
          <w:lang w:val="sv-SE" w:eastAsia="fi-FI"/>
        </w:rPr>
        <w:t>fylls.</w:t>
      </w:r>
    </w:p>
    <w:p w14:paraId="030C0418" w14:textId="77777777" w:rsidR="00626B06" w:rsidRPr="00D94CFB" w:rsidRDefault="00626B06" w:rsidP="00626B06">
      <w:pPr>
        <w:keepNext/>
        <w:rPr>
          <w:lang w:val="sv-SE"/>
        </w:rPr>
      </w:pPr>
    </w:p>
    <w:p w14:paraId="7F05B7F3" w14:textId="77777777" w:rsidR="00626B06" w:rsidRPr="00D94CFB" w:rsidRDefault="00626B06" w:rsidP="00626B06">
      <w:pPr>
        <w:rPr>
          <w:lang w:val="sv-SE" w:eastAsia="fi-FI"/>
        </w:rPr>
      </w:pPr>
      <w:r w:rsidRPr="00D94CFB">
        <w:rPr>
          <w:lang w:val="sv-SE" w:eastAsia="fi-FI"/>
        </w:rPr>
        <w:t>Enligt miljöskyddslagen avse</w:t>
      </w:r>
      <w:r>
        <w:rPr>
          <w:lang w:val="sv-SE" w:eastAsia="fi-FI"/>
        </w:rPr>
        <w:t>s</w:t>
      </w:r>
      <w:r w:rsidRPr="00D94CFB">
        <w:rPr>
          <w:lang w:val="sv-SE" w:eastAsia="fi-FI"/>
        </w:rPr>
        <w:t xml:space="preserve"> </w:t>
      </w:r>
      <w:r w:rsidRPr="00D94CFB">
        <w:rPr>
          <w:rFonts w:eastAsia="PalatinoLTStd-Roman"/>
          <w:lang w:val="sv-SE" w:eastAsia="fi-FI"/>
        </w:rPr>
        <w:t xml:space="preserve">bästa tillgängliga teknik så effektiva och framstående, tekniskt och ekonomiskt </w:t>
      </w:r>
      <w:r w:rsidR="00780A75" w:rsidRPr="008C2F9E">
        <w:rPr>
          <w:lang w:val="sv-FI"/>
        </w:rPr>
        <w:t xml:space="preserve">användbara produktions- och reningsmetoder, samt </w:t>
      </w:r>
      <w:r w:rsidR="00780A75">
        <w:rPr>
          <w:lang w:val="sv-FI"/>
        </w:rPr>
        <w:t xml:space="preserve">verksamhetens </w:t>
      </w:r>
      <w:r w:rsidR="00780A75" w:rsidRPr="008C2F9E">
        <w:rPr>
          <w:lang w:val="sv-FI"/>
        </w:rPr>
        <w:t>planerings-, bygg-, underhålls-</w:t>
      </w:r>
      <w:r w:rsidR="00780A75">
        <w:rPr>
          <w:lang w:val="sv-FI"/>
        </w:rPr>
        <w:t>,</w:t>
      </w:r>
      <w:r w:rsidR="00780A75" w:rsidRPr="008C2F9E">
        <w:rPr>
          <w:lang w:val="sv-FI"/>
        </w:rPr>
        <w:t xml:space="preserve"> drifts</w:t>
      </w:r>
      <w:r w:rsidR="00780A75">
        <w:rPr>
          <w:lang w:val="sv-FI"/>
        </w:rPr>
        <w:t>- och nedläggnings</w:t>
      </w:r>
      <w:r w:rsidR="00780A75" w:rsidRPr="008C2F9E">
        <w:rPr>
          <w:lang w:val="sv-FI"/>
        </w:rPr>
        <w:t>metoder</w:t>
      </w:r>
      <w:r>
        <w:rPr>
          <w:rFonts w:eastAsia="PalatinoLTStd-Roman"/>
          <w:lang w:val="sv-SE" w:eastAsia="fi-FI"/>
        </w:rPr>
        <w:t xml:space="preserve">, med vilka miljöförorening </w:t>
      </w:r>
      <w:r w:rsidRPr="00D94CFB">
        <w:rPr>
          <w:rFonts w:eastAsia="PalatinoLTStd-Roman"/>
          <w:lang w:val="sv-SE" w:eastAsia="fi-FI"/>
        </w:rPr>
        <w:t xml:space="preserve">orsakad av verksamheten kan förebyggas eller </w:t>
      </w:r>
      <w:r>
        <w:rPr>
          <w:rFonts w:eastAsia="PalatinoLTStd-Roman"/>
          <w:lang w:val="sv-SE" w:eastAsia="fi-FI"/>
        </w:rPr>
        <w:t>effektivast</w:t>
      </w:r>
      <w:r w:rsidRPr="00D94CFB">
        <w:rPr>
          <w:rFonts w:eastAsia="PalatinoLTStd-Roman"/>
          <w:lang w:val="sv-SE" w:eastAsia="fi-FI"/>
        </w:rPr>
        <w:t xml:space="preserve"> minskas</w:t>
      </w:r>
      <w:r w:rsidR="00780A75">
        <w:rPr>
          <w:rFonts w:eastAsia="PalatinoLTStd-Roman"/>
          <w:lang w:val="sv-SE" w:eastAsia="fi-FI"/>
        </w:rPr>
        <w:t xml:space="preserve"> </w:t>
      </w:r>
      <w:r w:rsidR="00780A75">
        <w:rPr>
          <w:lang w:val="sv-FI"/>
        </w:rPr>
        <w:t>och som lämpar sig som bas för miljötillståndsbestämmelser</w:t>
      </w:r>
      <w:r w:rsidRPr="00D94CFB">
        <w:rPr>
          <w:rFonts w:eastAsia="PalatinoLTStd-Roman"/>
          <w:lang w:val="sv-SE" w:eastAsia="fi-FI"/>
        </w:rPr>
        <w:t>.</w:t>
      </w:r>
    </w:p>
    <w:p w14:paraId="196EDE11" w14:textId="77777777" w:rsidR="00626B06" w:rsidRPr="00D94CFB" w:rsidRDefault="00626B06" w:rsidP="00626B06">
      <w:pPr>
        <w:rPr>
          <w:lang w:val="sv-SE" w:eastAsia="fi-FI"/>
        </w:rPr>
      </w:pPr>
    </w:p>
    <w:p w14:paraId="4D49F53C" w14:textId="77777777" w:rsidR="00626B06" w:rsidRPr="00D94CFB" w:rsidRDefault="00626B06" w:rsidP="00626B06">
      <w:pPr>
        <w:rPr>
          <w:lang w:val="sv-SE" w:eastAsia="fi-FI"/>
        </w:rPr>
      </w:pPr>
      <w:r w:rsidRPr="00D94CFB">
        <w:rPr>
          <w:lang w:val="sv-SE" w:eastAsia="fi-FI"/>
        </w:rPr>
        <w:t xml:space="preserve">Enligt miljöskyddslagen är en teknik tekniskt och ekonomiskt genomförbar då den kan tas i allmänt bruk </w:t>
      </w:r>
      <w:r>
        <w:rPr>
          <w:lang w:val="sv-SE" w:eastAsia="fi-FI"/>
        </w:rPr>
        <w:t xml:space="preserve">och </w:t>
      </w:r>
      <w:r w:rsidRPr="00D94CFB">
        <w:rPr>
          <w:lang w:val="sv-SE" w:eastAsia="fi-FI"/>
        </w:rPr>
        <w:t xml:space="preserve">kan tillämpas till skäliga kostnader inom branschen i fråga. Med </w:t>
      </w:r>
      <w:r w:rsidRPr="00D94CFB">
        <w:rPr>
          <w:rFonts w:eastAsia="PalatinoLTStd-Roman"/>
          <w:lang w:val="sv-SE" w:eastAsia="fi-FI"/>
        </w:rPr>
        <w:t>bästa till</w:t>
      </w:r>
      <w:r w:rsidRPr="00D94CFB">
        <w:rPr>
          <w:rFonts w:eastAsia="PalatinoLTStd-Roman"/>
          <w:lang w:val="sv-SE" w:eastAsia="fi-FI"/>
        </w:rPr>
        <w:lastRenderedPageBreak/>
        <w:t>gängliga teknik avses nödvändigtvis inte de mest utvecklade och krävande tekniska lösningarna</w:t>
      </w:r>
      <w:r w:rsidRPr="00D94CFB">
        <w:rPr>
          <w:lang w:val="sv-SE" w:eastAsia="fi-FI"/>
        </w:rPr>
        <w:t>.</w:t>
      </w:r>
    </w:p>
    <w:p w14:paraId="2951EE71" w14:textId="77777777" w:rsidR="00626B06" w:rsidRPr="00D94CFB" w:rsidRDefault="00626B06" w:rsidP="00626B06">
      <w:pPr>
        <w:rPr>
          <w:lang w:val="sv-SE"/>
        </w:rPr>
      </w:pPr>
    </w:p>
    <w:p w14:paraId="47353141" w14:textId="77777777" w:rsidR="00626B06" w:rsidRPr="00D94CFB" w:rsidRDefault="00626B06" w:rsidP="00626B06">
      <w:pPr>
        <w:rPr>
          <w:lang w:val="sv-SE" w:eastAsia="fi-FI"/>
        </w:rPr>
      </w:pPr>
      <w:r w:rsidRPr="00D94CFB">
        <w:rPr>
          <w:lang w:val="sv-SE" w:eastAsia="fi-FI"/>
        </w:rPr>
        <w:t xml:space="preserve">I </w:t>
      </w:r>
      <w:r w:rsidR="00780A75">
        <w:rPr>
          <w:lang w:val="sv-SE" w:eastAsia="fi-FI"/>
        </w:rPr>
        <w:t>5</w:t>
      </w:r>
      <w:r w:rsidRPr="00D94CFB">
        <w:rPr>
          <w:lang w:val="sv-SE" w:eastAsia="fi-FI"/>
        </w:rPr>
        <w:t>3</w:t>
      </w:r>
      <w:r w:rsidR="00780A75">
        <w:rPr>
          <w:lang w:val="sv-SE" w:eastAsia="fi-FI"/>
        </w:rPr>
        <w:t xml:space="preserve"> </w:t>
      </w:r>
      <w:r w:rsidRPr="00D94CFB">
        <w:rPr>
          <w:lang w:val="sv-SE" w:eastAsia="fi-FI"/>
        </w:rPr>
        <w:t>§</w:t>
      </w:r>
      <w:r>
        <w:rPr>
          <w:lang w:val="sv-SE" w:eastAsia="fi-FI"/>
        </w:rPr>
        <w:t xml:space="preserve"> </w:t>
      </w:r>
      <w:r w:rsidRPr="00D94CFB">
        <w:rPr>
          <w:lang w:val="sv-SE" w:eastAsia="fi-FI"/>
        </w:rPr>
        <w:t>i miljöskydds</w:t>
      </w:r>
      <w:r w:rsidR="00780A75">
        <w:rPr>
          <w:lang w:val="sv-SE" w:eastAsia="fi-FI"/>
        </w:rPr>
        <w:t>la</w:t>
      </w:r>
      <w:r w:rsidRPr="00D94CFB">
        <w:rPr>
          <w:lang w:val="sv-SE" w:eastAsia="fi-FI"/>
        </w:rPr>
        <w:t>gen preciseras bedömningskriterierna för bästa tillgängliga teknik.</w:t>
      </w:r>
    </w:p>
    <w:p w14:paraId="5EAF5A09" w14:textId="77777777" w:rsidR="00626B06" w:rsidRPr="00D94CFB" w:rsidRDefault="00626B06" w:rsidP="00626B06">
      <w:pPr>
        <w:rPr>
          <w:lang w:val="sv-SE"/>
        </w:rPr>
      </w:pPr>
    </w:p>
    <w:p w14:paraId="081DF9CB" w14:textId="77777777" w:rsidR="00626B06" w:rsidRPr="00D94CFB" w:rsidRDefault="00626B06" w:rsidP="00626B06">
      <w:pPr>
        <w:rPr>
          <w:lang w:val="sv-SE"/>
        </w:rPr>
      </w:pPr>
      <w:r>
        <w:rPr>
          <w:lang w:val="sv-SE"/>
        </w:rPr>
        <w:t>Skjutbane</w:t>
      </w:r>
      <w:r w:rsidRPr="00D94CFB">
        <w:rPr>
          <w:lang w:val="sv-SE"/>
        </w:rPr>
        <w:t xml:space="preserve">verksamheten avviker betydligt från annan verksamhet som förorenar miljön, som i allmänhet är industriproduktion. Både BAT och BEP är teknologibaserade principer. Därför lämpar sig inte alla de aspekter som ska tas i beaktande vid bedömning av bästa tillgängliga teknik enligt </w:t>
      </w:r>
      <w:r w:rsidR="00780A75">
        <w:rPr>
          <w:lang w:val="sv-SE"/>
        </w:rPr>
        <w:t>5</w:t>
      </w:r>
      <w:r w:rsidRPr="00D94CFB">
        <w:rPr>
          <w:lang w:val="sv-SE" w:eastAsia="fi-FI"/>
        </w:rPr>
        <w:t xml:space="preserve">3 § i </w:t>
      </w:r>
      <w:r w:rsidRPr="00D94CFB">
        <w:rPr>
          <w:lang w:val="sv-SE"/>
        </w:rPr>
        <w:t>MS</w:t>
      </w:r>
      <w:r w:rsidR="00780A75">
        <w:rPr>
          <w:lang w:val="sv-SE"/>
        </w:rPr>
        <w:t>L</w:t>
      </w:r>
      <w:r w:rsidRPr="00D94CFB">
        <w:rPr>
          <w:lang w:val="sv-SE"/>
        </w:rPr>
        <w:t xml:space="preserve"> för bedömning av bästa tillgängliga teknik på skjutbanor. På skjutbanor kan man i BAT-hänse</w:t>
      </w:r>
      <w:r>
        <w:rPr>
          <w:lang w:val="sv-SE"/>
        </w:rPr>
        <w:t>ende ta i beaktande speciellt:</w:t>
      </w:r>
    </w:p>
    <w:p w14:paraId="01049127" w14:textId="77777777" w:rsidR="00626B06" w:rsidRDefault="00626B06" w:rsidP="00626B06">
      <w:pPr>
        <w:pStyle w:val="3Luettelo"/>
        <w:numPr>
          <w:ilvl w:val="0"/>
          <w:numId w:val="3"/>
        </w:numPr>
        <w:jc w:val="left"/>
        <w:rPr>
          <w:sz w:val="24"/>
          <w:szCs w:val="24"/>
          <w:lang w:val="sv-SE"/>
        </w:rPr>
      </w:pPr>
      <w:r>
        <w:rPr>
          <w:sz w:val="24"/>
          <w:szCs w:val="24"/>
          <w:lang w:val="sv-SE"/>
        </w:rPr>
        <w:t>minskning</w:t>
      </w:r>
      <w:r w:rsidRPr="00D94CFB">
        <w:rPr>
          <w:sz w:val="24"/>
          <w:szCs w:val="24"/>
          <w:lang w:val="sv-SE"/>
        </w:rPr>
        <w:t xml:space="preserve"> av avfallsmängden och </w:t>
      </w:r>
      <w:r>
        <w:rPr>
          <w:sz w:val="24"/>
          <w:szCs w:val="24"/>
          <w:lang w:val="sv-SE"/>
        </w:rPr>
        <w:t>avfallets</w:t>
      </w:r>
      <w:r w:rsidRPr="00D94CFB">
        <w:rPr>
          <w:sz w:val="24"/>
          <w:szCs w:val="24"/>
          <w:lang w:val="sv-SE"/>
        </w:rPr>
        <w:t xml:space="preserve"> skadlighet</w:t>
      </w:r>
    </w:p>
    <w:p w14:paraId="274145AF" w14:textId="77777777" w:rsidR="002D5CEC" w:rsidRPr="002D5CEC" w:rsidRDefault="002D5CEC" w:rsidP="00626B06">
      <w:pPr>
        <w:pStyle w:val="3Luettelo"/>
        <w:numPr>
          <w:ilvl w:val="0"/>
          <w:numId w:val="3"/>
        </w:numPr>
        <w:jc w:val="left"/>
        <w:rPr>
          <w:sz w:val="28"/>
          <w:szCs w:val="24"/>
          <w:lang w:val="sv-SE"/>
        </w:rPr>
      </w:pPr>
      <w:r w:rsidRPr="002D5CEC">
        <w:rPr>
          <w:sz w:val="24"/>
          <w:lang w:val="sv-SE"/>
        </w:rPr>
        <w:t xml:space="preserve">möjligheten att återanvända och återvinna ämnen som används och avfall som uppkommit vid </w:t>
      </w:r>
      <w:r>
        <w:rPr>
          <w:sz w:val="24"/>
          <w:lang w:val="sv-SE"/>
        </w:rPr>
        <w:t>verksamheten</w:t>
      </w:r>
    </w:p>
    <w:p w14:paraId="0E1B0D1D" w14:textId="77777777" w:rsidR="00626B06" w:rsidRPr="00D94CFB" w:rsidRDefault="00626B06" w:rsidP="00626B06">
      <w:pPr>
        <w:pStyle w:val="3Luettelo"/>
        <w:numPr>
          <w:ilvl w:val="0"/>
          <w:numId w:val="3"/>
        </w:numPr>
        <w:jc w:val="left"/>
        <w:rPr>
          <w:sz w:val="24"/>
          <w:szCs w:val="24"/>
          <w:lang w:val="sv-SE"/>
        </w:rPr>
      </w:pPr>
      <w:r w:rsidRPr="00D94CFB">
        <w:rPr>
          <w:sz w:val="24"/>
          <w:szCs w:val="24"/>
          <w:lang w:val="sv-SE"/>
        </w:rPr>
        <w:t>farligheten hos de ämnen som används samt möjligheterna att använda ämnen som är mindre skadliga än tidigare</w:t>
      </w:r>
    </w:p>
    <w:p w14:paraId="3ED2DBE7" w14:textId="77777777" w:rsidR="00626B06" w:rsidRPr="00A27690" w:rsidRDefault="00626B06" w:rsidP="00626B06">
      <w:pPr>
        <w:pStyle w:val="3Luettelo"/>
        <w:numPr>
          <w:ilvl w:val="0"/>
          <w:numId w:val="3"/>
        </w:numPr>
        <w:jc w:val="left"/>
        <w:rPr>
          <w:sz w:val="24"/>
          <w:szCs w:val="24"/>
          <w:lang w:val="sv-SE"/>
        </w:rPr>
      </w:pPr>
      <w:r w:rsidRPr="00A27690">
        <w:rPr>
          <w:sz w:val="24"/>
          <w:szCs w:val="24"/>
          <w:lang w:val="sv-SE"/>
        </w:rPr>
        <w:t>utsläppens art, mängd och verkn</w:t>
      </w:r>
      <w:r w:rsidR="002D5CEC">
        <w:rPr>
          <w:sz w:val="24"/>
          <w:szCs w:val="24"/>
          <w:lang w:val="sv-SE"/>
        </w:rPr>
        <w:t>ingar</w:t>
      </w:r>
    </w:p>
    <w:p w14:paraId="3A4AFE41" w14:textId="77777777" w:rsidR="00626B06" w:rsidRPr="002D5CEC" w:rsidRDefault="002D5CEC" w:rsidP="00626B06">
      <w:pPr>
        <w:pStyle w:val="3Luettelo"/>
        <w:numPr>
          <w:ilvl w:val="0"/>
          <w:numId w:val="3"/>
        </w:numPr>
        <w:jc w:val="left"/>
        <w:rPr>
          <w:sz w:val="28"/>
          <w:szCs w:val="24"/>
          <w:lang w:val="sv-SE"/>
        </w:rPr>
      </w:pPr>
      <w:r w:rsidRPr="002D5CEC">
        <w:rPr>
          <w:sz w:val="24"/>
          <w:lang w:val="sv-SE"/>
        </w:rPr>
        <w:t>förebyggandet av risker i samband med verksamheten och olycksrisker samt förhindrandet av följder av olyckor</w:t>
      </w:r>
    </w:p>
    <w:p w14:paraId="6A08D0CA" w14:textId="77777777" w:rsidR="002D5CEC" w:rsidRPr="002D5CEC" w:rsidRDefault="002D5CEC" w:rsidP="00626B06">
      <w:pPr>
        <w:pStyle w:val="3Luettelo"/>
        <w:numPr>
          <w:ilvl w:val="0"/>
          <w:numId w:val="3"/>
        </w:numPr>
        <w:jc w:val="left"/>
        <w:rPr>
          <w:sz w:val="24"/>
          <w:szCs w:val="24"/>
          <w:lang w:val="sv-SE"/>
        </w:rPr>
      </w:pPr>
      <w:r w:rsidRPr="002D5CEC">
        <w:rPr>
          <w:sz w:val="24"/>
          <w:lang w:val="sv-SE"/>
        </w:rPr>
        <w:t>den tid som krävs för ibruktagande av bästa tillgängliga teknik och betydelsen av den planerade tidpunkten för inledande av verksamheten samt de kostnader och den nytta som uppkommer vid förebyggandet och begränsningen av utsläpp</w:t>
      </w:r>
    </w:p>
    <w:p w14:paraId="6F3EB2AA" w14:textId="77777777" w:rsidR="00626B06" w:rsidRPr="00D94CFB" w:rsidRDefault="00626B06" w:rsidP="00626B06">
      <w:pPr>
        <w:pStyle w:val="3Luettelo"/>
        <w:numPr>
          <w:ilvl w:val="0"/>
          <w:numId w:val="3"/>
        </w:numPr>
        <w:jc w:val="left"/>
        <w:rPr>
          <w:sz w:val="24"/>
          <w:szCs w:val="24"/>
          <w:lang w:val="sv-SE"/>
        </w:rPr>
      </w:pPr>
      <w:r w:rsidRPr="00D94CFB">
        <w:rPr>
          <w:sz w:val="24"/>
          <w:szCs w:val="24"/>
          <w:lang w:val="sv-SE"/>
        </w:rPr>
        <w:t>miljökonsekvenserna</w:t>
      </w:r>
    </w:p>
    <w:p w14:paraId="5359296E" w14:textId="77777777" w:rsidR="00626B06" w:rsidRPr="00D94CFB" w:rsidRDefault="00626B06" w:rsidP="00626B06">
      <w:pPr>
        <w:pStyle w:val="3Luettelo"/>
        <w:numPr>
          <w:ilvl w:val="0"/>
          <w:numId w:val="3"/>
        </w:numPr>
        <w:jc w:val="left"/>
        <w:rPr>
          <w:sz w:val="24"/>
          <w:szCs w:val="24"/>
          <w:lang w:val="sv-SE"/>
        </w:rPr>
      </w:pPr>
      <w:r w:rsidRPr="00D94CFB">
        <w:rPr>
          <w:sz w:val="24"/>
          <w:szCs w:val="24"/>
          <w:lang w:val="sv-SE"/>
        </w:rPr>
        <w:t>befintliga och t</w:t>
      </w:r>
      <w:r>
        <w:rPr>
          <w:sz w:val="24"/>
          <w:szCs w:val="24"/>
          <w:lang w:val="sv-SE"/>
        </w:rPr>
        <w:t xml:space="preserve">illgängliga metoder för </w:t>
      </w:r>
      <w:r w:rsidR="002D5CEC">
        <w:rPr>
          <w:sz w:val="24"/>
          <w:szCs w:val="24"/>
          <w:lang w:val="sv-SE"/>
        </w:rPr>
        <w:t>kontrolle</w:t>
      </w:r>
      <w:r>
        <w:rPr>
          <w:sz w:val="24"/>
          <w:szCs w:val="24"/>
          <w:lang w:val="sv-SE"/>
        </w:rPr>
        <w:t>r</w:t>
      </w:r>
      <w:r w:rsidR="002D5CEC">
        <w:rPr>
          <w:sz w:val="24"/>
          <w:szCs w:val="24"/>
          <w:lang w:val="sv-SE"/>
        </w:rPr>
        <w:t>ing</w:t>
      </w:r>
      <w:r w:rsidRPr="00D94CFB">
        <w:rPr>
          <w:sz w:val="24"/>
          <w:szCs w:val="24"/>
          <w:lang w:val="sv-SE"/>
        </w:rPr>
        <w:t xml:space="preserve"> av utsläpp</w:t>
      </w:r>
    </w:p>
    <w:p w14:paraId="1E973C9A" w14:textId="77777777" w:rsidR="00626B06" w:rsidRPr="00D94CFB" w:rsidRDefault="00626B06" w:rsidP="00626B06">
      <w:pPr>
        <w:pStyle w:val="3Luettelo"/>
        <w:numPr>
          <w:ilvl w:val="0"/>
          <w:numId w:val="3"/>
        </w:numPr>
        <w:jc w:val="left"/>
        <w:rPr>
          <w:sz w:val="24"/>
          <w:szCs w:val="24"/>
          <w:lang w:val="sv-SE"/>
        </w:rPr>
      </w:pPr>
      <w:r>
        <w:rPr>
          <w:sz w:val="24"/>
          <w:szCs w:val="24"/>
          <w:lang w:val="sv-SE"/>
        </w:rPr>
        <w:t xml:space="preserve">kunskapsutveckling </w:t>
      </w:r>
      <w:r w:rsidRPr="00D94CFB">
        <w:rPr>
          <w:sz w:val="24"/>
          <w:szCs w:val="24"/>
          <w:lang w:val="sv-SE"/>
        </w:rPr>
        <w:t>i teknik och naturvetenskap.</w:t>
      </w:r>
    </w:p>
    <w:p w14:paraId="2AFC990B" w14:textId="77777777" w:rsidR="00626B06" w:rsidRPr="00D94CFB" w:rsidRDefault="00626B06" w:rsidP="00626B06">
      <w:pPr>
        <w:pStyle w:val="Merkittyluettelo"/>
        <w:numPr>
          <w:ilvl w:val="0"/>
          <w:numId w:val="0"/>
        </w:numPr>
        <w:ind w:left="360" w:hanging="360"/>
        <w:jc w:val="both"/>
        <w:rPr>
          <w:lang w:val="sv-SE"/>
        </w:rPr>
      </w:pPr>
    </w:p>
    <w:p w14:paraId="3787FE35" w14:textId="77777777" w:rsidR="00626B06" w:rsidRPr="00D94CFB" w:rsidRDefault="00626B06" w:rsidP="00626B06">
      <w:pPr>
        <w:rPr>
          <w:lang w:val="sv-SE" w:eastAsia="fi-FI"/>
        </w:rPr>
      </w:pPr>
      <w:r w:rsidRPr="00D94CFB">
        <w:rPr>
          <w:lang w:val="sv-SE" w:eastAsia="fi-FI"/>
        </w:rPr>
        <w:t xml:space="preserve">När </w:t>
      </w:r>
      <w:r>
        <w:rPr>
          <w:lang w:val="sv-SE" w:eastAsia="fi-FI"/>
        </w:rPr>
        <w:t xml:space="preserve">man har bedömt </w:t>
      </w:r>
      <w:r w:rsidRPr="00D94CFB">
        <w:rPr>
          <w:lang w:val="sv-SE"/>
        </w:rPr>
        <w:t>bästa tillgängliga teknik för</w:t>
      </w:r>
      <w:r w:rsidRPr="00D94CFB">
        <w:rPr>
          <w:lang w:val="sv-SE" w:eastAsia="fi-FI"/>
        </w:rPr>
        <w:t xml:space="preserve"> utomhusskjutbanor har de viktigaste faktorerna ansetts vara objektets inverkan på miljön samt hur ekonomiskt och tekniskt genomförbara de åtgärder är som </w:t>
      </w:r>
      <w:r>
        <w:rPr>
          <w:lang w:val="sv-SE" w:eastAsia="fi-FI"/>
        </w:rPr>
        <w:t>miljöeffekterna</w:t>
      </w:r>
      <w:r w:rsidRPr="00D94CFB">
        <w:rPr>
          <w:lang w:val="sv-SE" w:eastAsia="fi-FI"/>
        </w:rPr>
        <w:t xml:space="preserve"> förutsätter. </w:t>
      </w:r>
      <w:r>
        <w:rPr>
          <w:lang w:val="sv-SE" w:eastAsia="fi-FI"/>
        </w:rPr>
        <w:t>En</w:t>
      </w:r>
      <w:r w:rsidRPr="00D94CFB">
        <w:rPr>
          <w:lang w:val="sv-SE" w:eastAsia="fi-FI"/>
        </w:rPr>
        <w:t xml:space="preserve"> utgångspunkt för bedömningen</w:t>
      </w:r>
      <w:r>
        <w:rPr>
          <w:lang w:val="sv-SE" w:eastAsia="fi-FI"/>
        </w:rPr>
        <w:t xml:space="preserve"> anses vara</w:t>
      </w:r>
      <w:r w:rsidRPr="00D94CFB">
        <w:rPr>
          <w:lang w:val="sv-SE" w:eastAsia="fi-FI"/>
        </w:rPr>
        <w:t xml:space="preserve"> </w:t>
      </w:r>
      <w:r>
        <w:rPr>
          <w:lang w:val="sv-SE" w:eastAsia="fi-FI"/>
        </w:rPr>
        <w:t xml:space="preserve">att </w:t>
      </w:r>
      <w:r w:rsidRPr="00D94CFB">
        <w:rPr>
          <w:lang w:val="sv-SE" w:eastAsia="fi-FI"/>
        </w:rPr>
        <w:t>skjutbanor</w:t>
      </w:r>
      <w:r>
        <w:rPr>
          <w:lang w:val="sv-SE" w:eastAsia="fi-FI"/>
        </w:rPr>
        <w:t xml:space="preserve"> med </w:t>
      </w:r>
      <w:r w:rsidRPr="00D94CFB">
        <w:rPr>
          <w:lang w:val="sv-SE" w:eastAsia="fi-FI"/>
        </w:rPr>
        <w:t xml:space="preserve">olika inverkan och av </w:t>
      </w:r>
      <w:r>
        <w:rPr>
          <w:lang w:val="sv-SE" w:eastAsia="fi-FI"/>
        </w:rPr>
        <w:t xml:space="preserve">olika </w:t>
      </w:r>
      <w:r w:rsidRPr="00D94CFB">
        <w:rPr>
          <w:lang w:val="sv-SE" w:eastAsia="fi-FI"/>
        </w:rPr>
        <w:t>di</w:t>
      </w:r>
      <w:r>
        <w:rPr>
          <w:lang w:val="sv-SE" w:eastAsia="fi-FI"/>
        </w:rPr>
        <w:t>mensioner inte kan jämföras</w:t>
      </w:r>
      <w:r w:rsidRPr="00D94CFB">
        <w:rPr>
          <w:lang w:val="sv-SE" w:eastAsia="fi-FI"/>
        </w:rPr>
        <w:t>. Samma åtgärder kan inte krävas av alla skjutbanor.</w:t>
      </w:r>
    </w:p>
    <w:p w14:paraId="77300E78" w14:textId="77777777" w:rsidR="00626B06" w:rsidRPr="00D94CFB" w:rsidRDefault="00626B06" w:rsidP="00626B06">
      <w:pPr>
        <w:rPr>
          <w:lang w:val="sv-SE" w:eastAsia="fi-FI"/>
        </w:rPr>
      </w:pPr>
    </w:p>
    <w:p w14:paraId="09A7FBEC" w14:textId="77777777" w:rsidR="00626B06" w:rsidRPr="00D94CFB" w:rsidRDefault="002737E8" w:rsidP="00626B06">
      <w:pPr>
        <w:pStyle w:val="Merkittyluettelo"/>
        <w:numPr>
          <w:ilvl w:val="0"/>
          <w:numId w:val="0"/>
        </w:numPr>
        <w:ind w:left="360"/>
        <w:rPr>
          <w:rFonts w:ascii="Times New Roman" w:hAnsi="Times New Roman"/>
          <w:sz w:val="24"/>
          <w:lang w:val="sv-SE"/>
        </w:rPr>
      </w:pPr>
      <w:r>
        <w:rPr>
          <w:noProof/>
          <w:lang w:eastAsia="fi-FI"/>
        </w:rPr>
        <mc:AlternateContent>
          <mc:Choice Requires="wps">
            <w:drawing>
              <wp:anchor distT="0" distB="0" distL="114300" distR="114300" simplePos="0" relativeHeight="251657216" behindDoc="0" locked="0" layoutInCell="1" allowOverlap="1" wp14:anchorId="4A37766D" wp14:editId="4CC71441">
                <wp:simplePos x="0" y="0"/>
                <wp:positionH relativeFrom="column">
                  <wp:posOffset>292100</wp:posOffset>
                </wp:positionH>
                <wp:positionV relativeFrom="paragraph">
                  <wp:posOffset>73025</wp:posOffset>
                </wp:positionV>
                <wp:extent cx="5763895" cy="1467485"/>
                <wp:effectExtent l="6350" t="6350" r="40005" b="2159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895" cy="1467485"/>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2CB35908" w14:textId="34FE45CC" w:rsidR="00626B06" w:rsidRPr="00EF04B7" w:rsidRDefault="00626B06" w:rsidP="00626B06">
                            <w:pPr>
                              <w:ind w:left="0"/>
                              <w:rPr>
                                <w:lang w:val="sv-FI" w:eastAsia="fi-FI"/>
                              </w:rPr>
                            </w:pPr>
                            <w:r w:rsidRPr="001F319F">
                              <w:rPr>
                                <w:lang w:val="sv-SE" w:eastAsia="fi-FI"/>
                              </w:rPr>
                              <w:t xml:space="preserve">För att definiera skjutbanornas BAT-nivåer </w:t>
                            </w:r>
                            <w:r w:rsidR="002D5CEC">
                              <w:rPr>
                                <w:lang w:val="sv-SE" w:eastAsia="fi-FI"/>
                              </w:rPr>
                              <w:t xml:space="preserve">har miljöministeriet utgett en </w:t>
                            </w:r>
                            <w:r w:rsidRPr="001F319F">
                              <w:rPr>
                                <w:lang w:val="sv-SE" w:eastAsia="fi-FI"/>
                              </w:rPr>
                              <w:t xml:space="preserve">nationell handbok för bästa tillgängliga teknik för </w:t>
                            </w:r>
                            <w:r w:rsidR="002D5CEC">
                              <w:rPr>
                                <w:lang w:val="sv-SE" w:eastAsia="fi-FI"/>
                              </w:rPr>
                              <w:t xml:space="preserve">skjutbanor </w:t>
                            </w:r>
                            <w:r w:rsidR="00BD5CB5" w:rsidRPr="00BD5CB5">
                              <w:rPr>
                                <w:lang w:val="sv-SE" w:eastAsia="fi-FI"/>
                              </w:rPr>
                              <w:t>(</w:t>
                            </w:r>
                            <w:r w:rsidR="00E928D9">
                              <w:fldChar w:fldCharType="begin"/>
                            </w:r>
                            <w:r w:rsidR="00E928D9" w:rsidRPr="00E928D9">
                              <w:rPr>
                                <w:lang w:val="sv-FI"/>
                              </w:rPr>
                              <w:instrText>HYPERLINK "http://urn.fi/URN:ISBN:978-952-11-4352-6"</w:instrText>
                            </w:r>
                            <w:r w:rsidR="00E928D9">
                              <w:fldChar w:fldCharType="separate"/>
                            </w:r>
                            <w:r w:rsidR="00BD5CB5" w:rsidRPr="00BD5CB5">
                              <w:rPr>
                                <w:rStyle w:val="Hyperlinkki"/>
                                <w:lang w:val="sv-SE" w:eastAsia="fi-FI"/>
                              </w:rPr>
                              <w:t xml:space="preserve">Paras </w:t>
                            </w:r>
                            <w:proofErr w:type="spellStart"/>
                            <w:r w:rsidR="00BD5CB5" w:rsidRPr="00BD5CB5">
                              <w:rPr>
                                <w:rStyle w:val="Hyperlinkki"/>
                                <w:lang w:val="sv-SE" w:eastAsia="fi-FI"/>
                              </w:rPr>
                              <w:t>käyttökelpoinen</w:t>
                            </w:r>
                            <w:proofErr w:type="spellEnd"/>
                            <w:r w:rsidR="00BD5CB5" w:rsidRPr="00BD5CB5">
                              <w:rPr>
                                <w:rStyle w:val="Hyperlinkki"/>
                                <w:lang w:val="sv-SE" w:eastAsia="fi-FI"/>
                              </w:rPr>
                              <w:t xml:space="preserve"> </w:t>
                            </w:r>
                            <w:proofErr w:type="spellStart"/>
                            <w:r w:rsidR="00BD5CB5" w:rsidRPr="00BD5CB5">
                              <w:rPr>
                                <w:rStyle w:val="Hyperlinkki"/>
                                <w:lang w:val="sv-SE" w:eastAsia="fi-FI"/>
                              </w:rPr>
                              <w:t>tekniikka</w:t>
                            </w:r>
                            <w:proofErr w:type="spellEnd"/>
                            <w:r w:rsidR="00BD5CB5" w:rsidRPr="00BD5CB5">
                              <w:rPr>
                                <w:rStyle w:val="Hyperlinkki"/>
                                <w:lang w:val="sv-SE" w:eastAsia="fi-FI"/>
                              </w:rPr>
                              <w:t xml:space="preserve"> (BAT) – </w:t>
                            </w:r>
                            <w:proofErr w:type="spellStart"/>
                            <w:r w:rsidR="00BD5CB5" w:rsidRPr="00BD5CB5">
                              <w:rPr>
                                <w:rStyle w:val="Hyperlinkki"/>
                                <w:lang w:val="sv-SE" w:eastAsia="fi-FI"/>
                              </w:rPr>
                              <w:t>Ampumaratojen</w:t>
                            </w:r>
                            <w:proofErr w:type="spellEnd"/>
                            <w:r w:rsidR="00BD5CB5" w:rsidRPr="00BD5CB5">
                              <w:rPr>
                                <w:rStyle w:val="Hyperlinkki"/>
                                <w:lang w:val="sv-SE" w:eastAsia="fi-FI"/>
                              </w:rPr>
                              <w:t xml:space="preserve"> </w:t>
                            </w:r>
                            <w:proofErr w:type="spellStart"/>
                            <w:r w:rsidR="00BD5CB5" w:rsidRPr="00BD5CB5">
                              <w:rPr>
                                <w:rStyle w:val="Hyperlinkki"/>
                                <w:lang w:val="sv-SE" w:eastAsia="fi-FI"/>
                              </w:rPr>
                              <w:t>ympäristövaikutusten</w:t>
                            </w:r>
                            <w:proofErr w:type="spellEnd"/>
                            <w:r w:rsidR="00BD5CB5" w:rsidRPr="00BD5CB5">
                              <w:rPr>
                                <w:rStyle w:val="Hyperlinkki"/>
                                <w:lang w:val="sv-SE" w:eastAsia="fi-FI"/>
                              </w:rPr>
                              <w:t xml:space="preserve"> hallinta, </w:t>
                            </w:r>
                            <w:proofErr w:type="spellStart"/>
                            <w:r w:rsidR="00BD5CB5" w:rsidRPr="00BD5CB5">
                              <w:rPr>
                                <w:rStyle w:val="Hyperlinkki"/>
                                <w:lang w:val="sv-SE" w:eastAsia="fi-FI"/>
                              </w:rPr>
                              <w:t>Suomen</w:t>
                            </w:r>
                            <w:proofErr w:type="spellEnd"/>
                            <w:r w:rsidR="00BD5CB5" w:rsidRPr="00BD5CB5">
                              <w:rPr>
                                <w:rStyle w:val="Hyperlinkki"/>
                                <w:lang w:val="sv-SE" w:eastAsia="fi-FI"/>
                              </w:rPr>
                              <w:t xml:space="preserve"> </w:t>
                            </w:r>
                            <w:proofErr w:type="spellStart"/>
                            <w:r w:rsidR="00BD5CB5" w:rsidRPr="00BD5CB5">
                              <w:rPr>
                                <w:rStyle w:val="Hyperlinkki"/>
                                <w:lang w:val="sv-SE" w:eastAsia="fi-FI"/>
                              </w:rPr>
                              <w:t>ympäristö</w:t>
                            </w:r>
                            <w:proofErr w:type="spellEnd"/>
                            <w:r w:rsidR="00BD5CB5" w:rsidRPr="00BD5CB5">
                              <w:rPr>
                                <w:rStyle w:val="Hyperlinkki"/>
                                <w:lang w:val="sv-SE" w:eastAsia="fi-FI"/>
                              </w:rPr>
                              <w:t xml:space="preserve"> 4/2014</w:t>
                            </w:r>
                            <w:r w:rsidR="00E928D9">
                              <w:rPr>
                                <w:rStyle w:val="Hyperlinkki"/>
                                <w:lang w:val="sv-SE" w:eastAsia="fi-FI"/>
                              </w:rPr>
                              <w:fldChar w:fldCharType="end"/>
                            </w:r>
                            <w:r w:rsidR="00BD5CB5" w:rsidRPr="00BD5CB5">
                              <w:rPr>
                                <w:lang w:val="sv-SE" w:eastAsia="fi-FI"/>
                              </w:rPr>
                              <w:t>)</w:t>
                            </w:r>
                            <w:r w:rsidRPr="00BD5CB5">
                              <w:rPr>
                                <w:lang w:val="sv-SE" w:eastAsia="fi-FI"/>
                              </w:rPr>
                              <w:t>. Även om denna handbok inte är juridiskt bindande, kan den</w:t>
                            </w:r>
                            <w:r w:rsidRPr="001F319F">
                              <w:rPr>
                                <w:lang w:val="sv-SE" w:eastAsia="fi-FI"/>
                              </w:rPr>
                              <w:t xml:space="preserve"> anses representera kännedomen om branschens bästa tillgängliga teknik i sådan utsträckning att det är önskvärt att den används tillsammans med dessa anvisningar som hjälp när tillståndsbestämmelsernas nivå bestäms.</w:t>
                            </w: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37766D" id="Text Box 5" o:spid="_x0000_s1029" type="#_x0000_t202" style="position:absolute;left:0;text-align:left;margin-left:23pt;margin-top:5.75pt;width:453.85pt;height:11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">
                <v:shadow on="t" offset="3pt"/>
                <v:textbox inset="5mm,2mm,5mm,3mm">
                  <w:txbxContent>
                    <w:p w14:paraId="2CB35908" w14:textId="34FE45CC" w:rsidR="00626B06" w:rsidRPr="00EF04B7" w:rsidRDefault="00626B06" w:rsidP="00626B06">
                      <w:pPr>
                        <w:ind w:left="0"/>
                        <w:rPr>
                          <w:lang w:val="sv-FI" w:eastAsia="fi-FI"/>
                        </w:rPr>
                      </w:pPr>
                      <w:r w:rsidRPr="001F319F">
                        <w:rPr>
                          <w:lang w:val="sv-SE" w:eastAsia="fi-FI"/>
                        </w:rPr>
                        <w:t xml:space="preserve">För att definiera skjutbanornas BAT-nivåer </w:t>
                      </w:r>
                      <w:r w:rsidR="002D5CEC">
                        <w:rPr>
                          <w:lang w:val="sv-SE" w:eastAsia="fi-FI"/>
                        </w:rPr>
                        <w:t xml:space="preserve">har miljöministeriet utgett en </w:t>
                      </w:r>
                      <w:r w:rsidRPr="001F319F">
                        <w:rPr>
                          <w:lang w:val="sv-SE" w:eastAsia="fi-FI"/>
                        </w:rPr>
                        <w:t xml:space="preserve">nationell handbok för bästa tillgängliga teknik för </w:t>
                      </w:r>
                      <w:r w:rsidR="002D5CEC">
                        <w:rPr>
                          <w:lang w:val="sv-SE" w:eastAsia="fi-FI"/>
                        </w:rPr>
                        <w:t xml:space="preserve">skjutbanor </w:t>
                      </w:r>
                      <w:r w:rsidR="00BD5CB5" w:rsidRPr="00BD5CB5">
                        <w:rPr>
                          <w:lang w:val="sv-SE" w:eastAsia="fi-FI"/>
                        </w:rPr>
                        <w:t>(</w:t>
                      </w:r>
                      <w:r w:rsidR="00E928D9">
                        <w:fldChar w:fldCharType="begin"/>
                      </w:r>
                      <w:r w:rsidR="00E928D9" w:rsidRPr="00E928D9">
                        <w:rPr>
                          <w:lang w:val="sv-FI"/>
                        </w:rPr>
                        <w:instrText>HYPERLINK "http://urn.fi/URN:ISBN:978-952-11-4352-6"</w:instrText>
                      </w:r>
                      <w:r w:rsidR="00E928D9">
                        <w:fldChar w:fldCharType="separate"/>
                      </w:r>
                      <w:r w:rsidR="00BD5CB5" w:rsidRPr="00BD5CB5">
                        <w:rPr>
                          <w:rStyle w:val="Hyperlinkki"/>
                          <w:lang w:val="sv-SE" w:eastAsia="fi-FI"/>
                        </w:rPr>
                        <w:t xml:space="preserve">Paras </w:t>
                      </w:r>
                      <w:proofErr w:type="spellStart"/>
                      <w:r w:rsidR="00BD5CB5" w:rsidRPr="00BD5CB5">
                        <w:rPr>
                          <w:rStyle w:val="Hyperlinkki"/>
                          <w:lang w:val="sv-SE" w:eastAsia="fi-FI"/>
                        </w:rPr>
                        <w:t>käyttökelpoinen</w:t>
                      </w:r>
                      <w:proofErr w:type="spellEnd"/>
                      <w:r w:rsidR="00BD5CB5" w:rsidRPr="00BD5CB5">
                        <w:rPr>
                          <w:rStyle w:val="Hyperlinkki"/>
                          <w:lang w:val="sv-SE" w:eastAsia="fi-FI"/>
                        </w:rPr>
                        <w:t xml:space="preserve"> </w:t>
                      </w:r>
                      <w:proofErr w:type="spellStart"/>
                      <w:r w:rsidR="00BD5CB5" w:rsidRPr="00BD5CB5">
                        <w:rPr>
                          <w:rStyle w:val="Hyperlinkki"/>
                          <w:lang w:val="sv-SE" w:eastAsia="fi-FI"/>
                        </w:rPr>
                        <w:t>tekniikka</w:t>
                      </w:r>
                      <w:proofErr w:type="spellEnd"/>
                      <w:r w:rsidR="00BD5CB5" w:rsidRPr="00BD5CB5">
                        <w:rPr>
                          <w:rStyle w:val="Hyperlinkki"/>
                          <w:lang w:val="sv-SE" w:eastAsia="fi-FI"/>
                        </w:rPr>
                        <w:t xml:space="preserve"> (BAT) – </w:t>
                      </w:r>
                      <w:proofErr w:type="spellStart"/>
                      <w:r w:rsidR="00BD5CB5" w:rsidRPr="00BD5CB5">
                        <w:rPr>
                          <w:rStyle w:val="Hyperlinkki"/>
                          <w:lang w:val="sv-SE" w:eastAsia="fi-FI"/>
                        </w:rPr>
                        <w:t>Ampumaratojen</w:t>
                      </w:r>
                      <w:proofErr w:type="spellEnd"/>
                      <w:r w:rsidR="00BD5CB5" w:rsidRPr="00BD5CB5">
                        <w:rPr>
                          <w:rStyle w:val="Hyperlinkki"/>
                          <w:lang w:val="sv-SE" w:eastAsia="fi-FI"/>
                        </w:rPr>
                        <w:t xml:space="preserve"> </w:t>
                      </w:r>
                      <w:proofErr w:type="spellStart"/>
                      <w:r w:rsidR="00BD5CB5" w:rsidRPr="00BD5CB5">
                        <w:rPr>
                          <w:rStyle w:val="Hyperlinkki"/>
                          <w:lang w:val="sv-SE" w:eastAsia="fi-FI"/>
                        </w:rPr>
                        <w:t>ympäristövaikutusten</w:t>
                      </w:r>
                      <w:proofErr w:type="spellEnd"/>
                      <w:r w:rsidR="00BD5CB5" w:rsidRPr="00BD5CB5">
                        <w:rPr>
                          <w:rStyle w:val="Hyperlinkki"/>
                          <w:lang w:val="sv-SE" w:eastAsia="fi-FI"/>
                        </w:rPr>
                        <w:t xml:space="preserve"> hallinta, </w:t>
                      </w:r>
                      <w:proofErr w:type="spellStart"/>
                      <w:r w:rsidR="00BD5CB5" w:rsidRPr="00BD5CB5">
                        <w:rPr>
                          <w:rStyle w:val="Hyperlinkki"/>
                          <w:lang w:val="sv-SE" w:eastAsia="fi-FI"/>
                        </w:rPr>
                        <w:t>Suomen</w:t>
                      </w:r>
                      <w:proofErr w:type="spellEnd"/>
                      <w:r w:rsidR="00BD5CB5" w:rsidRPr="00BD5CB5">
                        <w:rPr>
                          <w:rStyle w:val="Hyperlinkki"/>
                          <w:lang w:val="sv-SE" w:eastAsia="fi-FI"/>
                        </w:rPr>
                        <w:t xml:space="preserve"> </w:t>
                      </w:r>
                      <w:proofErr w:type="spellStart"/>
                      <w:r w:rsidR="00BD5CB5" w:rsidRPr="00BD5CB5">
                        <w:rPr>
                          <w:rStyle w:val="Hyperlinkki"/>
                          <w:lang w:val="sv-SE" w:eastAsia="fi-FI"/>
                        </w:rPr>
                        <w:t>ympäristö</w:t>
                      </w:r>
                      <w:proofErr w:type="spellEnd"/>
                      <w:r w:rsidR="00BD5CB5" w:rsidRPr="00BD5CB5">
                        <w:rPr>
                          <w:rStyle w:val="Hyperlinkki"/>
                          <w:lang w:val="sv-SE" w:eastAsia="fi-FI"/>
                        </w:rPr>
                        <w:t xml:space="preserve"> 4/2014</w:t>
                      </w:r>
                      <w:r w:rsidR="00E928D9">
                        <w:rPr>
                          <w:rStyle w:val="Hyperlinkki"/>
                          <w:lang w:val="sv-SE" w:eastAsia="fi-FI"/>
                        </w:rPr>
                        <w:fldChar w:fldCharType="end"/>
                      </w:r>
                      <w:r w:rsidR="00BD5CB5" w:rsidRPr="00BD5CB5">
                        <w:rPr>
                          <w:lang w:val="sv-SE" w:eastAsia="fi-FI"/>
                        </w:rPr>
                        <w:t>)</w:t>
                      </w:r>
                      <w:r w:rsidRPr="00BD5CB5">
                        <w:rPr>
                          <w:lang w:val="sv-SE" w:eastAsia="fi-FI"/>
                        </w:rPr>
                        <w:t>. Även om denna handbok inte är juridiskt bindande, kan den</w:t>
                      </w:r>
                      <w:r w:rsidRPr="001F319F">
                        <w:rPr>
                          <w:lang w:val="sv-SE" w:eastAsia="fi-FI"/>
                        </w:rPr>
                        <w:t xml:space="preserve"> anses representera kännedomen om branschens bästa tillgängliga teknik i sådan utsträckning att det är önskvärt att den används tillsammans med dessa anvisningar som hjälp när tillståndsbestämmelsernas nivå bestäms.</w:t>
                      </w:r>
                    </w:p>
                  </w:txbxContent>
                </v:textbox>
              </v:shape>
            </w:pict>
          </mc:Fallback>
        </mc:AlternateContent>
      </w:r>
    </w:p>
    <w:p w14:paraId="0C78369F" w14:textId="77777777" w:rsidR="00626B06" w:rsidRPr="00D94CFB" w:rsidRDefault="00626B06" w:rsidP="00626B06">
      <w:pPr>
        <w:pStyle w:val="Merkittyluettelo"/>
        <w:numPr>
          <w:ilvl w:val="0"/>
          <w:numId w:val="0"/>
        </w:numPr>
        <w:ind w:left="360"/>
        <w:rPr>
          <w:rFonts w:ascii="Times New Roman" w:hAnsi="Times New Roman"/>
          <w:sz w:val="24"/>
          <w:lang w:val="sv-SE"/>
        </w:rPr>
      </w:pPr>
    </w:p>
    <w:p w14:paraId="7AD439D7" w14:textId="77777777" w:rsidR="00626B06" w:rsidRPr="00D94CFB" w:rsidRDefault="00626B06" w:rsidP="00626B06">
      <w:pPr>
        <w:rPr>
          <w:lang w:val="sv-SE" w:eastAsia="fi-FI"/>
        </w:rPr>
      </w:pPr>
    </w:p>
    <w:p w14:paraId="3ABBE345" w14:textId="77777777" w:rsidR="00626B06" w:rsidRPr="00D94CFB" w:rsidRDefault="00626B06" w:rsidP="00626B06">
      <w:pPr>
        <w:rPr>
          <w:lang w:val="sv-SE" w:eastAsia="fi-FI"/>
        </w:rPr>
      </w:pPr>
    </w:p>
    <w:p w14:paraId="550A92C6" w14:textId="77777777" w:rsidR="00626B06" w:rsidRPr="00D94CFB" w:rsidRDefault="00626B06" w:rsidP="00626B06">
      <w:pPr>
        <w:rPr>
          <w:lang w:val="sv-SE" w:eastAsia="fi-FI"/>
        </w:rPr>
      </w:pPr>
      <w:r w:rsidRPr="00D94CFB">
        <w:rPr>
          <w:lang w:val="sv-SE" w:eastAsia="fi-FI"/>
        </w:rPr>
        <w:t xml:space="preserve"> </w:t>
      </w:r>
    </w:p>
    <w:p w14:paraId="11ADA56D" w14:textId="77777777" w:rsidR="00626B06" w:rsidRPr="00D94CFB" w:rsidRDefault="00626B06" w:rsidP="00626B06">
      <w:pPr>
        <w:rPr>
          <w:lang w:val="sv-SE" w:eastAsia="fi-FI"/>
        </w:rPr>
      </w:pPr>
    </w:p>
    <w:p w14:paraId="4DB004DD" w14:textId="77777777" w:rsidR="00626B06" w:rsidRPr="00D94CFB" w:rsidRDefault="00626B06" w:rsidP="00626B06">
      <w:pPr>
        <w:rPr>
          <w:lang w:val="sv-SE" w:eastAsia="fi-FI"/>
        </w:rPr>
      </w:pPr>
    </w:p>
    <w:p w14:paraId="74B769F3" w14:textId="77777777" w:rsidR="00626B06" w:rsidRPr="00D94CFB" w:rsidRDefault="00626B06" w:rsidP="00626B06">
      <w:pPr>
        <w:rPr>
          <w:lang w:val="sv-SE" w:eastAsia="fi-FI"/>
        </w:rPr>
      </w:pPr>
    </w:p>
    <w:p w14:paraId="3B687D0C" w14:textId="77777777" w:rsidR="00626B06" w:rsidRPr="00D94CFB" w:rsidRDefault="00626B06" w:rsidP="00626B06">
      <w:pPr>
        <w:keepNext/>
        <w:rPr>
          <w:rFonts w:eastAsia="PalatinoLTStd-Roman"/>
          <w:lang w:val="sv-SE" w:eastAsia="fi-FI"/>
        </w:rPr>
      </w:pPr>
    </w:p>
    <w:p w14:paraId="3292133F" w14:textId="77777777" w:rsidR="00BD5CB5" w:rsidRDefault="00BD5CB5" w:rsidP="00626B06">
      <w:pPr>
        <w:keepNext/>
        <w:rPr>
          <w:rFonts w:eastAsia="PalatinoLTStd-Roman"/>
          <w:lang w:val="sv-SE" w:eastAsia="fi-FI"/>
        </w:rPr>
      </w:pPr>
    </w:p>
    <w:p w14:paraId="28F92238" w14:textId="77777777" w:rsidR="00626B06" w:rsidRPr="00D94CFB" w:rsidRDefault="00626B06" w:rsidP="00626B06">
      <w:pPr>
        <w:keepNext/>
        <w:rPr>
          <w:rFonts w:eastAsia="PalatinoLTStd-Roman"/>
          <w:lang w:val="sv-SE" w:eastAsia="fi-FI"/>
        </w:rPr>
      </w:pPr>
      <w:r w:rsidRPr="00D94CFB">
        <w:rPr>
          <w:rFonts w:eastAsia="PalatinoLTStd-Roman"/>
          <w:lang w:val="sv-SE" w:eastAsia="fi-FI"/>
        </w:rPr>
        <w:t xml:space="preserve">Om verksamheten inte når BAT-nivån ska i ansökan </w:t>
      </w:r>
      <w:r>
        <w:rPr>
          <w:rFonts w:eastAsia="PalatinoLTStd-Roman"/>
          <w:lang w:val="sv-SE" w:eastAsia="fi-FI"/>
        </w:rPr>
        <w:t>ange</w:t>
      </w:r>
      <w:r w:rsidRPr="00D94CFB">
        <w:rPr>
          <w:rFonts w:eastAsia="PalatinoLTStd-Roman"/>
          <w:lang w:val="sv-SE" w:eastAsia="fi-FI"/>
        </w:rPr>
        <w:t>s de åtgärder och den tidpunkt då förebyggandet av mi</w:t>
      </w:r>
      <w:r>
        <w:rPr>
          <w:rFonts w:eastAsia="PalatinoLTStd-Roman"/>
          <w:lang w:val="sv-SE" w:eastAsia="fi-FI"/>
        </w:rPr>
        <w:t>ljöföroreningen och minskningen av utsläppen möjligen når</w:t>
      </w:r>
      <w:r w:rsidRPr="00D94CFB">
        <w:rPr>
          <w:rFonts w:eastAsia="PalatinoLTStd-Roman"/>
          <w:lang w:val="sv-SE" w:eastAsia="fi-FI"/>
        </w:rPr>
        <w:t xml:space="preserve"> BAT-nivå</w:t>
      </w:r>
      <w:r>
        <w:rPr>
          <w:rFonts w:eastAsia="PalatinoLTStd-Roman"/>
          <w:lang w:val="sv-SE" w:eastAsia="fi-FI"/>
        </w:rPr>
        <w:t>n</w:t>
      </w:r>
      <w:r w:rsidRPr="00D94CFB">
        <w:rPr>
          <w:rFonts w:eastAsia="PalatinoLTStd-Roman"/>
          <w:lang w:val="sv-SE" w:eastAsia="fi-FI"/>
        </w:rPr>
        <w:t>. För skjutbanor finns inget dokument om bästa tillgängliga teknik (BAT) på EU-nivå, ett så kallat BREF-dokument.</w:t>
      </w:r>
    </w:p>
    <w:p w14:paraId="78A27902" w14:textId="77777777" w:rsidR="00626B06" w:rsidRPr="00D94CFB" w:rsidRDefault="00626B06" w:rsidP="00626B06">
      <w:pPr>
        <w:keepNext/>
        <w:rPr>
          <w:rFonts w:eastAsia="PalatinoLTStd-Roman"/>
          <w:lang w:val="sv-SE" w:eastAsia="fi-FI"/>
        </w:rPr>
      </w:pPr>
    </w:p>
    <w:p w14:paraId="0C094A8D" w14:textId="77777777" w:rsidR="00626B06" w:rsidRPr="00D94CFB" w:rsidRDefault="00626B06" w:rsidP="00626B06">
      <w:pPr>
        <w:keepNext/>
        <w:rPr>
          <w:lang w:val="sv-SE"/>
        </w:rPr>
      </w:pPr>
      <w:r w:rsidRPr="00D94CFB">
        <w:rPr>
          <w:rFonts w:eastAsia="PalatinoLTStd-Roman"/>
          <w:lang w:val="sv-SE" w:eastAsia="fi-FI"/>
        </w:rPr>
        <w:t xml:space="preserve">Uppgifterna som hör till BAT och BEP ska ges både för </w:t>
      </w:r>
      <w:r>
        <w:rPr>
          <w:rFonts w:eastAsia="PalatinoLTStd-Roman"/>
          <w:lang w:val="sv-SE" w:eastAsia="fi-FI"/>
        </w:rPr>
        <w:t>minskningen</w:t>
      </w:r>
      <w:r w:rsidRPr="00D94CFB">
        <w:rPr>
          <w:rFonts w:eastAsia="PalatinoLTStd-Roman"/>
          <w:lang w:val="sv-SE" w:eastAsia="fi-FI"/>
        </w:rPr>
        <w:t xml:space="preserve"> av bullret och utsläppen i marken och yt- och grundvattnen.</w:t>
      </w:r>
    </w:p>
    <w:p w14:paraId="5B7DAA69" w14:textId="77777777" w:rsidR="00626B06" w:rsidRPr="00D94CFB" w:rsidRDefault="00626B06" w:rsidP="00626B06">
      <w:pPr>
        <w:pStyle w:val="3Luettelo"/>
        <w:ind w:left="0" w:firstLine="0"/>
        <w:jc w:val="left"/>
        <w:rPr>
          <w:sz w:val="24"/>
          <w:szCs w:val="24"/>
          <w:lang w:val="sv-SE"/>
        </w:rPr>
      </w:pPr>
    </w:p>
    <w:p w14:paraId="7EFF57E8" w14:textId="77777777" w:rsidR="00626B06" w:rsidRPr="00D94CFB" w:rsidRDefault="00626B06" w:rsidP="00626B06">
      <w:pPr>
        <w:rPr>
          <w:lang w:val="sv-SE" w:eastAsia="fi-FI"/>
        </w:rPr>
      </w:pPr>
      <w:r w:rsidRPr="00D94CFB">
        <w:rPr>
          <w:lang w:val="sv-SE" w:eastAsia="fi-FI"/>
        </w:rPr>
        <w:lastRenderedPageBreak/>
        <w:t xml:space="preserve">I tillståndsansökan ger verksamhetsidkaren </w:t>
      </w:r>
      <w:proofErr w:type="gramStart"/>
      <w:r w:rsidRPr="00D94CFB">
        <w:rPr>
          <w:lang w:val="sv-SE" w:eastAsia="fi-FI"/>
        </w:rPr>
        <w:t>sin egen uppfattning</w:t>
      </w:r>
      <w:proofErr w:type="gramEnd"/>
      <w:r w:rsidRPr="00D94CFB">
        <w:rPr>
          <w:lang w:val="sv-SE" w:eastAsia="fi-FI"/>
        </w:rPr>
        <w:t xml:space="preserve"> om hur verksamheten motsvarar branschens bästa ti</w:t>
      </w:r>
      <w:r>
        <w:rPr>
          <w:lang w:val="sv-SE" w:eastAsia="fi-FI"/>
        </w:rPr>
        <w:t>llgängliga teknik (</w:t>
      </w:r>
      <w:r w:rsidR="00BD5CB5">
        <w:rPr>
          <w:lang w:val="sv-SE" w:eastAsia="fi-FI"/>
        </w:rPr>
        <w:t>3</w:t>
      </w:r>
      <w:r>
        <w:rPr>
          <w:lang w:val="sv-SE" w:eastAsia="fi-FI"/>
        </w:rPr>
        <w:t xml:space="preserve"> § 2 mom. </w:t>
      </w:r>
      <w:r w:rsidRPr="00D94CFB">
        <w:rPr>
          <w:lang w:val="sv-SE" w:eastAsia="fi-FI"/>
        </w:rPr>
        <w:t>MS</w:t>
      </w:r>
      <w:r w:rsidR="00BD5CB5">
        <w:rPr>
          <w:lang w:val="sv-SE" w:eastAsia="fi-FI"/>
        </w:rPr>
        <w:t>F</w:t>
      </w:r>
      <w:r w:rsidRPr="00D94CFB">
        <w:rPr>
          <w:lang w:val="sv-SE" w:eastAsia="fi-FI"/>
        </w:rPr>
        <w:t xml:space="preserve">). </w:t>
      </w:r>
      <w:r>
        <w:rPr>
          <w:lang w:val="sv-SE" w:eastAsia="fi-FI"/>
        </w:rPr>
        <w:t xml:space="preserve">Det slutliga avgörandet om </w:t>
      </w:r>
      <w:r w:rsidRPr="00D94CFB">
        <w:rPr>
          <w:lang w:val="sv-SE" w:eastAsia="fi-FI"/>
        </w:rPr>
        <w:t>hur tillfredsställande BAT-teknikens nivå är och om dess innehåll gör dock tillsynsmyndigheten enligt offentlighetsprincipen. Verksamhetsidkaren kan själv besluta hur och med vilka medel han eller hon når denna nivå.</w:t>
      </w:r>
    </w:p>
    <w:p w14:paraId="24DC505A" w14:textId="77777777" w:rsidR="00626B06" w:rsidRPr="00D94CFB" w:rsidRDefault="00626B06" w:rsidP="00626B06">
      <w:pPr>
        <w:ind w:left="0"/>
        <w:rPr>
          <w:lang w:val="sv-SE"/>
        </w:rPr>
      </w:pPr>
    </w:p>
    <w:p w14:paraId="330343EB" w14:textId="77777777" w:rsidR="00626B06" w:rsidRPr="00D94CFB" w:rsidRDefault="00626B06" w:rsidP="00626B06">
      <w:pPr>
        <w:rPr>
          <w:color w:val="000000"/>
          <w:lang w:val="sv-SE"/>
        </w:rPr>
      </w:pPr>
      <w:r w:rsidRPr="00D94CFB">
        <w:rPr>
          <w:color w:val="000000"/>
          <w:lang w:val="sv-SE"/>
        </w:rPr>
        <w:t>Med bästa miljöpraxis (BEP) avses åtgärder för att förebygga miljöförorening</w:t>
      </w:r>
      <w:r>
        <w:rPr>
          <w:color w:val="000000"/>
          <w:lang w:val="sv-SE"/>
        </w:rPr>
        <w:t xml:space="preserve">. BEP-principen förutsätter </w:t>
      </w:r>
      <w:proofErr w:type="gramStart"/>
      <w:r w:rsidRPr="00D94CFB">
        <w:rPr>
          <w:color w:val="000000"/>
          <w:lang w:val="sv-SE"/>
        </w:rPr>
        <w:t>bl.a.</w:t>
      </w:r>
      <w:proofErr w:type="gramEnd"/>
      <w:r w:rsidRPr="00D94CFB">
        <w:rPr>
          <w:color w:val="000000"/>
          <w:lang w:val="sv-SE"/>
        </w:rPr>
        <w:t xml:space="preserve"> </w:t>
      </w:r>
      <w:r>
        <w:rPr>
          <w:color w:val="000000"/>
          <w:lang w:val="sv-SE"/>
        </w:rPr>
        <w:t xml:space="preserve">att </w:t>
      </w:r>
      <w:r w:rsidRPr="00D94CFB">
        <w:rPr>
          <w:color w:val="000000"/>
          <w:lang w:val="sv-SE"/>
        </w:rPr>
        <w:t xml:space="preserve">ändamålsenliga och kostnadseffektiva arbetsmetoder och val av råvaror ska följas för att </w:t>
      </w:r>
      <w:r>
        <w:rPr>
          <w:color w:val="000000"/>
          <w:lang w:val="sv-SE"/>
        </w:rPr>
        <w:t>före</w:t>
      </w:r>
      <w:r w:rsidRPr="00D94CFB">
        <w:rPr>
          <w:color w:val="000000"/>
          <w:lang w:val="sv-SE"/>
        </w:rPr>
        <w:t>bygga förorening av miljön.</w:t>
      </w:r>
    </w:p>
    <w:p w14:paraId="1F516331" w14:textId="77777777" w:rsidR="00626B06" w:rsidRPr="00D94CFB" w:rsidRDefault="00626B06" w:rsidP="00626B06">
      <w:pPr>
        <w:rPr>
          <w:color w:val="000000"/>
          <w:lang w:val="sv-SE"/>
        </w:rPr>
      </w:pPr>
    </w:p>
    <w:p w14:paraId="105719F5" w14:textId="77777777" w:rsidR="00626B06" w:rsidRPr="00D94CFB" w:rsidRDefault="00626B06" w:rsidP="00626B06">
      <w:pPr>
        <w:rPr>
          <w:color w:val="000000"/>
          <w:lang w:val="sv-SE"/>
        </w:rPr>
      </w:pPr>
      <w:r w:rsidRPr="00D94CFB">
        <w:rPr>
          <w:color w:val="000000"/>
          <w:lang w:val="sv-SE"/>
        </w:rPr>
        <w:t>BEP-principen förutsätter att man vid valet av råvaror fäster uppmärksamhet vid tillgängliga alternativ och deras miljöpåverkan, vid så</w:t>
      </w:r>
      <w:r w:rsidRPr="00D94CFB">
        <w:rPr>
          <w:color w:val="FF0000"/>
          <w:lang w:val="sv-SE"/>
        </w:rPr>
        <w:t xml:space="preserve"> </w:t>
      </w:r>
      <w:r w:rsidRPr="00D94CFB">
        <w:rPr>
          <w:lang w:val="sv-SE"/>
        </w:rPr>
        <w:t>effektiv användning av bränslen</w:t>
      </w:r>
      <w:r w:rsidRPr="00D94CFB">
        <w:rPr>
          <w:color w:val="000000"/>
          <w:lang w:val="sv-SE"/>
        </w:rPr>
        <w:t xml:space="preserve"> som möjligt samt vid en minskad användning av farliga och skadliga ämnen. Dessutom förutsätter principen att det produceras så lite avfall </w:t>
      </w:r>
      <w:r>
        <w:rPr>
          <w:color w:val="000000"/>
          <w:lang w:val="sv-SE"/>
        </w:rPr>
        <w:t>som möjligt, i synnerhet farligt</w:t>
      </w:r>
      <w:r w:rsidRPr="00D94CFB">
        <w:rPr>
          <w:color w:val="000000"/>
          <w:lang w:val="sv-SE"/>
        </w:rPr>
        <w:t xml:space="preserve"> avfall och att man fortlöpande </w:t>
      </w:r>
      <w:r w:rsidRPr="00D94CFB">
        <w:rPr>
          <w:lang w:val="sv-SE"/>
        </w:rPr>
        <w:t>fäster uppmärksamhet vid avfallets miljökonsekvenser och vid att de</w:t>
      </w:r>
      <w:r>
        <w:rPr>
          <w:lang w:val="sv-SE"/>
        </w:rPr>
        <w:t>t</w:t>
      </w:r>
      <w:r w:rsidRPr="00D94CFB">
        <w:rPr>
          <w:lang w:val="sv-SE"/>
        </w:rPr>
        <w:t xml:space="preserve"> </w:t>
      </w:r>
      <w:r>
        <w:rPr>
          <w:lang w:val="sv-SE"/>
        </w:rPr>
        <w:t>återvinns</w:t>
      </w:r>
      <w:r w:rsidRPr="00D94CFB">
        <w:rPr>
          <w:lang w:val="sv-SE"/>
        </w:rPr>
        <w:t>.</w:t>
      </w:r>
    </w:p>
    <w:p w14:paraId="788B8698" w14:textId="77777777" w:rsidR="00626B06" w:rsidRPr="00D94CFB" w:rsidRDefault="00626B06" w:rsidP="00626B06">
      <w:pPr>
        <w:rPr>
          <w:color w:val="000000"/>
          <w:lang w:val="sv-SE"/>
        </w:rPr>
      </w:pPr>
    </w:p>
    <w:p w14:paraId="1BB77712" w14:textId="77777777" w:rsidR="00626B06" w:rsidRPr="00D94CFB" w:rsidRDefault="00626B06" w:rsidP="00626B06">
      <w:pPr>
        <w:rPr>
          <w:color w:val="000000"/>
          <w:lang w:val="sv-SE"/>
        </w:rPr>
      </w:pPr>
      <w:r w:rsidRPr="00D94CFB">
        <w:rPr>
          <w:color w:val="000000"/>
          <w:lang w:val="sv-SE"/>
        </w:rPr>
        <w:t>Vid definitionen är användbarheten ett väsentligt kriterium</w:t>
      </w:r>
      <w:r>
        <w:rPr>
          <w:color w:val="000000"/>
          <w:lang w:val="sv-SE"/>
        </w:rPr>
        <w:t xml:space="preserve">, lösningen ska vara en </w:t>
      </w:r>
      <w:r w:rsidRPr="00D94CFB">
        <w:rPr>
          <w:color w:val="000000"/>
          <w:lang w:val="sv-SE"/>
        </w:rPr>
        <w:t xml:space="preserve">som konstaterats fungera i praktiken. </w:t>
      </w:r>
      <w:r>
        <w:rPr>
          <w:color w:val="000000"/>
          <w:lang w:val="sv-SE"/>
        </w:rPr>
        <w:t>Också</w:t>
      </w:r>
      <w:r w:rsidRPr="00D94CFB">
        <w:rPr>
          <w:color w:val="000000"/>
          <w:lang w:val="sv-SE"/>
        </w:rPr>
        <w:t xml:space="preserve"> när denna princip tillämpas ska åtgärdernas kostnadseffektivitet och ekonomiska genomförbarhet och de praktiska möjligheterna att använda exempelvis ersättande praxis</w:t>
      </w:r>
      <w:r w:rsidRPr="00D94CFB">
        <w:rPr>
          <w:lang w:val="sv-SE"/>
        </w:rPr>
        <w:t xml:space="preserve"> tas i beaktande. </w:t>
      </w:r>
    </w:p>
    <w:p w14:paraId="685FBF22" w14:textId="77777777" w:rsidR="00626B06" w:rsidRDefault="00626B06" w:rsidP="00626B06">
      <w:pPr>
        <w:rPr>
          <w:lang w:val="sv-SE"/>
        </w:rPr>
      </w:pPr>
    </w:p>
    <w:p w14:paraId="3C347423" w14:textId="77777777" w:rsidR="002253BA" w:rsidRPr="00D94CFB" w:rsidRDefault="002253BA" w:rsidP="00626B06">
      <w:pPr>
        <w:rPr>
          <w:lang w:val="sv-SE"/>
        </w:rPr>
      </w:pPr>
    </w:p>
    <w:p w14:paraId="43583510" w14:textId="77777777" w:rsidR="00626B06" w:rsidRPr="00BD5CB5" w:rsidRDefault="00626B06" w:rsidP="00626B06">
      <w:pPr>
        <w:pStyle w:val="Otsikko2"/>
        <w:keepNext/>
        <w:numPr>
          <w:ilvl w:val="0"/>
          <w:numId w:val="0"/>
        </w:numPr>
        <w:tabs>
          <w:tab w:val="left" w:pos="426"/>
        </w:tabs>
        <w:spacing w:after="0"/>
        <w:rPr>
          <w:rStyle w:val="Voimakas"/>
          <w:b/>
          <w:bCs/>
          <w:sz w:val="24"/>
          <w:lang w:val="sv-SE"/>
        </w:rPr>
      </w:pPr>
      <w:bookmarkStart w:id="125" w:name="_Toc274921928"/>
      <w:bookmarkStart w:id="126" w:name="_Toc286390406"/>
      <w:bookmarkStart w:id="127" w:name="_Toc300066992"/>
      <w:bookmarkStart w:id="128" w:name="_Toc302381255"/>
      <w:bookmarkStart w:id="129" w:name="_Toc302387701"/>
      <w:bookmarkStart w:id="130" w:name="_Toc318886658"/>
      <w:bookmarkStart w:id="131" w:name="_Toc449960875"/>
      <w:r w:rsidRPr="00BD5CB5">
        <w:rPr>
          <w:rStyle w:val="Voimakas"/>
          <w:b/>
          <w:bCs/>
          <w:sz w:val="24"/>
          <w:lang w:val="sv-SE"/>
        </w:rPr>
        <w:t>15.</w:t>
      </w:r>
      <w:r w:rsidRPr="00BD5CB5">
        <w:rPr>
          <w:rStyle w:val="Voimakas"/>
          <w:b/>
          <w:bCs/>
          <w:sz w:val="24"/>
          <w:lang w:val="sv-SE"/>
        </w:rPr>
        <w:tab/>
        <w:t>Bedömning av verksamhetens miljöpåverkan</w:t>
      </w:r>
      <w:bookmarkEnd w:id="125"/>
      <w:bookmarkEnd w:id="126"/>
      <w:bookmarkEnd w:id="127"/>
      <w:bookmarkEnd w:id="128"/>
      <w:bookmarkEnd w:id="129"/>
      <w:bookmarkEnd w:id="130"/>
      <w:bookmarkEnd w:id="131"/>
    </w:p>
    <w:p w14:paraId="29F87231" w14:textId="77777777" w:rsidR="00626B06" w:rsidRPr="00D94CFB" w:rsidRDefault="00626B06" w:rsidP="00626B06">
      <w:pPr>
        <w:keepNext/>
        <w:rPr>
          <w:lang w:val="sv-SE"/>
        </w:rPr>
      </w:pPr>
    </w:p>
    <w:p w14:paraId="3B41914D" w14:textId="77777777" w:rsidR="00626B06" w:rsidRPr="00D94CFB" w:rsidRDefault="00626B06" w:rsidP="00626B06">
      <w:pPr>
        <w:keepNext/>
        <w:rPr>
          <w:rFonts w:eastAsia="PalatinoLTStd-Roman"/>
          <w:lang w:val="sv-SE" w:eastAsia="fi-FI"/>
        </w:rPr>
      </w:pPr>
      <w:r w:rsidRPr="00D94CFB">
        <w:rPr>
          <w:rFonts w:eastAsia="PalatinoLTStd-Roman"/>
          <w:lang w:val="sv-SE" w:eastAsia="fi-FI"/>
        </w:rPr>
        <w:t>Skjutbanorna påverkar mest marken och via marken grund- och ytvattnet samt bullermiljön</w:t>
      </w:r>
      <w:r>
        <w:rPr>
          <w:rFonts w:eastAsia="PalatinoLTStd-Roman"/>
          <w:lang w:val="sv-SE" w:eastAsia="fi-FI"/>
        </w:rPr>
        <w:t>,</w:t>
      </w:r>
      <w:r w:rsidRPr="00D94CFB">
        <w:rPr>
          <w:rFonts w:eastAsia="PalatinoLTStd-Roman"/>
          <w:lang w:val="sv-SE" w:eastAsia="fi-FI"/>
        </w:rPr>
        <w:t xml:space="preserve"> varför alla eventuella undersökningar och mätningar som gjorts i området ska presente</w:t>
      </w:r>
      <w:r>
        <w:rPr>
          <w:rFonts w:eastAsia="PalatinoLTStd-Roman"/>
          <w:lang w:val="sv-SE" w:eastAsia="fi-FI"/>
        </w:rPr>
        <w:t>ras</w:t>
      </w:r>
      <w:r w:rsidRPr="00D94CFB">
        <w:rPr>
          <w:rFonts w:eastAsia="PalatinoLTStd-Roman"/>
          <w:lang w:val="sv-SE" w:eastAsia="fi-FI"/>
        </w:rPr>
        <w:t xml:space="preserve">. </w:t>
      </w:r>
      <w:r>
        <w:rPr>
          <w:rFonts w:eastAsia="PalatinoLTStd-Roman"/>
          <w:lang w:val="sv-SE" w:eastAsia="fi-FI"/>
        </w:rPr>
        <w:t>Också</w:t>
      </w:r>
      <w:r w:rsidRPr="00D94CFB">
        <w:rPr>
          <w:rFonts w:eastAsia="PalatinoLTStd-Roman"/>
          <w:lang w:val="sv-SE" w:eastAsia="fi-FI"/>
        </w:rPr>
        <w:t xml:space="preserve"> resultat av utredningar gjorda på annat håll kan utnyttjas, om verksamheten och miljöför</w:t>
      </w:r>
      <w:r>
        <w:rPr>
          <w:rFonts w:eastAsia="PalatinoLTStd-Roman"/>
          <w:lang w:val="sv-SE" w:eastAsia="fi-FI"/>
        </w:rPr>
        <w:t>hållandena tillräckligt nära</w:t>
      </w:r>
      <w:r w:rsidRPr="00D94CFB">
        <w:rPr>
          <w:rFonts w:eastAsia="PalatinoLTStd-Roman"/>
          <w:lang w:val="sv-SE" w:eastAsia="fi-FI"/>
        </w:rPr>
        <w:t xml:space="preserve"> motsvarar egensk</w:t>
      </w:r>
      <w:r>
        <w:rPr>
          <w:rFonts w:eastAsia="PalatinoLTStd-Roman"/>
          <w:lang w:val="sv-SE" w:eastAsia="fi-FI"/>
        </w:rPr>
        <w:t>aperna hos föreliggande skjutbana.</w:t>
      </w:r>
    </w:p>
    <w:p w14:paraId="5D700618" w14:textId="77777777" w:rsidR="00626B06" w:rsidRPr="00D94CFB" w:rsidRDefault="00626B06" w:rsidP="00626B06">
      <w:pPr>
        <w:keepNext/>
        <w:rPr>
          <w:lang w:val="sv-SE"/>
        </w:rPr>
      </w:pPr>
    </w:p>
    <w:p w14:paraId="2DA6BFBB" w14:textId="77777777" w:rsidR="00626B06" w:rsidRPr="00D94CFB" w:rsidRDefault="00626B06" w:rsidP="00626B06">
      <w:pPr>
        <w:keepNext/>
        <w:numPr>
          <w:ilvl w:val="0"/>
          <w:numId w:val="5"/>
        </w:numPr>
        <w:rPr>
          <w:rStyle w:val="Voimakas"/>
          <w:lang w:val="sv-SE"/>
        </w:rPr>
      </w:pPr>
      <w:r>
        <w:rPr>
          <w:rStyle w:val="Voimakas"/>
          <w:lang w:val="sv-SE"/>
        </w:rPr>
        <w:t xml:space="preserve">Utredning om bullrets </w:t>
      </w:r>
      <w:r w:rsidRPr="00D94CFB">
        <w:rPr>
          <w:rStyle w:val="Voimakas"/>
          <w:lang w:val="sv-SE"/>
        </w:rPr>
        <w:t>inverkan</w:t>
      </w:r>
    </w:p>
    <w:p w14:paraId="711629D2" w14:textId="77777777" w:rsidR="00626B06" w:rsidRPr="00D94CFB" w:rsidRDefault="00626B06" w:rsidP="00626B06">
      <w:pPr>
        <w:rPr>
          <w:lang w:val="sv-SE"/>
        </w:rPr>
      </w:pPr>
    </w:p>
    <w:p w14:paraId="7A4F42AA" w14:textId="77777777" w:rsidR="00626B06" w:rsidRPr="00D94CFB" w:rsidRDefault="00626B06" w:rsidP="00626B06">
      <w:pPr>
        <w:keepNext/>
        <w:rPr>
          <w:rFonts w:eastAsia="PalatinoLTStd-Roman"/>
          <w:lang w:val="sv-SE" w:eastAsia="fi-FI"/>
        </w:rPr>
      </w:pPr>
      <w:r w:rsidRPr="00D94CFB">
        <w:rPr>
          <w:rFonts w:eastAsia="PalatinoLTStd-Roman"/>
          <w:lang w:val="sv-SE" w:eastAsia="fi-FI"/>
        </w:rPr>
        <w:t xml:space="preserve">Skottbullret </w:t>
      </w:r>
      <w:r>
        <w:rPr>
          <w:rFonts w:eastAsia="PalatinoLTStd-Roman"/>
          <w:lang w:val="sv-SE" w:eastAsia="fi-FI"/>
        </w:rPr>
        <w:t xml:space="preserve">från vapen är </w:t>
      </w:r>
      <w:proofErr w:type="spellStart"/>
      <w:r>
        <w:rPr>
          <w:rFonts w:eastAsia="PalatinoLTStd-Roman"/>
          <w:lang w:val="sv-SE" w:eastAsia="fi-FI"/>
        </w:rPr>
        <w:t>impulsartat</w:t>
      </w:r>
      <w:proofErr w:type="spellEnd"/>
      <w:r>
        <w:rPr>
          <w:rFonts w:eastAsia="PalatinoLTStd-Roman"/>
          <w:lang w:val="sv-SE" w:eastAsia="fi-FI"/>
        </w:rPr>
        <w:t xml:space="preserve"> och </w:t>
      </w:r>
      <w:r w:rsidRPr="00D94CFB">
        <w:rPr>
          <w:rFonts w:eastAsia="PalatinoLTStd-Roman"/>
          <w:lang w:val="sv-SE" w:eastAsia="fi-FI"/>
        </w:rPr>
        <w:t xml:space="preserve">upplevs </w:t>
      </w:r>
      <w:r>
        <w:rPr>
          <w:rFonts w:eastAsia="PalatinoLTStd-Roman"/>
          <w:lang w:val="sv-SE" w:eastAsia="fi-FI"/>
        </w:rPr>
        <w:t xml:space="preserve">som </w:t>
      </w:r>
      <w:r w:rsidRPr="00D94CFB">
        <w:rPr>
          <w:rFonts w:eastAsia="PalatinoLTStd-Roman"/>
          <w:lang w:val="sv-SE" w:eastAsia="fi-FI"/>
        </w:rPr>
        <w:t>mer störande än motsvarande jämnt buller. Det är nödvändigt att i ansökan presentera spridningen, den totala bullernivån och andra data som fås med bullermätningar och modelleringar från olika vapen och banor. Se närmare punkt 13 A.</w:t>
      </w:r>
    </w:p>
    <w:p w14:paraId="4DBD6AD2" w14:textId="77777777" w:rsidR="00626B06" w:rsidRPr="00D94CFB" w:rsidRDefault="00626B06" w:rsidP="00626B06">
      <w:pPr>
        <w:keepNext/>
        <w:rPr>
          <w:lang w:val="sv-SE"/>
        </w:rPr>
      </w:pPr>
    </w:p>
    <w:p w14:paraId="76B7C5E4" w14:textId="77777777" w:rsidR="00626B06" w:rsidRPr="00D94CFB" w:rsidRDefault="00626B06" w:rsidP="00626B06">
      <w:pPr>
        <w:keepNext/>
        <w:numPr>
          <w:ilvl w:val="0"/>
          <w:numId w:val="5"/>
        </w:numPr>
        <w:rPr>
          <w:rStyle w:val="Voimakas"/>
          <w:lang w:val="sv-SE"/>
        </w:rPr>
      </w:pPr>
      <w:bookmarkStart w:id="132" w:name="_Toc274921930"/>
      <w:r w:rsidRPr="00D94CFB">
        <w:rPr>
          <w:rStyle w:val="Voimakas"/>
          <w:lang w:val="sv-SE"/>
        </w:rPr>
        <w:t>Inverkan på marken samt yt- och grundvattne</w:t>
      </w:r>
      <w:r>
        <w:rPr>
          <w:rStyle w:val="Voimakas"/>
          <w:lang w:val="sv-SE"/>
        </w:rPr>
        <w:t>t</w:t>
      </w:r>
      <w:bookmarkEnd w:id="132"/>
    </w:p>
    <w:p w14:paraId="032FA03C" w14:textId="77777777" w:rsidR="00626B06" w:rsidRPr="00D94CFB" w:rsidRDefault="00626B06" w:rsidP="00626B06">
      <w:pPr>
        <w:keepNext/>
        <w:rPr>
          <w:lang w:val="sv-SE"/>
        </w:rPr>
      </w:pPr>
    </w:p>
    <w:p w14:paraId="5522E08F" w14:textId="77777777" w:rsidR="00626B06" w:rsidRPr="00D94CFB" w:rsidRDefault="00626B06" w:rsidP="00626B06">
      <w:pPr>
        <w:keepNext/>
        <w:rPr>
          <w:lang w:val="sv-SE"/>
        </w:rPr>
      </w:pPr>
      <w:r w:rsidRPr="00D94CFB">
        <w:rPr>
          <w:lang w:val="sv-SE"/>
        </w:rPr>
        <w:t xml:space="preserve">På gamla skjutbanor finns det </w:t>
      </w:r>
      <w:r>
        <w:rPr>
          <w:lang w:val="sv-SE"/>
        </w:rPr>
        <w:t>i allmänhet rikligt med kulor</w:t>
      </w:r>
      <w:r w:rsidRPr="00D94CFB">
        <w:rPr>
          <w:lang w:val="sv-SE"/>
        </w:rPr>
        <w:t xml:space="preserve"> och hagel i marken. För dessa ska den eventuella föroreningen av marken och yt-</w:t>
      </w:r>
      <w:r>
        <w:rPr>
          <w:lang w:val="sv-SE"/>
        </w:rPr>
        <w:t xml:space="preserve"> </w:t>
      </w:r>
      <w:r w:rsidRPr="00D94CFB">
        <w:rPr>
          <w:lang w:val="sv-SE"/>
        </w:rPr>
        <w:t>och grundvattne</w:t>
      </w:r>
      <w:r>
        <w:rPr>
          <w:lang w:val="sv-SE"/>
        </w:rPr>
        <w:t>t</w:t>
      </w:r>
      <w:r w:rsidRPr="00D94CFB">
        <w:rPr>
          <w:lang w:val="sv-SE"/>
        </w:rPr>
        <w:t xml:space="preserve"> och deras </w:t>
      </w:r>
      <w:r>
        <w:rPr>
          <w:lang w:val="sv-SE"/>
        </w:rPr>
        <w:t xml:space="preserve">respektive </w:t>
      </w:r>
      <w:r w:rsidRPr="00D94CFB">
        <w:rPr>
          <w:lang w:val="sv-SE"/>
        </w:rPr>
        <w:t xml:space="preserve">reningsbehov utredas i samband med </w:t>
      </w:r>
      <w:r>
        <w:rPr>
          <w:lang w:val="sv-SE"/>
        </w:rPr>
        <w:t>tillståndsansökan (2</w:t>
      </w:r>
      <w:r w:rsidR="00BD5CB5">
        <w:rPr>
          <w:lang w:val="sv-SE"/>
        </w:rPr>
        <w:t>7</w:t>
      </w:r>
      <w:r>
        <w:rPr>
          <w:lang w:val="sv-SE"/>
        </w:rPr>
        <w:t xml:space="preserve"> §, </w:t>
      </w:r>
      <w:r w:rsidR="00BD5CB5">
        <w:rPr>
          <w:lang w:val="sv-SE"/>
        </w:rPr>
        <w:t>133</w:t>
      </w:r>
      <w:r>
        <w:rPr>
          <w:lang w:val="sv-SE"/>
        </w:rPr>
        <w:t xml:space="preserve"> § och </w:t>
      </w:r>
      <w:r w:rsidR="00BD5CB5">
        <w:rPr>
          <w:lang w:val="sv-SE"/>
        </w:rPr>
        <w:t>135</w:t>
      </w:r>
      <w:r>
        <w:rPr>
          <w:lang w:val="sv-SE"/>
        </w:rPr>
        <w:t xml:space="preserve"> § </w:t>
      </w:r>
      <w:r w:rsidRPr="00D94CFB">
        <w:rPr>
          <w:lang w:val="sv-SE"/>
        </w:rPr>
        <w:t>MSL).</w:t>
      </w:r>
    </w:p>
    <w:p w14:paraId="360DA1B9" w14:textId="77777777" w:rsidR="00626B06" w:rsidRPr="00D94CFB" w:rsidRDefault="00626B06" w:rsidP="00626B06">
      <w:pPr>
        <w:rPr>
          <w:lang w:val="sv-SE"/>
        </w:rPr>
      </w:pPr>
    </w:p>
    <w:p w14:paraId="44020388" w14:textId="77777777" w:rsidR="00626B06" w:rsidRPr="00D94CFB" w:rsidRDefault="00626B06" w:rsidP="00626B06">
      <w:pPr>
        <w:keepNext/>
        <w:rPr>
          <w:rFonts w:eastAsia="PalatinoLTStd-Roman"/>
          <w:lang w:val="sv-SE" w:eastAsia="fi-FI"/>
        </w:rPr>
      </w:pPr>
      <w:r w:rsidRPr="00D94CFB">
        <w:rPr>
          <w:rFonts w:eastAsia="PalatinoLTStd-Roman"/>
          <w:lang w:val="sv-SE" w:eastAsia="fi-FI"/>
        </w:rPr>
        <w:t>Förutom inverkan på marken, dvs. resultaten av mark-, grundvattens- och ytvattensprov</w:t>
      </w:r>
      <w:r>
        <w:rPr>
          <w:rFonts w:eastAsia="PalatinoLTStd-Roman"/>
          <w:lang w:val="sv-SE" w:eastAsia="fi-FI"/>
        </w:rPr>
        <w:t>,</w:t>
      </w:r>
      <w:r w:rsidRPr="00D94CFB">
        <w:rPr>
          <w:rFonts w:eastAsia="PalatinoLTStd-Roman"/>
          <w:lang w:val="sv-SE" w:eastAsia="fi-FI"/>
        </w:rPr>
        <w:t xml:space="preserve"> ska verksamhetsidkarens uppfattning om reningsbehovet och eventuella motiveringar för att behovet inte är aku</w:t>
      </w:r>
      <w:r>
        <w:rPr>
          <w:rFonts w:eastAsia="PalatinoLTStd-Roman"/>
          <w:lang w:val="sv-SE" w:eastAsia="fi-FI"/>
        </w:rPr>
        <w:t>t framföras i ansökan</w:t>
      </w:r>
      <w:r w:rsidRPr="00D94CFB">
        <w:rPr>
          <w:rFonts w:eastAsia="PalatinoLTStd-Roman"/>
          <w:lang w:val="sv-SE" w:eastAsia="fi-FI"/>
        </w:rPr>
        <w:t>. Förslaget att inte rena ska grunda sig på en riskundersökning, där både</w:t>
      </w:r>
      <w:r>
        <w:rPr>
          <w:rFonts w:eastAsia="PalatinoLTStd-Roman"/>
          <w:lang w:val="sv-SE" w:eastAsia="fi-FI"/>
        </w:rPr>
        <w:t xml:space="preserve"> grundvattnets och </w:t>
      </w:r>
      <w:r w:rsidRPr="00D94CFB">
        <w:rPr>
          <w:rFonts w:eastAsia="PalatinoLTStd-Roman"/>
          <w:lang w:val="sv-SE" w:eastAsia="fi-FI"/>
        </w:rPr>
        <w:t>ytvattne</w:t>
      </w:r>
      <w:r>
        <w:rPr>
          <w:rFonts w:eastAsia="PalatinoLTStd-Roman"/>
          <w:lang w:val="sv-SE" w:eastAsia="fi-FI"/>
        </w:rPr>
        <w:t>t</w:t>
      </w:r>
      <w:r w:rsidRPr="00D94CFB">
        <w:rPr>
          <w:rFonts w:eastAsia="PalatinoLTStd-Roman"/>
          <w:lang w:val="sv-SE" w:eastAsia="fi-FI"/>
        </w:rPr>
        <w:t>s föroreningsrisk och risken att bly ham</w:t>
      </w:r>
      <w:r>
        <w:rPr>
          <w:rFonts w:eastAsia="PalatinoLTStd-Roman"/>
          <w:lang w:val="sv-SE" w:eastAsia="fi-FI"/>
        </w:rPr>
        <w:t xml:space="preserve">nar något annat sätt </w:t>
      </w:r>
      <w:r w:rsidRPr="00D94CFB">
        <w:rPr>
          <w:rFonts w:eastAsia="PalatinoLTStd-Roman"/>
          <w:lang w:val="sv-SE" w:eastAsia="fi-FI"/>
        </w:rPr>
        <w:t xml:space="preserve">i miljön behandlas. I riskundersökningen ska </w:t>
      </w:r>
      <w:r>
        <w:rPr>
          <w:rFonts w:eastAsia="PalatinoLTStd-Roman"/>
          <w:lang w:val="sv-SE" w:eastAsia="fi-FI"/>
        </w:rPr>
        <w:t xml:space="preserve">man ta </w:t>
      </w:r>
      <w:r w:rsidRPr="00D94CFB">
        <w:rPr>
          <w:rFonts w:eastAsia="PalatinoLTStd-Roman"/>
          <w:lang w:val="sv-SE" w:eastAsia="fi-FI"/>
        </w:rPr>
        <w:t>speciellt i beaktande att effekterna kan uppkomma först efter många år.</w:t>
      </w:r>
    </w:p>
    <w:p w14:paraId="1C4E63A2" w14:textId="77777777" w:rsidR="00626B06" w:rsidRDefault="00626B06" w:rsidP="00626B06">
      <w:pPr>
        <w:rPr>
          <w:lang w:val="sv-SE"/>
        </w:rPr>
      </w:pPr>
    </w:p>
    <w:p w14:paraId="0650EE8F" w14:textId="77777777" w:rsidR="002253BA" w:rsidRPr="00D94CFB" w:rsidRDefault="002253BA" w:rsidP="00626B06">
      <w:pPr>
        <w:rPr>
          <w:lang w:val="sv-SE"/>
        </w:rPr>
      </w:pPr>
    </w:p>
    <w:p w14:paraId="69DC99F8" w14:textId="77777777" w:rsidR="00626B06" w:rsidRPr="00BD5CB5" w:rsidRDefault="00626B06" w:rsidP="002253BA">
      <w:pPr>
        <w:pStyle w:val="Otsikko2"/>
        <w:keepNext/>
        <w:numPr>
          <w:ilvl w:val="0"/>
          <w:numId w:val="0"/>
        </w:numPr>
        <w:tabs>
          <w:tab w:val="left" w:pos="426"/>
        </w:tabs>
        <w:spacing w:after="0"/>
        <w:ind w:left="425" w:hanging="425"/>
        <w:rPr>
          <w:rStyle w:val="Voimakas"/>
          <w:b/>
          <w:bCs/>
          <w:sz w:val="24"/>
          <w:lang w:val="sv-SE"/>
        </w:rPr>
      </w:pPr>
      <w:bookmarkStart w:id="133" w:name="_Toc274921931"/>
      <w:bookmarkStart w:id="134" w:name="_Toc286390407"/>
      <w:bookmarkStart w:id="135" w:name="_Toc300066993"/>
      <w:bookmarkStart w:id="136" w:name="_Toc302381256"/>
      <w:bookmarkStart w:id="137" w:name="_Toc302387702"/>
      <w:bookmarkStart w:id="138" w:name="_Toc318886659"/>
      <w:bookmarkStart w:id="139" w:name="_Toc449960876"/>
      <w:r w:rsidRPr="00BD5CB5">
        <w:rPr>
          <w:rStyle w:val="Voimakas"/>
          <w:b/>
          <w:bCs/>
          <w:sz w:val="24"/>
          <w:lang w:val="sv-SE"/>
        </w:rPr>
        <w:lastRenderedPageBreak/>
        <w:t>16.</w:t>
      </w:r>
      <w:r w:rsidRPr="00BD5CB5">
        <w:rPr>
          <w:rStyle w:val="Voimakas"/>
          <w:b/>
          <w:bCs/>
          <w:sz w:val="24"/>
          <w:lang w:val="sv-SE"/>
        </w:rPr>
        <w:tab/>
        <w:t>Uppgifter om driftskontroll, kontroll av utsläpp och deras verkningar samt av mätmetoder som används</w:t>
      </w:r>
      <w:bookmarkEnd w:id="133"/>
      <w:bookmarkEnd w:id="134"/>
      <w:bookmarkEnd w:id="135"/>
      <w:bookmarkEnd w:id="136"/>
      <w:bookmarkEnd w:id="137"/>
      <w:bookmarkEnd w:id="138"/>
      <w:bookmarkEnd w:id="139"/>
    </w:p>
    <w:p w14:paraId="4F0BBDDF" w14:textId="77777777" w:rsidR="00626B06" w:rsidRPr="00D94CFB" w:rsidRDefault="00626B06" w:rsidP="002253BA">
      <w:pPr>
        <w:keepNext/>
        <w:rPr>
          <w:lang w:val="sv-SE"/>
        </w:rPr>
      </w:pPr>
    </w:p>
    <w:p w14:paraId="107FFABE" w14:textId="77777777" w:rsidR="00626B06" w:rsidRPr="00D94CFB" w:rsidRDefault="00626B06" w:rsidP="002253BA">
      <w:pPr>
        <w:keepNext/>
        <w:rPr>
          <w:rFonts w:eastAsia="PalatinoLTStd-Roman"/>
          <w:lang w:val="sv-SE" w:eastAsia="fi-FI"/>
        </w:rPr>
      </w:pPr>
      <w:r>
        <w:rPr>
          <w:rFonts w:eastAsia="PalatinoLTStd-Roman"/>
          <w:lang w:val="sv-SE" w:eastAsia="fi-FI"/>
        </w:rPr>
        <w:t>Verksamhetsid</w:t>
      </w:r>
      <w:r w:rsidRPr="00D94CFB">
        <w:rPr>
          <w:rFonts w:eastAsia="PalatinoLTStd-Roman"/>
          <w:lang w:val="sv-SE" w:eastAsia="fi-FI"/>
        </w:rPr>
        <w:t xml:space="preserve">karen ska i enlighet med </w:t>
      </w:r>
      <w:r w:rsidR="00BD5CB5">
        <w:rPr>
          <w:rFonts w:eastAsia="PalatinoLTStd-Roman"/>
          <w:lang w:val="sv-SE" w:eastAsia="fi-FI"/>
        </w:rPr>
        <w:t>6</w:t>
      </w:r>
      <w:r w:rsidRPr="00D94CFB">
        <w:rPr>
          <w:rFonts w:eastAsia="PalatinoLTStd-Roman"/>
          <w:lang w:val="sv-SE" w:eastAsia="fi-FI"/>
        </w:rPr>
        <w:t xml:space="preserve"> § i miljöskyddslagen känna till utsläppen från verk</w:t>
      </w:r>
      <w:r>
        <w:rPr>
          <w:rFonts w:eastAsia="PalatinoLTStd-Roman"/>
          <w:lang w:val="sv-SE" w:eastAsia="fi-FI"/>
        </w:rPr>
        <w:t xml:space="preserve">samheten och </w:t>
      </w:r>
      <w:r w:rsidRPr="00D94CFB">
        <w:rPr>
          <w:rFonts w:eastAsia="PalatinoLTStd-Roman"/>
          <w:lang w:val="sv-SE" w:eastAsia="fi-FI"/>
        </w:rPr>
        <w:t>deras miljökonsekvenser. Syftet med kontrollen är alltså att säkerställa att den som ansvarar för banans verksamhet känner till utsläppen och deras inverkan och att tillsynsmynd</w:t>
      </w:r>
      <w:r>
        <w:rPr>
          <w:rFonts w:eastAsia="PalatinoLTStd-Roman"/>
          <w:lang w:val="sv-SE" w:eastAsia="fi-FI"/>
        </w:rPr>
        <w:t xml:space="preserve">igheten får de uppgifter </w:t>
      </w:r>
      <w:r w:rsidRPr="00D94CFB">
        <w:rPr>
          <w:rFonts w:eastAsia="PalatinoLTStd-Roman"/>
          <w:lang w:val="sv-SE" w:eastAsia="fi-FI"/>
        </w:rPr>
        <w:t xml:space="preserve">som är nödvändiga för kontrollen. Kontrollen är i huvudsak självkontroll, dvs. verksamhetsidkaren mäter eller uppskattar utsläppen </w:t>
      </w:r>
      <w:r>
        <w:rPr>
          <w:rFonts w:eastAsia="PalatinoLTStd-Roman"/>
          <w:lang w:val="sv-SE" w:eastAsia="fi-FI"/>
        </w:rPr>
        <w:t>oc</w:t>
      </w:r>
      <w:r w:rsidRPr="00D94CFB">
        <w:rPr>
          <w:rFonts w:eastAsia="PalatinoLTStd-Roman"/>
          <w:lang w:val="sv-SE" w:eastAsia="fi-FI"/>
        </w:rPr>
        <w:t xml:space="preserve">h deras inverkan och rapporterar om dem årligen till </w:t>
      </w:r>
      <w:r>
        <w:rPr>
          <w:rFonts w:eastAsia="PalatinoLTStd-Roman"/>
          <w:lang w:val="sv-SE" w:eastAsia="fi-FI"/>
        </w:rPr>
        <w:t>myndigheterna</w:t>
      </w:r>
      <w:r w:rsidRPr="00D94CFB">
        <w:rPr>
          <w:rFonts w:eastAsia="PalatinoLTStd-Roman"/>
          <w:lang w:val="sv-SE" w:eastAsia="fi-FI"/>
        </w:rPr>
        <w:t xml:space="preserve"> enligt en godkänd kontrollplan. </w:t>
      </w:r>
    </w:p>
    <w:p w14:paraId="18C2FFA0" w14:textId="77777777" w:rsidR="00626B06" w:rsidRPr="00D94CFB" w:rsidRDefault="00626B06" w:rsidP="00626B06">
      <w:pPr>
        <w:keepNext/>
        <w:rPr>
          <w:rFonts w:eastAsia="PalatinoLTStd-Roman"/>
          <w:lang w:val="sv-SE" w:eastAsia="fi-FI"/>
        </w:rPr>
      </w:pPr>
    </w:p>
    <w:p w14:paraId="0BD5643C" w14:textId="77777777" w:rsidR="00626B06" w:rsidRPr="00D94CFB" w:rsidRDefault="00626B06" w:rsidP="00626B06">
      <w:pPr>
        <w:keepNext/>
        <w:rPr>
          <w:rFonts w:eastAsia="PalatinoLTStd-Roman"/>
          <w:lang w:val="sv-SE" w:eastAsia="fi-FI"/>
        </w:rPr>
      </w:pPr>
      <w:r w:rsidRPr="00D94CFB">
        <w:rPr>
          <w:rFonts w:eastAsia="PalatinoLTStd-Roman"/>
          <w:lang w:val="sv-SE" w:eastAsia="fi-FI"/>
        </w:rPr>
        <w:t>För bullret räcker en beräkning och rapportering av an</w:t>
      </w:r>
      <w:r>
        <w:rPr>
          <w:rFonts w:eastAsia="PalatinoLTStd-Roman"/>
          <w:lang w:val="sv-SE" w:eastAsia="fi-FI"/>
        </w:rPr>
        <w:t>t</w:t>
      </w:r>
      <w:r w:rsidRPr="00D94CFB">
        <w:rPr>
          <w:rFonts w:eastAsia="PalatinoLTStd-Roman"/>
          <w:lang w:val="sv-SE" w:eastAsia="fi-FI"/>
        </w:rPr>
        <w:t>alet skott. Uppdatering av bullermätningarna eller bullerutredningen behö</w:t>
      </w:r>
      <w:r>
        <w:rPr>
          <w:rFonts w:eastAsia="PalatinoLTStd-Roman"/>
          <w:lang w:val="sv-SE" w:eastAsia="fi-FI"/>
        </w:rPr>
        <w:t xml:space="preserve">vs endast om </w:t>
      </w:r>
      <w:r w:rsidRPr="00D94CFB">
        <w:rPr>
          <w:rFonts w:eastAsia="PalatinoLTStd-Roman"/>
          <w:lang w:val="sv-SE" w:eastAsia="fi-FI"/>
        </w:rPr>
        <w:t>verksamheten</w:t>
      </w:r>
      <w:r>
        <w:rPr>
          <w:rFonts w:eastAsia="PalatinoLTStd-Roman"/>
          <w:lang w:val="sv-SE" w:eastAsia="fi-FI"/>
        </w:rPr>
        <w:t xml:space="preserve"> ändras på ett väsentligt sätt</w:t>
      </w:r>
      <w:r w:rsidRPr="00D94CFB">
        <w:rPr>
          <w:rFonts w:eastAsia="PalatinoLTStd-Roman"/>
          <w:lang w:val="sv-SE" w:eastAsia="fi-FI"/>
        </w:rPr>
        <w:t>.</w:t>
      </w:r>
    </w:p>
    <w:p w14:paraId="147313BD" w14:textId="77777777" w:rsidR="00626B06" w:rsidRPr="00D94CFB" w:rsidRDefault="00626B06" w:rsidP="00626B06">
      <w:pPr>
        <w:keepNext/>
        <w:rPr>
          <w:rFonts w:eastAsia="PalatinoLTStd-Roman"/>
          <w:lang w:val="sv-SE" w:eastAsia="fi-FI"/>
        </w:rPr>
      </w:pPr>
    </w:p>
    <w:p w14:paraId="1DC8E725" w14:textId="77777777" w:rsidR="00626B06" w:rsidRPr="00D94CFB" w:rsidRDefault="00626B06" w:rsidP="00626B06">
      <w:pPr>
        <w:keepNext/>
        <w:rPr>
          <w:rFonts w:eastAsia="PalatinoLTStd-Roman"/>
          <w:lang w:val="sv-SE" w:eastAsia="fi-FI"/>
        </w:rPr>
      </w:pPr>
      <w:r>
        <w:rPr>
          <w:rFonts w:eastAsia="PalatinoLTStd-Roman"/>
          <w:lang w:val="sv-SE" w:eastAsia="fi-FI"/>
        </w:rPr>
        <w:t xml:space="preserve">Bifoga till ansökan </w:t>
      </w:r>
      <w:r w:rsidRPr="00D94CFB">
        <w:rPr>
          <w:rFonts w:eastAsia="PalatinoLTStd-Roman"/>
          <w:lang w:val="sv-SE" w:eastAsia="fi-FI"/>
        </w:rPr>
        <w:t>verksamhetsidkare</w:t>
      </w:r>
      <w:r>
        <w:rPr>
          <w:rFonts w:eastAsia="PalatinoLTStd-Roman"/>
          <w:lang w:val="sv-SE" w:eastAsia="fi-FI"/>
        </w:rPr>
        <w:t>ns förslag till en kontrollplan</w:t>
      </w:r>
      <w:r w:rsidRPr="00D94CFB">
        <w:rPr>
          <w:rFonts w:eastAsia="PalatinoLTStd-Roman"/>
          <w:lang w:val="sv-SE" w:eastAsia="fi-FI"/>
        </w:rPr>
        <w:t xml:space="preserve"> </w:t>
      </w:r>
      <w:r>
        <w:rPr>
          <w:rFonts w:eastAsia="PalatinoLTStd-Roman"/>
          <w:lang w:val="sv-SE" w:eastAsia="fi-FI"/>
        </w:rPr>
        <w:t xml:space="preserve">som innehåller </w:t>
      </w:r>
      <w:r w:rsidRPr="00D94CFB">
        <w:rPr>
          <w:rFonts w:eastAsia="PalatinoLTStd-Roman"/>
          <w:lang w:val="sv-SE" w:eastAsia="fi-FI"/>
        </w:rPr>
        <w:t>informa</w:t>
      </w:r>
      <w:r>
        <w:rPr>
          <w:rFonts w:eastAsia="PalatinoLTStd-Roman"/>
          <w:lang w:val="sv-SE" w:eastAsia="fi-FI"/>
        </w:rPr>
        <w:t>tion</w:t>
      </w:r>
      <w:r w:rsidRPr="00D94CFB">
        <w:rPr>
          <w:rFonts w:eastAsia="PalatinoLTStd-Roman"/>
          <w:b/>
          <w:lang w:val="sv-SE" w:eastAsia="fi-FI"/>
        </w:rPr>
        <w:t xml:space="preserve"> </w:t>
      </w:r>
      <w:r>
        <w:rPr>
          <w:rFonts w:eastAsia="PalatinoLTStd-Roman"/>
          <w:lang w:val="sv-SE" w:eastAsia="fi-FI"/>
        </w:rPr>
        <w:t>om driftskontrollen, kontrollen</w:t>
      </w:r>
      <w:r w:rsidRPr="00D94CFB">
        <w:rPr>
          <w:rFonts w:eastAsia="PalatinoLTStd-Roman"/>
          <w:lang w:val="sv-SE" w:eastAsia="fi-FI"/>
        </w:rPr>
        <w:t xml:space="preserve"> av avfallet</w:t>
      </w:r>
      <w:r>
        <w:rPr>
          <w:rFonts w:eastAsia="PalatinoLTStd-Roman"/>
          <w:lang w:val="sv-SE" w:eastAsia="fi-FI"/>
        </w:rPr>
        <w:t>s mängd och kvalitet, kontrollen</w:t>
      </w:r>
      <w:r w:rsidRPr="00D94CFB">
        <w:rPr>
          <w:rFonts w:eastAsia="PalatinoLTStd-Roman"/>
          <w:lang w:val="sv-SE" w:eastAsia="fi-FI"/>
        </w:rPr>
        <w:t xml:space="preserve"> av utsläpp i miljö</w:t>
      </w:r>
      <w:r>
        <w:rPr>
          <w:rFonts w:eastAsia="PalatinoLTStd-Roman"/>
          <w:lang w:val="sv-SE" w:eastAsia="fi-FI"/>
        </w:rPr>
        <w:t>n och deras inverkan samt de mät</w:t>
      </w:r>
      <w:r w:rsidRPr="00D94CFB">
        <w:rPr>
          <w:rFonts w:eastAsia="PalatinoLTStd-Roman"/>
          <w:lang w:val="sv-SE" w:eastAsia="fi-FI"/>
        </w:rPr>
        <w:t xml:space="preserve">metoder och -instrument som används, beräkningsmetoder och deras kvalitetsgranskning. I förslaget ska också </w:t>
      </w:r>
      <w:r>
        <w:rPr>
          <w:rFonts w:eastAsia="PalatinoLTStd-Roman"/>
          <w:lang w:val="sv-SE" w:eastAsia="fi-FI"/>
        </w:rPr>
        <w:t>ange</w:t>
      </w:r>
      <w:r w:rsidRPr="00D94CFB">
        <w:rPr>
          <w:rFonts w:eastAsia="PalatinoLTStd-Roman"/>
          <w:lang w:val="sv-SE" w:eastAsia="fi-FI"/>
        </w:rPr>
        <w:t>s hur, när och till vilken instans resultaten</w:t>
      </w:r>
      <w:r>
        <w:rPr>
          <w:rFonts w:eastAsia="PalatinoLTStd-Roman"/>
          <w:lang w:val="sv-SE" w:eastAsia="fi-FI"/>
        </w:rPr>
        <w:t xml:space="preserve"> rapporteras. Om det redan görs</w:t>
      </w:r>
      <w:r w:rsidRPr="00D94CFB">
        <w:rPr>
          <w:rFonts w:eastAsia="PalatinoLTStd-Roman"/>
          <w:lang w:val="sv-SE" w:eastAsia="fi-FI"/>
        </w:rPr>
        <w:t xml:space="preserve"> kontroll</w:t>
      </w:r>
      <w:r>
        <w:rPr>
          <w:rFonts w:eastAsia="PalatinoLTStd-Roman"/>
          <w:lang w:val="sv-SE" w:eastAsia="fi-FI"/>
        </w:rPr>
        <w:t>er</w:t>
      </w:r>
      <w:r w:rsidRPr="00D94CFB">
        <w:rPr>
          <w:rFonts w:eastAsia="PalatinoLTStd-Roman"/>
          <w:lang w:val="sv-SE" w:eastAsia="fi-FI"/>
        </w:rPr>
        <w:t xml:space="preserve"> i området, lönar det sig för sökanden att överväga vilka ändringar i kontrollen </w:t>
      </w:r>
      <w:r>
        <w:rPr>
          <w:rFonts w:eastAsia="PalatinoLTStd-Roman"/>
          <w:lang w:val="sv-SE" w:eastAsia="fi-FI"/>
        </w:rPr>
        <w:t xml:space="preserve">som är nödvändiga </w:t>
      </w:r>
      <w:r w:rsidRPr="00D94CFB">
        <w:rPr>
          <w:rFonts w:eastAsia="PalatinoLTStd-Roman"/>
          <w:lang w:val="sv-SE" w:eastAsia="fi-FI"/>
        </w:rPr>
        <w:t>och presentera dem med motiveringar.</w:t>
      </w:r>
    </w:p>
    <w:p w14:paraId="3F5833BC" w14:textId="77777777" w:rsidR="00626B06" w:rsidRPr="00D94CFB" w:rsidRDefault="00626B06" w:rsidP="00626B06">
      <w:pPr>
        <w:keepNext/>
        <w:rPr>
          <w:rFonts w:eastAsia="PalatinoLTStd-Roman"/>
          <w:lang w:val="sv-SE" w:eastAsia="fi-FI"/>
        </w:rPr>
      </w:pPr>
    </w:p>
    <w:p w14:paraId="35C57D1A" w14:textId="77777777" w:rsidR="00626B06" w:rsidRPr="00D94CFB" w:rsidRDefault="00626B06" w:rsidP="00626B06">
      <w:pPr>
        <w:keepNext/>
        <w:rPr>
          <w:rFonts w:eastAsia="PalatinoLTStd-Roman"/>
          <w:lang w:val="sv-SE" w:eastAsia="fi-FI"/>
        </w:rPr>
      </w:pPr>
      <w:r w:rsidRPr="00D94CFB">
        <w:rPr>
          <w:rFonts w:eastAsia="PalatinoLTStd-Roman"/>
          <w:lang w:val="sv-SE" w:eastAsia="fi-FI"/>
        </w:rPr>
        <w:t xml:space="preserve">Det </w:t>
      </w:r>
      <w:r>
        <w:rPr>
          <w:rFonts w:eastAsia="PalatinoLTStd-Roman"/>
          <w:lang w:val="sv-SE" w:eastAsia="fi-FI"/>
        </w:rPr>
        <w:t xml:space="preserve">lönar sig </w:t>
      </w:r>
      <w:r w:rsidRPr="00D94CFB">
        <w:rPr>
          <w:rFonts w:eastAsia="PalatinoLTStd-Roman"/>
          <w:lang w:val="sv-SE" w:eastAsia="fi-FI"/>
        </w:rPr>
        <w:t xml:space="preserve">att </w:t>
      </w:r>
      <w:r>
        <w:rPr>
          <w:rFonts w:eastAsia="PalatinoLTStd-Roman"/>
          <w:lang w:val="sv-SE" w:eastAsia="fi-FI"/>
        </w:rPr>
        <w:t>pres</w:t>
      </w:r>
      <w:r w:rsidRPr="00D94CFB">
        <w:rPr>
          <w:rFonts w:eastAsia="PalatinoLTStd-Roman"/>
          <w:lang w:val="sv-SE" w:eastAsia="fi-FI"/>
        </w:rPr>
        <w:t>e</w:t>
      </w:r>
      <w:r>
        <w:rPr>
          <w:rFonts w:eastAsia="PalatinoLTStd-Roman"/>
          <w:lang w:val="sv-SE" w:eastAsia="fi-FI"/>
        </w:rPr>
        <w:t>n</w:t>
      </w:r>
      <w:r w:rsidRPr="00D94CFB">
        <w:rPr>
          <w:rFonts w:eastAsia="PalatinoLTStd-Roman"/>
          <w:lang w:val="sv-SE" w:eastAsia="fi-FI"/>
        </w:rPr>
        <w:t>tera förslaget till ko</w:t>
      </w:r>
      <w:r>
        <w:rPr>
          <w:rFonts w:eastAsia="PalatinoLTStd-Roman"/>
          <w:lang w:val="sv-SE" w:eastAsia="fi-FI"/>
        </w:rPr>
        <w:t>ntrollplan så detaljerat att planen</w:t>
      </w:r>
      <w:r w:rsidRPr="00D94CFB">
        <w:rPr>
          <w:rFonts w:eastAsia="PalatinoLTStd-Roman"/>
          <w:lang w:val="sv-SE" w:eastAsia="fi-FI"/>
        </w:rPr>
        <w:t xml:space="preserve"> kan godkännas till alla delar i tillståndsbeslutet. Om detta inte är möjligt, kan tillståndsmyndigheten godkänna den detaljerade kontrollplanen senare med </w:t>
      </w:r>
      <w:r>
        <w:rPr>
          <w:rFonts w:eastAsia="PalatinoLTStd-Roman"/>
          <w:lang w:val="sv-SE" w:eastAsia="fi-FI"/>
        </w:rPr>
        <w:t>ett en</w:t>
      </w:r>
      <w:r w:rsidRPr="00D94CFB">
        <w:rPr>
          <w:rFonts w:eastAsia="PalatinoLTStd-Roman"/>
          <w:lang w:val="sv-SE" w:eastAsia="fi-FI"/>
        </w:rPr>
        <w:t>skilt beslut. Den godkända kontrollplanen kallas kontrollprogram.</w:t>
      </w:r>
    </w:p>
    <w:p w14:paraId="745D250F" w14:textId="77777777" w:rsidR="00626B06" w:rsidRPr="00D94CFB" w:rsidRDefault="00626B06" w:rsidP="00626B06">
      <w:pPr>
        <w:keepNext/>
        <w:rPr>
          <w:rFonts w:eastAsia="PalatinoLTStd-Roman"/>
          <w:lang w:val="sv-SE" w:eastAsia="fi-FI"/>
        </w:rPr>
      </w:pPr>
    </w:p>
    <w:p w14:paraId="3463AFC1" w14:textId="77777777" w:rsidR="00626B06" w:rsidRPr="00D94CFB" w:rsidRDefault="00626B06" w:rsidP="00626B06">
      <w:pPr>
        <w:rPr>
          <w:rFonts w:eastAsia="PalatinoLTStd-Roman"/>
          <w:lang w:val="sv-SE" w:eastAsia="fi-FI"/>
        </w:rPr>
      </w:pPr>
      <w:r w:rsidRPr="00D94CFB">
        <w:rPr>
          <w:rFonts w:eastAsia="PalatinoLTStd-Roman"/>
          <w:b/>
          <w:lang w:val="sv-SE" w:eastAsia="fi-FI"/>
        </w:rPr>
        <w:t xml:space="preserve">Driftskontroll </w:t>
      </w:r>
      <w:r w:rsidRPr="00D94CFB">
        <w:rPr>
          <w:rFonts w:eastAsia="PalatinoLTStd-Roman"/>
          <w:lang w:val="sv-SE" w:eastAsia="fi-FI"/>
        </w:rPr>
        <w:t xml:space="preserve">avser närmast bokföring i en banspecifik driftsjournal av </w:t>
      </w:r>
      <w:proofErr w:type="gramStart"/>
      <w:r w:rsidRPr="00D94CFB">
        <w:rPr>
          <w:rFonts w:eastAsia="PalatinoLTStd-Roman"/>
          <w:lang w:val="sv-SE" w:eastAsia="fi-FI"/>
        </w:rPr>
        <w:t>bl.a.</w:t>
      </w:r>
      <w:proofErr w:type="gramEnd"/>
      <w:r w:rsidRPr="00D94CFB">
        <w:rPr>
          <w:rFonts w:eastAsia="PalatinoLTStd-Roman"/>
          <w:lang w:val="sv-SE" w:eastAsia="fi-FI"/>
        </w:rPr>
        <w:t xml:space="preserve"> antalet skott, vilka typer av vapen</w:t>
      </w:r>
      <w:r>
        <w:rPr>
          <w:rFonts w:eastAsia="PalatinoLTStd-Roman"/>
          <w:lang w:val="sv-SE" w:eastAsia="fi-FI"/>
        </w:rPr>
        <w:t xml:space="preserve"> som använts, skjuttider</w:t>
      </w:r>
      <w:r w:rsidRPr="00D94CFB">
        <w:rPr>
          <w:rFonts w:eastAsia="PalatinoLTStd-Roman"/>
          <w:lang w:val="sv-SE" w:eastAsia="fi-FI"/>
        </w:rPr>
        <w:t>, banans användare och data om avfallshantering (avfallets mängd och transport).</w:t>
      </w:r>
    </w:p>
    <w:p w14:paraId="6F5A49F7" w14:textId="77777777" w:rsidR="00626B06" w:rsidRPr="00D94CFB" w:rsidRDefault="00626B06" w:rsidP="00626B06">
      <w:pPr>
        <w:rPr>
          <w:rFonts w:eastAsia="PalatinoLTStd-Roman"/>
          <w:b/>
          <w:lang w:val="sv-SE" w:eastAsia="fi-FI"/>
        </w:rPr>
      </w:pPr>
    </w:p>
    <w:p w14:paraId="75D4742D" w14:textId="77777777" w:rsidR="00626B06" w:rsidRPr="00D94CFB" w:rsidRDefault="00626B06" w:rsidP="00626B06">
      <w:pPr>
        <w:rPr>
          <w:rFonts w:eastAsia="PalatinoLTStd-Roman"/>
          <w:b/>
          <w:lang w:val="sv-SE" w:eastAsia="fi-FI"/>
        </w:rPr>
      </w:pPr>
      <w:r w:rsidRPr="00D94CFB">
        <w:rPr>
          <w:rFonts w:eastAsia="PalatinoLTStd-Roman"/>
          <w:b/>
          <w:lang w:val="sv-SE" w:eastAsia="fi-FI"/>
        </w:rPr>
        <w:t>Kontroll av utsläpp</w:t>
      </w:r>
      <w:r>
        <w:rPr>
          <w:rFonts w:eastAsia="PalatinoLTStd-Roman"/>
          <w:b/>
          <w:lang w:val="sv-SE" w:eastAsia="fi-FI"/>
        </w:rPr>
        <w:t xml:space="preserve"> </w:t>
      </w:r>
      <w:r>
        <w:rPr>
          <w:rFonts w:eastAsia="PalatinoLTStd-Roman"/>
          <w:lang w:val="sv-SE" w:eastAsia="fi-FI"/>
        </w:rPr>
        <w:t xml:space="preserve">i </w:t>
      </w:r>
      <w:r w:rsidRPr="00D94CFB">
        <w:rPr>
          <w:rFonts w:eastAsia="PalatinoLTStd-Roman"/>
          <w:lang w:val="sv-SE" w:eastAsia="fi-FI"/>
        </w:rPr>
        <w:t>marken samt i grund- och ytvattnen kan baseras på drift</w:t>
      </w:r>
      <w:r>
        <w:rPr>
          <w:rFonts w:eastAsia="PalatinoLTStd-Roman"/>
          <w:lang w:val="sv-SE" w:eastAsia="fi-FI"/>
        </w:rPr>
        <w:t>s</w:t>
      </w:r>
      <w:r w:rsidRPr="00D94CFB">
        <w:rPr>
          <w:rFonts w:eastAsia="PalatinoLTStd-Roman"/>
          <w:lang w:val="sv-SE" w:eastAsia="fi-FI"/>
        </w:rPr>
        <w:t>kontrolldata, som ger en grund för uppskattning</w:t>
      </w:r>
      <w:r>
        <w:rPr>
          <w:rFonts w:eastAsia="PalatinoLTStd-Roman"/>
          <w:lang w:val="sv-SE" w:eastAsia="fi-FI"/>
        </w:rPr>
        <w:t>en</w:t>
      </w:r>
      <w:r w:rsidRPr="00D94CFB">
        <w:rPr>
          <w:rFonts w:eastAsia="PalatinoLTStd-Roman"/>
          <w:lang w:val="sv-SE" w:eastAsia="fi-FI"/>
        </w:rPr>
        <w:t xml:space="preserve"> av utsläppen i olika delar av miljön.</w:t>
      </w:r>
    </w:p>
    <w:p w14:paraId="7279CE77" w14:textId="77777777" w:rsidR="00626B06" w:rsidRPr="00D94CFB" w:rsidRDefault="00626B06" w:rsidP="00626B06">
      <w:pPr>
        <w:rPr>
          <w:rFonts w:eastAsia="PalatinoLTStd-Roman"/>
          <w:b/>
          <w:lang w:val="sv-SE" w:eastAsia="fi-FI"/>
        </w:rPr>
      </w:pPr>
    </w:p>
    <w:p w14:paraId="45F2AFA1" w14:textId="77777777" w:rsidR="00626B06" w:rsidRPr="00D94CFB" w:rsidRDefault="00626B06" w:rsidP="00BD5CB5">
      <w:pPr>
        <w:ind w:left="567"/>
        <w:rPr>
          <w:rFonts w:eastAsia="PalatinoLTStd-Roman"/>
          <w:lang w:val="sv-SE" w:eastAsia="fi-FI"/>
        </w:rPr>
      </w:pPr>
      <w:r>
        <w:rPr>
          <w:rFonts w:eastAsia="PalatinoLTStd-Roman"/>
          <w:b/>
          <w:lang w:val="sv-SE" w:eastAsia="fi-FI"/>
        </w:rPr>
        <w:t xml:space="preserve">Kontroll av </w:t>
      </w:r>
      <w:r w:rsidRPr="00D94CFB">
        <w:rPr>
          <w:rFonts w:eastAsia="PalatinoLTStd-Roman"/>
          <w:b/>
          <w:lang w:val="sv-SE" w:eastAsia="fi-FI"/>
        </w:rPr>
        <w:t xml:space="preserve">inverkan </w:t>
      </w:r>
      <w:r w:rsidRPr="00D94CFB">
        <w:rPr>
          <w:rFonts w:eastAsia="PalatinoLTStd-Roman"/>
          <w:lang w:val="sv-SE" w:eastAsia="fi-FI"/>
        </w:rPr>
        <w:t xml:space="preserve">kan gälla markens, grundvattnets och ytvattnets kvalitet. Antalet skott är en väsentlig del också av driftskontrollen. För marken och grund- och ytvattnet ska </w:t>
      </w:r>
      <w:r>
        <w:rPr>
          <w:rFonts w:eastAsia="PalatinoLTStd-Roman"/>
          <w:lang w:val="sv-SE" w:eastAsia="fi-FI"/>
        </w:rPr>
        <w:t>anges antalet mätnings- och prov</w:t>
      </w:r>
      <w:r w:rsidRPr="00D94CFB">
        <w:rPr>
          <w:rFonts w:eastAsia="PalatinoLTStd-Roman"/>
          <w:lang w:val="sv-SE" w:eastAsia="fi-FI"/>
        </w:rPr>
        <w:t>t</w:t>
      </w:r>
      <w:r>
        <w:rPr>
          <w:rFonts w:eastAsia="PalatinoLTStd-Roman"/>
          <w:lang w:val="sv-SE" w:eastAsia="fi-FI"/>
        </w:rPr>
        <w:t>a</w:t>
      </w:r>
      <w:r w:rsidRPr="00D94CFB">
        <w:rPr>
          <w:rFonts w:eastAsia="PalatinoLTStd-Roman"/>
          <w:lang w:val="sv-SE" w:eastAsia="fi-FI"/>
        </w:rPr>
        <w:t>gningspunkter och deras placering, mätnings- och provtagningstäthet, mätn</w:t>
      </w:r>
      <w:r>
        <w:rPr>
          <w:rFonts w:eastAsia="PalatinoLTStd-Roman"/>
          <w:lang w:val="sv-SE" w:eastAsia="fi-FI"/>
        </w:rPr>
        <w:t xml:space="preserve">ingar och analyser som görs och med vilka metoder </w:t>
      </w:r>
      <w:r w:rsidRPr="00D94CFB">
        <w:rPr>
          <w:rFonts w:eastAsia="PalatinoLTStd-Roman"/>
          <w:lang w:val="sv-SE" w:eastAsia="fi-FI"/>
        </w:rPr>
        <w:t>samt hur, till vem och när resultaten rapporteras. Mätningarna, teste</w:t>
      </w:r>
      <w:r>
        <w:rPr>
          <w:rFonts w:eastAsia="PalatinoLTStd-Roman"/>
          <w:lang w:val="sv-SE" w:eastAsia="fi-FI"/>
        </w:rPr>
        <w:t>r</w:t>
      </w:r>
      <w:r w:rsidRPr="00D94CFB">
        <w:rPr>
          <w:rFonts w:eastAsia="PalatinoLTStd-Roman"/>
          <w:lang w:val="sv-SE" w:eastAsia="fi-FI"/>
        </w:rPr>
        <w:t>n</w:t>
      </w:r>
      <w:r>
        <w:rPr>
          <w:rFonts w:eastAsia="PalatinoLTStd-Roman"/>
          <w:lang w:val="sv-SE" w:eastAsia="fi-FI"/>
        </w:rPr>
        <w:t>a</w:t>
      </w:r>
      <w:r w:rsidRPr="00D94CFB">
        <w:rPr>
          <w:rFonts w:eastAsia="PalatinoLTStd-Roman"/>
          <w:lang w:val="sv-SE" w:eastAsia="fi-FI"/>
        </w:rPr>
        <w:t xml:space="preserve">, utredningarna och undersökningarna ska utföras på ett kompetent och tillförlitligt sätt och med </w:t>
      </w:r>
      <w:r>
        <w:rPr>
          <w:rFonts w:eastAsia="PalatinoLTStd-Roman"/>
          <w:lang w:val="sv-SE" w:eastAsia="fi-FI"/>
        </w:rPr>
        <w:t>ändamålsenliga metoder (</w:t>
      </w:r>
      <w:r w:rsidR="00BD5CB5">
        <w:rPr>
          <w:rFonts w:eastAsia="PalatinoLTStd-Roman"/>
          <w:lang w:val="sv-SE" w:eastAsia="fi-FI"/>
        </w:rPr>
        <w:t>209</w:t>
      </w:r>
      <w:r>
        <w:rPr>
          <w:rFonts w:eastAsia="PalatinoLTStd-Roman"/>
          <w:lang w:val="sv-SE" w:eastAsia="fi-FI"/>
        </w:rPr>
        <w:t xml:space="preserve"> § </w:t>
      </w:r>
      <w:r w:rsidRPr="00D94CFB">
        <w:rPr>
          <w:rFonts w:eastAsia="PalatinoLTStd-Roman"/>
          <w:lang w:val="sv-SE" w:eastAsia="fi-FI"/>
        </w:rPr>
        <w:t>MSL).</w:t>
      </w:r>
    </w:p>
    <w:p w14:paraId="0A488BD5" w14:textId="77777777" w:rsidR="00626B06" w:rsidRDefault="00626B06" w:rsidP="00626B06">
      <w:pPr>
        <w:rPr>
          <w:rFonts w:eastAsia="PalatinoLTStd-Roman"/>
          <w:lang w:val="sv-SE" w:eastAsia="fi-FI"/>
        </w:rPr>
      </w:pPr>
    </w:p>
    <w:p w14:paraId="1C2923C7" w14:textId="77777777" w:rsidR="002253BA" w:rsidRPr="00D94CFB" w:rsidRDefault="002253BA" w:rsidP="00626B06">
      <w:pPr>
        <w:rPr>
          <w:rFonts w:eastAsia="PalatinoLTStd-Roman"/>
          <w:lang w:val="sv-SE" w:eastAsia="fi-FI"/>
        </w:rPr>
      </w:pPr>
    </w:p>
    <w:p w14:paraId="714E4203" w14:textId="77777777" w:rsidR="00626B06" w:rsidRPr="00BD5CB5" w:rsidRDefault="00626B06" w:rsidP="00626B06">
      <w:pPr>
        <w:pStyle w:val="Otsikko2"/>
        <w:keepNext/>
        <w:numPr>
          <w:ilvl w:val="0"/>
          <w:numId w:val="0"/>
        </w:numPr>
        <w:tabs>
          <w:tab w:val="left" w:pos="426"/>
        </w:tabs>
        <w:spacing w:after="0"/>
        <w:rPr>
          <w:rStyle w:val="Voimakas"/>
          <w:b/>
          <w:bCs/>
          <w:sz w:val="24"/>
          <w:lang w:val="sv-SE"/>
        </w:rPr>
      </w:pPr>
      <w:bookmarkStart w:id="140" w:name="_Toc274921933"/>
      <w:bookmarkStart w:id="141" w:name="_Toc286390408"/>
      <w:bookmarkStart w:id="142" w:name="_Toc300066994"/>
      <w:bookmarkStart w:id="143" w:name="_Toc302381257"/>
      <w:bookmarkStart w:id="144" w:name="_Toc302387703"/>
      <w:bookmarkStart w:id="145" w:name="_Toc318886660"/>
      <w:bookmarkStart w:id="146" w:name="_Toc449960877"/>
      <w:r w:rsidRPr="00BD5CB5">
        <w:rPr>
          <w:rStyle w:val="Voimakas"/>
          <w:b/>
          <w:bCs/>
          <w:sz w:val="24"/>
          <w:lang w:val="sv-SE"/>
        </w:rPr>
        <w:t>17.</w:t>
      </w:r>
      <w:r w:rsidRPr="00BD5CB5">
        <w:rPr>
          <w:rStyle w:val="Voimakas"/>
          <w:b/>
          <w:bCs/>
          <w:sz w:val="24"/>
          <w:lang w:val="sv-SE"/>
        </w:rPr>
        <w:tab/>
        <w:t>Information som ska bifogas till ansökan</w:t>
      </w:r>
      <w:bookmarkEnd w:id="140"/>
      <w:bookmarkEnd w:id="141"/>
      <w:bookmarkEnd w:id="142"/>
      <w:bookmarkEnd w:id="143"/>
      <w:bookmarkEnd w:id="144"/>
      <w:bookmarkEnd w:id="145"/>
      <w:bookmarkEnd w:id="146"/>
    </w:p>
    <w:p w14:paraId="62475A2F" w14:textId="77777777" w:rsidR="00626B06" w:rsidRPr="00D94CFB" w:rsidRDefault="00626B06" w:rsidP="00626B06">
      <w:pPr>
        <w:keepNext/>
        <w:rPr>
          <w:lang w:val="sv-SE"/>
        </w:rPr>
      </w:pPr>
    </w:p>
    <w:p w14:paraId="665BA8E5" w14:textId="77777777" w:rsidR="00626B06" w:rsidRPr="00D94CFB" w:rsidRDefault="00626B06" w:rsidP="00626B06">
      <w:pPr>
        <w:keepNext/>
        <w:rPr>
          <w:rStyle w:val="Voimakas"/>
          <w:b w:val="0"/>
          <w:lang w:val="sv-SE"/>
        </w:rPr>
      </w:pPr>
      <w:r>
        <w:rPr>
          <w:rStyle w:val="Voimakas"/>
          <w:b w:val="0"/>
          <w:lang w:val="sv-SE"/>
        </w:rPr>
        <w:t>Till ansökan ska</w:t>
      </w:r>
      <w:r w:rsidRPr="00D94CFB">
        <w:rPr>
          <w:rStyle w:val="Voimakas"/>
          <w:b w:val="0"/>
          <w:lang w:val="sv-SE"/>
        </w:rPr>
        <w:t xml:space="preserve"> följande uppgifter</w:t>
      </w:r>
      <w:r>
        <w:rPr>
          <w:rStyle w:val="Voimakas"/>
          <w:b w:val="0"/>
          <w:lang w:val="sv-SE"/>
        </w:rPr>
        <w:t xml:space="preserve"> bifogas</w:t>
      </w:r>
      <w:r w:rsidRPr="00D94CFB">
        <w:rPr>
          <w:rStyle w:val="Voimakas"/>
          <w:b w:val="0"/>
          <w:lang w:val="sv-SE"/>
        </w:rPr>
        <w:t>:</w:t>
      </w:r>
    </w:p>
    <w:p w14:paraId="656B41A4" w14:textId="77777777" w:rsidR="00626B06" w:rsidRPr="00D94CFB" w:rsidRDefault="00626B06" w:rsidP="00626B06">
      <w:pPr>
        <w:pStyle w:val="Normaaliruudukko1-korostus21"/>
        <w:keepNext/>
        <w:rPr>
          <w:rStyle w:val="Voimakas"/>
          <w:b w:val="0"/>
          <w:lang w:val="sv-SE"/>
        </w:rPr>
      </w:pPr>
    </w:p>
    <w:p w14:paraId="5EC2125C" w14:textId="77777777" w:rsidR="00626B06" w:rsidRPr="00D94CFB" w:rsidRDefault="00626B06" w:rsidP="00BD5CB5">
      <w:pPr>
        <w:keepNext/>
        <w:ind w:left="1701" w:hanging="1270"/>
        <w:rPr>
          <w:lang w:val="sv-SE"/>
        </w:rPr>
      </w:pPr>
      <w:r w:rsidRPr="00D94CFB">
        <w:rPr>
          <w:lang w:val="sv-SE"/>
        </w:rPr>
        <w:t>Bilaga A</w:t>
      </w:r>
      <w:r w:rsidRPr="00D94CFB">
        <w:rPr>
          <w:lang w:val="sv-SE"/>
        </w:rPr>
        <w:tab/>
      </w:r>
      <w:r w:rsidRPr="00D94CFB">
        <w:rPr>
          <w:b/>
          <w:lang w:val="sv-SE"/>
        </w:rPr>
        <w:t>Lägeskarta</w:t>
      </w:r>
      <w:r w:rsidRPr="00D94CFB">
        <w:rPr>
          <w:lang w:val="sv-SE"/>
        </w:rPr>
        <w:t xml:space="preserve"> över var skjutbanan är belägen samt över närmiljön. </w:t>
      </w:r>
      <w:r>
        <w:rPr>
          <w:lang w:val="sv-SE"/>
        </w:rPr>
        <w:t>På</w:t>
      </w:r>
      <w:r w:rsidRPr="00D94CFB">
        <w:rPr>
          <w:lang w:val="sv-SE"/>
        </w:rPr>
        <w:t xml:space="preserve"> kartan </w:t>
      </w:r>
      <w:r>
        <w:rPr>
          <w:lang w:val="sv-SE"/>
        </w:rPr>
        <w:t>ange</w:t>
      </w:r>
      <w:r w:rsidRPr="00D94CFB">
        <w:rPr>
          <w:lang w:val="sv-SE"/>
        </w:rPr>
        <w:t xml:space="preserve">s förutom skjutbanan också sådana eventuella objekt inom en radie av 5 </w:t>
      </w:r>
      <w:r>
        <w:rPr>
          <w:lang w:val="sv-SE"/>
        </w:rPr>
        <w:t>kilome</w:t>
      </w:r>
      <w:r w:rsidRPr="00D94CFB">
        <w:rPr>
          <w:lang w:val="sv-SE"/>
        </w:rPr>
        <w:t>ter som kan bli störda. Kartan ska vara tillräckligt noggrann, skalan ska vara minst 1:50 000.</w:t>
      </w:r>
    </w:p>
    <w:p w14:paraId="56472ED5" w14:textId="77777777" w:rsidR="00626B06" w:rsidRPr="00D94CFB" w:rsidRDefault="00626B06" w:rsidP="00626B06">
      <w:pPr>
        <w:rPr>
          <w:lang w:val="sv-SE"/>
        </w:rPr>
      </w:pPr>
    </w:p>
    <w:p w14:paraId="03DC924D" w14:textId="77777777" w:rsidR="00626B06" w:rsidRPr="00D94CFB" w:rsidRDefault="00626B06" w:rsidP="00BD5CB5">
      <w:pPr>
        <w:tabs>
          <w:tab w:val="left" w:pos="1701"/>
        </w:tabs>
        <w:ind w:left="1691" w:hanging="1260"/>
        <w:rPr>
          <w:lang w:val="sv-SE"/>
        </w:rPr>
      </w:pPr>
      <w:r w:rsidRPr="00D94CFB">
        <w:rPr>
          <w:lang w:val="sv-SE"/>
        </w:rPr>
        <w:lastRenderedPageBreak/>
        <w:t>Bilaga B</w:t>
      </w:r>
      <w:r w:rsidR="00BD5CB5">
        <w:rPr>
          <w:lang w:val="sv-SE"/>
        </w:rPr>
        <w:tab/>
      </w:r>
      <w:r w:rsidRPr="00D94CFB">
        <w:rPr>
          <w:b/>
          <w:lang w:val="sv-SE"/>
        </w:rPr>
        <w:t xml:space="preserve">Planritning </w:t>
      </w:r>
      <w:r w:rsidRPr="00D94CFB">
        <w:rPr>
          <w:lang w:val="sv-SE"/>
        </w:rPr>
        <w:t xml:space="preserve">där skjutbanornas lägen och skjutriktningarna framgår samt konstruktionernas (överbyggnader, bullervallar, </w:t>
      </w:r>
      <w:r>
        <w:rPr>
          <w:lang w:val="sv-SE"/>
        </w:rPr>
        <w:t>bakgrun</w:t>
      </w:r>
      <w:r w:rsidRPr="00D94CFB">
        <w:rPr>
          <w:lang w:val="sv-SE"/>
        </w:rPr>
        <w:t xml:space="preserve">dsvallar, </w:t>
      </w:r>
      <w:proofErr w:type="gramStart"/>
      <w:r w:rsidRPr="00D94CFB">
        <w:rPr>
          <w:lang w:val="sv-SE"/>
        </w:rPr>
        <w:t>m.m.</w:t>
      </w:r>
      <w:proofErr w:type="gramEnd"/>
      <w:r w:rsidRPr="00D94CFB">
        <w:rPr>
          <w:lang w:val="sv-SE"/>
        </w:rPr>
        <w:t>) placering på tomten. Kartan ska vara tillräckligt noggrann, skalan ska vara minst 1:50 000.</w:t>
      </w:r>
    </w:p>
    <w:p w14:paraId="3FE53D2F" w14:textId="77777777" w:rsidR="00626B06" w:rsidRPr="00D94CFB" w:rsidRDefault="00626B06" w:rsidP="00626B06">
      <w:pPr>
        <w:ind w:left="1168" w:hanging="737"/>
        <w:rPr>
          <w:lang w:val="sv-SE"/>
        </w:rPr>
      </w:pPr>
    </w:p>
    <w:p w14:paraId="58690A2A" w14:textId="77777777" w:rsidR="00626B06" w:rsidRPr="00D94CFB" w:rsidRDefault="00626B06" w:rsidP="00BD5CB5">
      <w:pPr>
        <w:tabs>
          <w:tab w:val="left" w:pos="1701"/>
        </w:tabs>
        <w:ind w:left="1168" w:hanging="737"/>
        <w:rPr>
          <w:lang w:val="sv-SE"/>
        </w:rPr>
      </w:pPr>
      <w:r w:rsidRPr="00D94CFB">
        <w:rPr>
          <w:lang w:val="sv-SE"/>
        </w:rPr>
        <w:t xml:space="preserve">Bilaga C </w:t>
      </w:r>
      <w:r w:rsidR="00BD5CB5">
        <w:rPr>
          <w:lang w:val="sv-SE"/>
        </w:rPr>
        <w:tab/>
      </w:r>
      <w:r w:rsidRPr="00D94CFB">
        <w:rPr>
          <w:b/>
          <w:lang w:val="sv-SE"/>
        </w:rPr>
        <w:t>Plankarta eller utdrag ur plankarta</w:t>
      </w:r>
      <w:r>
        <w:rPr>
          <w:lang w:val="sv-SE"/>
        </w:rPr>
        <w:t xml:space="preserve"> över områdets planeringssituation</w:t>
      </w:r>
      <w:r w:rsidRPr="00D94CFB">
        <w:rPr>
          <w:lang w:val="sv-SE"/>
        </w:rPr>
        <w:t>.</w:t>
      </w:r>
    </w:p>
    <w:p w14:paraId="50B7E225" w14:textId="77777777" w:rsidR="00626B06" w:rsidRPr="00D94CFB" w:rsidRDefault="00626B06" w:rsidP="00626B06">
      <w:pPr>
        <w:ind w:left="1168" w:hanging="737"/>
        <w:rPr>
          <w:lang w:val="sv-SE"/>
        </w:rPr>
      </w:pPr>
    </w:p>
    <w:p w14:paraId="396B8D11" w14:textId="77777777" w:rsidR="00626B06" w:rsidRPr="00D94CFB" w:rsidRDefault="00626B06" w:rsidP="00BD5CB5">
      <w:pPr>
        <w:tabs>
          <w:tab w:val="left" w:pos="1701"/>
        </w:tabs>
        <w:ind w:left="1168" w:hanging="737"/>
        <w:rPr>
          <w:lang w:val="sv-SE"/>
        </w:rPr>
      </w:pPr>
      <w:r w:rsidRPr="00D94CFB">
        <w:rPr>
          <w:lang w:val="sv-SE"/>
        </w:rPr>
        <w:t xml:space="preserve">Bilaga D </w:t>
      </w:r>
      <w:r w:rsidR="00BD5CB5">
        <w:rPr>
          <w:lang w:val="sv-SE"/>
        </w:rPr>
        <w:tab/>
      </w:r>
      <w:r w:rsidRPr="00D94CFB">
        <w:rPr>
          <w:b/>
          <w:lang w:val="sv-SE"/>
        </w:rPr>
        <w:t>Utdrag ur föreningsregistret</w:t>
      </w:r>
      <w:r w:rsidRPr="00D94CFB">
        <w:rPr>
          <w:lang w:val="sv-SE"/>
        </w:rPr>
        <w:t xml:space="preserve"> om verksamhetsidkaren är en registrerad förening. </w:t>
      </w:r>
    </w:p>
    <w:p w14:paraId="6E0FA708" w14:textId="77777777" w:rsidR="00626B06" w:rsidRPr="00D94CFB" w:rsidRDefault="00626B06" w:rsidP="00626B06">
      <w:pPr>
        <w:ind w:left="1168" w:hanging="737"/>
        <w:rPr>
          <w:lang w:val="sv-SE"/>
        </w:rPr>
      </w:pPr>
    </w:p>
    <w:p w14:paraId="6987C049" w14:textId="77777777" w:rsidR="00626B06" w:rsidRPr="00D94CFB" w:rsidRDefault="00626B06" w:rsidP="00BD5CB5">
      <w:pPr>
        <w:tabs>
          <w:tab w:val="left" w:pos="1701"/>
        </w:tabs>
        <w:ind w:left="1168" w:hanging="737"/>
        <w:rPr>
          <w:rStyle w:val="Voimakas"/>
          <w:b w:val="0"/>
          <w:lang w:val="sv-SE"/>
        </w:rPr>
      </w:pPr>
      <w:r w:rsidRPr="00D94CFB">
        <w:rPr>
          <w:lang w:val="sv-SE"/>
        </w:rPr>
        <w:t>Bilaga E</w:t>
      </w:r>
      <w:r w:rsidRPr="00D94CFB">
        <w:rPr>
          <w:lang w:val="sv-SE"/>
        </w:rPr>
        <w:tab/>
      </w:r>
      <w:r w:rsidRPr="00D94CFB">
        <w:rPr>
          <w:b/>
          <w:lang w:val="sv-SE"/>
        </w:rPr>
        <w:t>Eventuellt avtal</w:t>
      </w:r>
      <w:r>
        <w:rPr>
          <w:lang w:val="sv-SE"/>
        </w:rPr>
        <w:t xml:space="preserve"> om att sanera</w:t>
      </w:r>
      <w:r w:rsidRPr="00D94CFB">
        <w:rPr>
          <w:lang w:val="sv-SE"/>
        </w:rPr>
        <w:t xml:space="preserve"> området och kostnaderna för detta. </w:t>
      </w:r>
    </w:p>
    <w:p w14:paraId="17E89D65" w14:textId="77777777" w:rsidR="00626B06" w:rsidRPr="00D94CFB" w:rsidRDefault="00626B06" w:rsidP="00626B06">
      <w:pPr>
        <w:pStyle w:val="Normaaliruudukko1-korostus21"/>
        <w:rPr>
          <w:rStyle w:val="Voimakas"/>
          <w:b w:val="0"/>
          <w:lang w:val="sv-SE"/>
        </w:rPr>
      </w:pPr>
    </w:p>
    <w:p w14:paraId="51EADC3F" w14:textId="77777777" w:rsidR="00626B06" w:rsidRPr="00D94CFB" w:rsidRDefault="00626B06" w:rsidP="00626B06">
      <w:pPr>
        <w:rPr>
          <w:rStyle w:val="Voimakas"/>
          <w:b w:val="0"/>
          <w:lang w:val="sv-SE"/>
        </w:rPr>
      </w:pPr>
    </w:p>
    <w:p w14:paraId="3A102B56" w14:textId="77777777" w:rsidR="00626B06" w:rsidRPr="00D94CFB" w:rsidRDefault="00626B06" w:rsidP="00626B06">
      <w:pPr>
        <w:rPr>
          <w:rStyle w:val="Voimakas"/>
          <w:b w:val="0"/>
          <w:lang w:val="sv-SE"/>
        </w:rPr>
      </w:pPr>
      <w:r w:rsidRPr="00D94CFB">
        <w:rPr>
          <w:rStyle w:val="Voimakas"/>
          <w:b w:val="0"/>
          <w:lang w:val="sv-SE"/>
        </w:rPr>
        <w:t xml:space="preserve">Förutom det </w:t>
      </w:r>
      <w:r>
        <w:rPr>
          <w:rStyle w:val="Voimakas"/>
          <w:b w:val="0"/>
          <w:lang w:val="sv-SE"/>
        </w:rPr>
        <w:t>o</w:t>
      </w:r>
      <w:r w:rsidRPr="00D94CFB">
        <w:rPr>
          <w:rStyle w:val="Voimakas"/>
          <w:b w:val="0"/>
          <w:lang w:val="sv-SE"/>
        </w:rPr>
        <w:t>vanstående kan man till ansökan bifog</w:t>
      </w:r>
      <w:r>
        <w:rPr>
          <w:rStyle w:val="Voimakas"/>
          <w:b w:val="0"/>
          <w:lang w:val="sv-SE"/>
        </w:rPr>
        <w:t>a andra relevanta uppgifter</w:t>
      </w:r>
      <w:r w:rsidRPr="00D94CFB">
        <w:rPr>
          <w:rStyle w:val="Voimakas"/>
          <w:b w:val="0"/>
          <w:lang w:val="sv-SE"/>
        </w:rPr>
        <w:t>, till exempel eventuella avtal som angår fastighetens äganderätt (hyres</w:t>
      </w:r>
      <w:r>
        <w:rPr>
          <w:rStyle w:val="Voimakas"/>
          <w:b w:val="0"/>
          <w:lang w:val="sv-SE"/>
        </w:rPr>
        <w:t>avtal</w:t>
      </w:r>
      <w:r w:rsidRPr="00D94CFB">
        <w:rPr>
          <w:rStyle w:val="Voimakas"/>
          <w:b w:val="0"/>
          <w:lang w:val="sv-SE"/>
        </w:rPr>
        <w:t xml:space="preserve"> </w:t>
      </w:r>
      <w:proofErr w:type="gramStart"/>
      <w:r w:rsidRPr="00D94CFB">
        <w:rPr>
          <w:rStyle w:val="Voimakas"/>
          <w:b w:val="0"/>
          <w:lang w:val="sv-SE"/>
        </w:rPr>
        <w:t>m.</w:t>
      </w:r>
      <w:r>
        <w:rPr>
          <w:rStyle w:val="Voimakas"/>
          <w:b w:val="0"/>
          <w:lang w:val="sv-SE"/>
        </w:rPr>
        <w:t>fl</w:t>
      </w:r>
      <w:r w:rsidRPr="00D94CFB">
        <w:rPr>
          <w:rStyle w:val="Voimakas"/>
          <w:b w:val="0"/>
          <w:lang w:val="sv-SE"/>
        </w:rPr>
        <w:t>.</w:t>
      </w:r>
      <w:proofErr w:type="gramEnd"/>
      <w:r w:rsidRPr="00D94CFB">
        <w:rPr>
          <w:rStyle w:val="Voimakas"/>
          <w:b w:val="0"/>
          <w:lang w:val="sv-SE"/>
        </w:rPr>
        <w:t>).</w:t>
      </w:r>
    </w:p>
    <w:p w14:paraId="195B62E7" w14:textId="77777777" w:rsidR="00626B06" w:rsidRPr="00D94CFB" w:rsidRDefault="00626B06" w:rsidP="00626B06">
      <w:pPr>
        <w:pStyle w:val="Normaaliruudukko1-korostus21"/>
        <w:rPr>
          <w:rStyle w:val="Voimakas"/>
          <w:b w:val="0"/>
          <w:lang w:val="sv-SE"/>
        </w:rPr>
      </w:pPr>
    </w:p>
    <w:p w14:paraId="61EDF788" w14:textId="77777777" w:rsidR="00626B06" w:rsidRDefault="00626B06" w:rsidP="00626B06">
      <w:pPr>
        <w:rPr>
          <w:lang w:val="sv-SE"/>
        </w:rPr>
      </w:pPr>
      <w:r w:rsidRPr="00D94CFB">
        <w:rPr>
          <w:lang w:val="sv-SE"/>
        </w:rPr>
        <w:t xml:space="preserve">Tillståndsmyndigheten kan förutom ovanstående uppgifter vid behov </w:t>
      </w:r>
      <w:r>
        <w:rPr>
          <w:lang w:val="sv-SE"/>
        </w:rPr>
        <w:t>kräva även</w:t>
      </w:r>
      <w:r w:rsidRPr="00D94CFB">
        <w:rPr>
          <w:lang w:val="sv-SE"/>
        </w:rPr>
        <w:t xml:space="preserve"> andra uppgifter och handlingar som behövs för behandling av ansökan (9 § 2 mom. i MSF)</w:t>
      </w:r>
      <w:r w:rsidR="00BD5CB5">
        <w:rPr>
          <w:lang w:val="sv-SE"/>
        </w:rPr>
        <w:t>.</w:t>
      </w:r>
    </w:p>
    <w:p w14:paraId="013DFE6B" w14:textId="77777777" w:rsidR="00BD5CB5" w:rsidRDefault="00BD5CB5" w:rsidP="00626B06">
      <w:pPr>
        <w:rPr>
          <w:lang w:val="sv-SE"/>
        </w:rPr>
      </w:pPr>
    </w:p>
    <w:p w14:paraId="4255F276" w14:textId="77777777" w:rsidR="00BD5CB5" w:rsidRDefault="00BD5CB5" w:rsidP="00626B06">
      <w:pPr>
        <w:rPr>
          <w:lang w:val="sv-SE"/>
        </w:rPr>
      </w:pPr>
    </w:p>
    <w:p w14:paraId="76437D6B" w14:textId="77777777" w:rsidR="00BD5CB5" w:rsidRPr="00BD5CB5" w:rsidRDefault="00BD5CB5" w:rsidP="00BD5CB5">
      <w:pPr>
        <w:pStyle w:val="Otsikko2"/>
        <w:keepNext/>
        <w:numPr>
          <w:ilvl w:val="0"/>
          <w:numId w:val="0"/>
        </w:numPr>
        <w:tabs>
          <w:tab w:val="left" w:pos="426"/>
        </w:tabs>
        <w:spacing w:after="0"/>
        <w:rPr>
          <w:rStyle w:val="Voimakas"/>
          <w:b/>
          <w:sz w:val="24"/>
          <w:lang w:val="sv-SE"/>
        </w:rPr>
      </w:pPr>
      <w:bookmarkStart w:id="147" w:name="_Toc69016191"/>
      <w:bookmarkStart w:id="148" w:name="_Toc403388884"/>
      <w:bookmarkStart w:id="149" w:name="_Toc449448550"/>
      <w:bookmarkStart w:id="150" w:name="_Toc449960878"/>
      <w:r>
        <w:rPr>
          <w:rStyle w:val="Voimakas"/>
          <w:b/>
          <w:sz w:val="24"/>
          <w:lang w:val="sv-SE"/>
        </w:rPr>
        <w:t>18</w:t>
      </w:r>
      <w:r w:rsidRPr="00BD5CB5">
        <w:rPr>
          <w:rStyle w:val="Voimakas"/>
          <w:b/>
          <w:sz w:val="24"/>
          <w:lang w:val="sv-SE"/>
        </w:rPr>
        <w:t>.</w:t>
      </w:r>
      <w:r w:rsidRPr="00BD5CB5">
        <w:rPr>
          <w:rStyle w:val="Voimakas"/>
          <w:b/>
          <w:sz w:val="24"/>
          <w:lang w:val="sv-SE"/>
        </w:rPr>
        <w:tab/>
      </w:r>
      <w:bookmarkEnd w:id="147"/>
      <w:bookmarkEnd w:id="148"/>
      <w:r w:rsidRPr="00BD5CB5">
        <w:rPr>
          <w:rStyle w:val="Voimakas"/>
          <w:b/>
          <w:sz w:val="24"/>
          <w:lang w:val="sv-SE"/>
        </w:rPr>
        <w:t>Sökandes underskrift</w:t>
      </w:r>
      <w:bookmarkEnd w:id="149"/>
      <w:bookmarkEnd w:id="150"/>
    </w:p>
    <w:p w14:paraId="162F7466" w14:textId="77777777" w:rsidR="00BD5CB5" w:rsidRPr="006E3DAF" w:rsidRDefault="00BD5CB5" w:rsidP="00BD5CB5">
      <w:pPr>
        <w:rPr>
          <w:lang w:val="sv-FI"/>
        </w:rPr>
      </w:pPr>
    </w:p>
    <w:p w14:paraId="359130B7" w14:textId="21A6666B" w:rsidR="00BD5CB5" w:rsidRPr="00210E32" w:rsidRDefault="00BD5CB5" w:rsidP="00BD5CB5">
      <w:pPr>
        <w:keepNext/>
        <w:shd w:val="solid" w:color="FFFFFF" w:fill="FFFFFF"/>
        <w:tabs>
          <w:tab w:val="left" w:pos="0"/>
          <w:tab w:val="left" w:pos="42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431"/>
        <w:rPr>
          <w:lang w:val="sv-SE"/>
        </w:rPr>
      </w:pPr>
      <w:r w:rsidRPr="006E3DAF">
        <w:rPr>
          <w:lang w:val="sv-FI"/>
        </w:rPr>
        <w:t xml:space="preserve">Den sökande kan underteckna ansökan innan den lämnas till tillståndsmyndigheten. </w:t>
      </w:r>
      <w:r w:rsidRPr="006E3DAF">
        <w:rPr>
          <w:lang w:val="sv-SE"/>
        </w:rPr>
        <w:t xml:space="preserve">Ansökan behöver dock inte undertecknas om handlingen innehåller uppgifter om avsändaren och det inte finns anledning att betvivla handlingens autenticitet och integritet (22 § 2 mom. i </w:t>
      </w:r>
      <w:r w:rsidR="00820E77" w:rsidRPr="006E3DAF">
        <w:rPr>
          <w:lang w:val="sv-SE"/>
        </w:rPr>
        <w:t>förvaltnings</w:t>
      </w:r>
      <w:r w:rsidR="00820E77">
        <w:rPr>
          <w:lang w:val="sv-SE"/>
        </w:rPr>
        <w:t>l</w:t>
      </w:r>
      <w:r w:rsidR="00820E77" w:rsidRPr="006E3DAF">
        <w:rPr>
          <w:lang w:val="sv-SE"/>
        </w:rPr>
        <w:t>agen</w:t>
      </w:r>
      <w:r w:rsidRPr="006E3DAF">
        <w:rPr>
          <w:lang w:val="sv-SE"/>
        </w:rPr>
        <w:t xml:space="preserve"> 434/2003).</w:t>
      </w:r>
    </w:p>
    <w:p w14:paraId="1E06B725" w14:textId="77777777" w:rsidR="00BD5CB5" w:rsidRPr="00D94CFB" w:rsidRDefault="00BD5CB5" w:rsidP="00626B06">
      <w:pPr>
        <w:rPr>
          <w:lang w:val="sv-SE"/>
        </w:rPr>
      </w:pPr>
    </w:p>
    <w:sectPr w:rsidR="00BD5CB5" w:rsidRPr="00D94CFB" w:rsidSect="00626B06">
      <w:footerReference w:type="default" r:id="rId2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E4E0C" w14:textId="77777777" w:rsidR="00C20597" w:rsidRDefault="00C20597" w:rsidP="00626B06">
      <w:r>
        <w:separator/>
      </w:r>
    </w:p>
  </w:endnote>
  <w:endnote w:type="continuationSeparator" w:id="0">
    <w:p w14:paraId="6D489FDF" w14:textId="77777777" w:rsidR="00C20597" w:rsidRDefault="00C20597" w:rsidP="00626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LTStd-Roman">
    <w:altName w:val="MS Mincho"/>
    <w:panose1 w:val="00000000000000000000"/>
    <w:charset w:val="80"/>
    <w:family w:val="roman"/>
    <w:notTrueType/>
    <w:pitch w:val="default"/>
    <w:sig w:usb0="00000003" w:usb1="08070000" w:usb2="00000010" w:usb3="00000000" w:csb0="0002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8C06C" w14:textId="704CC8B4" w:rsidR="00626B06" w:rsidRPr="002253BA" w:rsidRDefault="002253BA" w:rsidP="00626B06">
    <w:pPr>
      <w:pStyle w:val="Alatunniste"/>
      <w:tabs>
        <w:tab w:val="center" w:pos="5035"/>
      </w:tabs>
      <w:ind w:left="0"/>
      <w:rPr>
        <w:rFonts w:ascii="Arial" w:hAnsi="Arial" w:cs="Arial"/>
        <w:sz w:val="16"/>
        <w:szCs w:val="16"/>
      </w:rPr>
    </w:pPr>
    <w:r w:rsidRPr="002253BA">
      <w:rPr>
        <w:rFonts w:ascii="Arial" w:hAnsi="Arial" w:cs="Arial"/>
        <w:sz w:val="16"/>
        <w:szCs w:val="16"/>
      </w:rPr>
      <w:t xml:space="preserve">6037 </w:t>
    </w:r>
    <w:proofErr w:type="spellStart"/>
    <w:r w:rsidR="007D440C">
      <w:rPr>
        <w:rFonts w:ascii="Arial" w:hAnsi="Arial" w:cs="Arial"/>
        <w:sz w:val="16"/>
        <w:szCs w:val="16"/>
      </w:rPr>
      <w:t>anvisning</w:t>
    </w:r>
    <w:proofErr w:type="spellEnd"/>
    <w:r w:rsidRPr="002253BA">
      <w:rPr>
        <w:rFonts w:ascii="Arial" w:hAnsi="Arial" w:cs="Arial"/>
        <w:sz w:val="16"/>
        <w:szCs w:val="16"/>
      </w:rPr>
      <w:t xml:space="preserve"> / </w:t>
    </w:r>
    <w:r w:rsidR="0080430F">
      <w:rPr>
        <w:rFonts w:ascii="Arial" w:hAnsi="Arial" w:cs="Arial"/>
        <w:sz w:val="16"/>
        <w:szCs w:val="16"/>
      </w:rPr>
      <w:t>0</w:t>
    </w:r>
    <w:r w:rsidR="00C44753">
      <w:rPr>
        <w:rFonts w:ascii="Arial" w:hAnsi="Arial" w:cs="Arial"/>
        <w:sz w:val="16"/>
        <w:szCs w:val="16"/>
      </w:rPr>
      <w:t>1</w:t>
    </w:r>
    <w:r w:rsidRPr="002253BA">
      <w:rPr>
        <w:rFonts w:ascii="Arial" w:hAnsi="Arial" w:cs="Arial"/>
        <w:sz w:val="16"/>
        <w:szCs w:val="16"/>
      </w:rPr>
      <w:t>.20</w:t>
    </w:r>
    <w:r w:rsidR="00654AA8">
      <w:rPr>
        <w:rFonts w:ascii="Arial" w:hAnsi="Arial" w:cs="Arial"/>
        <w:sz w:val="16"/>
        <w:szCs w:val="16"/>
      </w:rPr>
      <w:t>25</w:t>
    </w:r>
    <w:r w:rsidR="00626B06" w:rsidRPr="002253BA">
      <w:rPr>
        <w:rFonts w:ascii="Arial" w:hAnsi="Arial" w:cs="Arial"/>
        <w:sz w:val="16"/>
        <w:szCs w:val="16"/>
      </w:rPr>
      <w:tab/>
    </w:r>
    <w:r w:rsidR="00626B06" w:rsidRPr="002253BA">
      <w:rPr>
        <w:rFonts w:ascii="Arial" w:hAnsi="Arial" w:cs="Arial"/>
        <w:sz w:val="16"/>
        <w:szCs w:val="16"/>
      </w:rPr>
      <w:tab/>
    </w:r>
    <w:r w:rsidR="00626B06" w:rsidRPr="002253BA">
      <w:rPr>
        <w:rFonts w:ascii="Arial" w:hAnsi="Arial" w:cs="Arial"/>
        <w:sz w:val="16"/>
        <w:szCs w:val="16"/>
      </w:rPr>
      <w:fldChar w:fldCharType="begin"/>
    </w:r>
    <w:r w:rsidR="00626B06" w:rsidRPr="002253BA">
      <w:rPr>
        <w:rFonts w:ascii="Arial" w:hAnsi="Arial" w:cs="Arial"/>
        <w:sz w:val="16"/>
        <w:szCs w:val="16"/>
      </w:rPr>
      <w:instrText xml:space="preserve"> PAGE   \* MERGEFORMAT </w:instrText>
    </w:r>
    <w:r w:rsidR="00626B06" w:rsidRPr="002253BA">
      <w:rPr>
        <w:rFonts w:ascii="Arial" w:hAnsi="Arial" w:cs="Arial"/>
        <w:sz w:val="16"/>
        <w:szCs w:val="16"/>
      </w:rPr>
      <w:fldChar w:fldCharType="separate"/>
    </w:r>
    <w:r w:rsidR="002737E8">
      <w:rPr>
        <w:rFonts w:ascii="Arial" w:hAnsi="Arial" w:cs="Arial"/>
        <w:noProof/>
        <w:sz w:val="16"/>
        <w:szCs w:val="16"/>
      </w:rPr>
      <w:t>1</w:t>
    </w:r>
    <w:r w:rsidR="00626B06" w:rsidRPr="002253BA">
      <w:rPr>
        <w:rFonts w:ascii="Arial" w:hAnsi="Arial" w:cs="Arial"/>
        <w:sz w:val="16"/>
        <w:szCs w:val="16"/>
      </w:rPr>
      <w:fldChar w:fldCharType="end"/>
    </w:r>
  </w:p>
  <w:p w14:paraId="442AD1B1" w14:textId="77777777" w:rsidR="00626B06" w:rsidRPr="00354B3C" w:rsidRDefault="00626B06" w:rsidP="00626B06">
    <w:pPr>
      <w:pStyle w:val="Alatunniste"/>
      <w:ind w:left="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0E798" w14:textId="77777777" w:rsidR="00C20597" w:rsidRDefault="00C20597" w:rsidP="00626B06">
      <w:r>
        <w:separator/>
      </w:r>
    </w:p>
  </w:footnote>
  <w:footnote w:type="continuationSeparator" w:id="0">
    <w:p w14:paraId="5800813D" w14:textId="77777777" w:rsidR="00C20597" w:rsidRDefault="00C20597" w:rsidP="00626B06">
      <w:r>
        <w:continuationSeparator/>
      </w:r>
    </w:p>
  </w:footnote>
  <w:footnote w:id="1">
    <w:p w14:paraId="320B084A" w14:textId="3CFB3022" w:rsidR="00626B06" w:rsidRDefault="00626B06" w:rsidP="00261722">
      <w:pPr>
        <w:pStyle w:val="Alaviitteenteksti"/>
        <w:ind w:left="544" w:hanging="113"/>
      </w:pPr>
      <w:r>
        <w:rPr>
          <w:rStyle w:val="Alaviitteenviite"/>
        </w:rPr>
        <w:footnoteRef/>
      </w:r>
      <w:r>
        <w:t xml:space="preserve"> </w:t>
      </w:r>
      <w:r w:rsidR="00EF04B7">
        <w:t>Miljöministeriet 20</w:t>
      </w:r>
      <w:r w:rsidR="00020D34">
        <w:t>23</w:t>
      </w:r>
      <w:r w:rsidR="00EF04B7">
        <w:t xml:space="preserve">. Ampumaratojen ympäristölupa – opas toiminnanharjoittajille sekä lupa- ja valvontaviranomaisille. </w:t>
      </w:r>
      <w:r w:rsidR="00020D34">
        <w:t>Y</w:t>
      </w:r>
      <w:r w:rsidR="00EF04B7">
        <w:t>mpäristö</w:t>
      </w:r>
      <w:r w:rsidR="00020D34">
        <w:t>ministeriön julkaisuja</w:t>
      </w:r>
      <w:r w:rsidR="00EF04B7">
        <w:t xml:space="preserve"> </w:t>
      </w:r>
      <w:r w:rsidR="00020D34">
        <w:t>20</w:t>
      </w:r>
      <w:r w:rsidR="00EF04B7">
        <w:t>23</w:t>
      </w:r>
      <w:r w:rsidR="00020D34">
        <w:t>:40</w:t>
      </w:r>
      <w:r w:rsidR="00EF04B7">
        <w:t>.</w:t>
      </w:r>
    </w:p>
  </w:footnote>
  <w:footnote w:id="2">
    <w:p w14:paraId="6C49DBA4" w14:textId="77777777" w:rsidR="00626B06" w:rsidRPr="0021305C" w:rsidRDefault="00626B06" w:rsidP="00626B06">
      <w:pPr>
        <w:pStyle w:val="Alaviitteenteksti"/>
        <w:ind w:left="601" w:hanging="170"/>
        <w:rPr>
          <w:lang w:val="en-US"/>
        </w:rPr>
      </w:pPr>
      <w:r w:rsidRPr="003B57B0">
        <w:rPr>
          <w:rStyle w:val="Alaviitteenviite"/>
        </w:rPr>
        <w:footnoteRef/>
      </w:r>
      <w:r w:rsidR="00261722">
        <w:t xml:space="preserve"> </w:t>
      </w:r>
      <w:r w:rsidR="00261722">
        <w:t xml:space="preserve">Miljöministeriet. 2006. Puolustusvoimien ampumatoiminta maankäytön suunnittelussa ja ympäristölupamenettelyssä – Ampumaratatyöryhmän mietintö. </w:t>
      </w:r>
      <w:r w:rsidR="00261722" w:rsidRPr="00654AA8">
        <w:rPr>
          <w:lang w:val="en-GB"/>
        </w:rPr>
        <w:t>Suomen y</w:t>
      </w:r>
      <w:r w:rsidR="00261722">
        <w:rPr>
          <w:lang w:val="en-US"/>
        </w:rPr>
        <w:t>mpäristö 38/2006.</w:t>
      </w:r>
    </w:p>
  </w:footnote>
  <w:footnote w:id="3">
    <w:p w14:paraId="687C1DD5" w14:textId="77777777" w:rsidR="00626B06" w:rsidRPr="0021305C" w:rsidRDefault="00626B06" w:rsidP="00626B06">
      <w:pPr>
        <w:pStyle w:val="Alaviitteenteksti"/>
        <w:ind w:left="544" w:hanging="113"/>
        <w:rPr>
          <w:lang w:val="en-US"/>
        </w:rPr>
      </w:pPr>
      <w:r w:rsidRPr="003B57B0">
        <w:rPr>
          <w:rStyle w:val="Alaviitteenviite"/>
        </w:rPr>
        <w:footnoteRef/>
      </w:r>
      <w:r w:rsidR="00261722">
        <w:rPr>
          <w:rFonts w:eastAsia="PalatinoLTStd-Roman"/>
          <w:lang w:val="en-US" w:eastAsia="fi-FI"/>
        </w:rPr>
        <w:t xml:space="preserve"> </w:t>
      </w:r>
      <w:r w:rsidR="00261722">
        <w:rPr>
          <w:rFonts w:eastAsia="PalatinoLTStd-Roman"/>
          <w:lang w:val="en-US" w:eastAsia="fi-FI"/>
        </w:rPr>
        <w:t>Falch, E. 1984. Noise from shooting ranges. A Nordic prediction method for noise emitted by small bore weapons.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318E9B8"/>
    <w:lvl w:ilvl="0">
      <w:start w:val="1"/>
      <w:numFmt w:val="bullet"/>
      <w:pStyle w:val="Merkittyluettelo"/>
      <w:lvlText w:val=""/>
      <w:lvlJc w:val="left"/>
      <w:pPr>
        <w:tabs>
          <w:tab w:val="num" w:pos="360"/>
        </w:tabs>
        <w:ind w:left="360" w:hanging="360"/>
      </w:pPr>
      <w:rPr>
        <w:rFonts w:ascii="Symbol" w:hAnsi="Symbol" w:hint="default"/>
      </w:rPr>
    </w:lvl>
  </w:abstractNum>
  <w:abstractNum w:abstractNumId="1" w15:restartNumberingAfterBreak="0">
    <w:nsid w:val="01F83215"/>
    <w:multiLevelType w:val="hybridMultilevel"/>
    <w:tmpl w:val="770EAEFE"/>
    <w:lvl w:ilvl="0" w:tplc="89C6E292">
      <w:numFmt w:val="bullet"/>
      <w:lvlText w:val="•"/>
      <w:lvlJc w:val="left"/>
      <w:pPr>
        <w:ind w:left="1302" w:hanging="870"/>
      </w:pPr>
      <w:rPr>
        <w:rFonts w:ascii="Times New Roman" w:eastAsia="PalatinoLTStd-Roman" w:hAnsi="Times New Roman" w:cs="Times New Roman" w:hint="default"/>
      </w:rPr>
    </w:lvl>
    <w:lvl w:ilvl="1" w:tplc="040B0003" w:tentative="1">
      <w:start w:val="1"/>
      <w:numFmt w:val="bullet"/>
      <w:lvlText w:val="o"/>
      <w:lvlJc w:val="left"/>
      <w:pPr>
        <w:ind w:left="1512" w:hanging="360"/>
      </w:pPr>
      <w:rPr>
        <w:rFonts w:ascii="Courier New" w:hAnsi="Courier New" w:cs="Wingdings" w:hint="default"/>
      </w:rPr>
    </w:lvl>
    <w:lvl w:ilvl="2" w:tplc="040B0005" w:tentative="1">
      <w:start w:val="1"/>
      <w:numFmt w:val="bullet"/>
      <w:lvlText w:val=""/>
      <w:lvlJc w:val="left"/>
      <w:pPr>
        <w:ind w:left="2232" w:hanging="360"/>
      </w:pPr>
      <w:rPr>
        <w:rFonts w:ascii="Wingdings" w:hAnsi="Wingdings" w:hint="default"/>
      </w:rPr>
    </w:lvl>
    <w:lvl w:ilvl="3" w:tplc="040B0001" w:tentative="1">
      <w:start w:val="1"/>
      <w:numFmt w:val="bullet"/>
      <w:lvlText w:val=""/>
      <w:lvlJc w:val="left"/>
      <w:pPr>
        <w:ind w:left="2952" w:hanging="360"/>
      </w:pPr>
      <w:rPr>
        <w:rFonts w:ascii="Symbol" w:hAnsi="Symbol" w:hint="default"/>
      </w:rPr>
    </w:lvl>
    <w:lvl w:ilvl="4" w:tplc="040B0003" w:tentative="1">
      <w:start w:val="1"/>
      <w:numFmt w:val="bullet"/>
      <w:lvlText w:val="o"/>
      <w:lvlJc w:val="left"/>
      <w:pPr>
        <w:ind w:left="3672" w:hanging="360"/>
      </w:pPr>
      <w:rPr>
        <w:rFonts w:ascii="Courier New" w:hAnsi="Courier New" w:cs="Wingdings" w:hint="default"/>
      </w:rPr>
    </w:lvl>
    <w:lvl w:ilvl="5" w:tplc="040B0005" w:tentative="1">
      <w:start w:val="1"/>
      <w:numFmt w:val="bullet"/>
      <w:lvlText w:val=""/>
      <w:lvlJc w:val="left"/>
      <w:pPr>
        <w:ind w:left="4392" w:hanging="360"/>
      </w:pPr>
      <w:rPr>
        <w:rFonts w:ascii="Wingdings" w:hAnsi="Wingdings" w:hint="default"/>
      </w:rPr>
    </w:lvl>
    <w:lvl w:ilvl="6" w:tplc="040B0001" w:tentative="1">
      <w:start w:val="1"/>
      <w:numFmt w:val="bullet"/>
      <w:lvlText w:val=""/>
      <w:lvlJc w:val="left"/>
      <w:pPr>
        <w:ind w:left="5112" w:hanging="360"/>
      </w:pPr>
      <w:rPr>
        <w:rFonts w:ascii="Symbol" w:hAnsi="Symbol" w:hint="default"/>
      </w:rPr>
    </w:lvl>
    <w:lvl w:ilvl="7" w:tplc="040B0003" w:tentative="1">
      <w:start w:val="1"/>
      <w:numFmt w:val="bullet"/>
      <w:lvlText w:val="o"/>
      <w:lvlJc w:val="left"/>
      <w:pPr>
        <w:ind w:left="5832" w:hanging="360"/>
      </w:pPr>
      <w:rPr>
        <w:rFonts w:ascii="Courier New" w:hAnsi="Courier New" w:cs="Wingdings" w:hint="default"/>
      </w:rPr>
    </w:lvl>
    <w:lvl w:ilvl="8" w:tplc="040B0005" w:tentative="1">
      <w:start w:val="1"/>
      <w:numFmt w:val="bullet"/>
      <w:lvlText w:val=""/>
      <w:lvlJc w:val="left"/>
      <w:pPr>
        <w:ind w:left="6552" w:hanging="360"/>
      </w:pPr>
      <w:rPr>
        <w:rFonts w:ascii="Wingdings" w:hAnsi="Wingdings" w:hint="default"/>
      </w:rPr>
    </w:lvl>
  </w:abstractNum>
  <w:abstractNum w:abstractNumId="2" w15:restartNumberingAfterBreak="0">
    <w:nsid w:val="0F753BFF"/>
    <w:multiLevelType w:val="hybridMultilevel"/>
    <w:tmpl w:val="2992092A"/>
    <w:lvl w:ilvl="0" w:tplc="BFDCCD4A">
      <w:start w:val="1"/>
      <w:numFmt w:val="upperLetter"/>
      <w:lvlText w:val="%1."/>
      <w:lvlJc w:val="left"/>
      <w:pPr>
        <w:ind w:left="792" w:hanging="360"/>
      </w:pPr>
      <w:rPr>
        <w:rFonts w:hint="default"/>
      </w:rPr>
    </w:lvl>
    <w:lvl w:ilvl="1" w:tplc="040B0019" w:tentative="1">
      <w:start w:val="1"/>
      <w:numFmt w:val="lowerLetter"/>
      <w:lvlText w:val="%2."/>
      <w:lvlJc w:val="left"/>
      <w:pPr>
        <w:ind w:left="1512" w:hanging="360"/>
      </w:pPr>
    </w:lvl>
    <w:lvl w:ilvl="2" w:tplc="040B001B" w:tentative="1">
      <w:start w:val="1"/>
      <w:numFmt w:val="lowerRoman"/>
      <w:lvlText w:val="%3."/>
      <w:lvlJc w:val="right"/>
      <w:pPr>
        <w:ind w:left="2232" w:hanging="180"/>
      </w:pPr>
    </w:lvl>
    <w:lvl w:ilvl="3" w:tplc="040B000F" w:tentative="1">
      <w:start w:val="1"/>
      <w:numFmt w:val="decimal"/>
      <w:lvlText w:val="%4."/>
      <w:lvlJc w:val="left"/>
      <w:pPr>
        <w:ind w:left="2952" w:hanging="360"/>
      </w:pPr>
    </w:lvl>
    <w:lvl w:ilvl="4" w:tplc="040B0019" w:tentative="1">
      <w:start w:val="1"/>
      <w:numFmt w:val="lowerLetter"/>
      <w:lvlText w:val="%5."/>
      <w:lvlJc w:val="left"/>
      <w:pPr>
        <w:ind w:left="3672" w:hanging="360"/>
      </w:pPr>
    </w:lvl>
    <w:lvl w:ilvl="5" w:tplc="040B001B" w:tentative="1">
      <w:start w:val="1"/>
      <w:numFmt w:val="lowerRoman"/>
      <w:lvlText w:val="%6."/>
      <w:lvlJc w:val="right"/>
      <w:pPr>
        <w:ind w:left="4392" w:hanging="180"/>
      </w:pPr>
    </w:lvl>
    <w:lvl w:ilvl="6" w:tplc="040B000F" w:tentative="1">
      <w:start w:val="1"/>
      <w:numFmt w:val="decimal"/>
      <w:lvlText w:val="%7."/>
      <w:lvlJc w:val="left"/>
      <w:pPr>
        <w:ind w:left="5112" w:hanging="360"/>
      </w:pPr>
    </w:lvl>
    <w:lvl w:ilvl="7" w:tplc="040B0019" w:tentative="1">
      <w:start w:val="1"/>
      <w:numFmt w:val="lowerLetter"/>
      <w:lvlText w:val="%8."/>
      <w:lvlJc w:val="left"/>
      <w:pPr>
        <w:ind w:left="5832" w:hanging="360"/>
      </w:pPr>
    </w:lvl>
    <w:lvl w:ilvl="8" w:tplc="040B001B" w:tentative="1">
      <w:start w:val="1"/>
      <w:numFmt w:val="lowerRoman"/>
      <w:lvlText w:val="%9."/>
      <w:lvlJc w:val="right"/>
      <w:pPr>
        <w:ind w:left="6552" w:hanging="180"/>
      </w:pPr>
    </w:lvl>
  </w:abstractNum>
  <w:abstractNum w:abstractNumId="3" w15:restartNumberingAfterBreak="0">
    <w:nsid w:val="20AA570C"/>
    <w:multiLevelType w:val="hybridMultilevel"/>
    <w:tmpl w:val="5C64BE90"/>
    <w:lvl w:ilvl="0" w:tplc="FFFFFFFF">
      <w:start w:val="1"/>
      <w:numFmt w:val="bullet"/>
      <w:lvlText w:val=""/>
      <w:lvlJc w:val="left"/>
      <w:pPr>
        <w:tabs>
          <w:tab w:val="num" w:pos="1800"/>
        </w:tabs>
        <w:ind w:left="1797" w:hanging="357"/>
      </w:pPr>
      <w:rPr>
        <w:rFonts w:ascii="Symbol" w:hAnsi="Symbol" w:hint="default"/>
        <w:b w:val="0"/>
        <w:i w:val="0"/>
        <w:sz w:val="20"/>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394A11D6"/>
    <w:multiLevelType w:val="multilevel"/>
    <w:tmpl w:val="719497AC"/>
    <w:lvl w:ilvl="0">
      <w:start w:val="1"/>
      <w:numFmt w:val="decimal"/>
      <w:pStyle w:val="Otsikko1"/>
      <w:lvlText w:val="%1"/>
      <w:lvlJc w:val="left"/>
      <w:pPr>
        <w:ind w:left="432" w:hanging="432"/>
      </w:pPr>
      <w:rPr>
        <w:rFonts w:hint="default"/>
      </w:rPr>
    </w:lvl>
    <w:lvl w:ilvl="1">
      <w:start w:val="1"/>
      <w:numFmt w:val="decimal"/>
      <w:pStyle w:val="Otsikko2"/>
      <w:lvlText w:val="%1.%2"/>
      <w:lvlJc w:val="left"/>
      <w:pPr>
        <w:ind w:left="576" w:hanging="576"/>
      </w:pPr>
      <w:rPr>
        <w:rFonts w:cs="Times New Roman" w:hint="default"/>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tsikko3"/>
      <w:lvlText w:val="%1.%2.%3"/>
      <w:lvlJc w:val="left"/>
      <w:pPr>
        <w:ind w:left="720" w:hanging="720"/>
      </w:pPr>
      <w:rPr>
        <w:rFonts w:hint="default"/>
      </w:rPr>
    </w:lvl>
    <w:lvl w:ilvl="3">
      <w:start w:val="1"/>
      <w:numFmt w:val="decimal"/>
      <w:pStyle w:val="Otsikko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4B733F7D"/>
    <w:multiLevelType w:val="hybridMultilevel"/>
    <w:tmpl w:val="DD3E44D4"/>
    <w:lvl w:ilvl="0" w:tplc="FFFFFFFF">
      <w:start w:val="1"/>
      <w:numFmt w:val="bullet"/>
      <w:lvlText w:val=""/>
      <w:lvlJc w:val="left"/>
      <w:pPr>
        <w:tabs>
          <w:tab w:val="num" w:pos="1287"/>
        </w:tabs>
        <w:ind w:left="1281" w:hanging="354"/>
      </w:pPr>
      <w:rPr>
        <w:rFonts w:ascii="Symbol" w:hAnsi="Symbol" w:hint="default"/>
        <w:sz w:val="20"/>
      </w:rPr>
    </w:lvl>
    <w:lvl w:ilvl="1" w:tplc="FFFFFFFF">
      <w:start w:val="1"/>
      <w:numFmt w:val="bullet"/>
      <w:lvlText w:val=""/>
      <w:lvlJc w:val="left"/>
      <w:pPr>
        <w:tabs>
          <w:tab w:val="num" w:pos="2007"/>
        </w:tabs>
        <w:ind w:left="2004" w:hanging="357"/>
      </w:pPr>
      <w:rPr>
        <w:rFonts w:ascii="Symbol" w:hAnsi="Symbol" w:hint="default"/>
        <w:b w:val="0"/>
        <w:i w:val="0"/>
        <w:sz w:val="20"/>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4D3646D1"/>
    <w:multiLevelType w:val="hybridMultilevel"/>
    <w:tmpl w:val="07D6E8A6"/>
    <w:lvl w:ilvl="0" w:tplc="F39655F8">
      <w:start w:val="1"/>
      <w:numFmt w:val="bullet"/>
      <w:lvlText w:val=""/>
      <w:lvlJc w:val="left"/>
      <w:pPr>
        <w:tabs>
          <w:tab w:val="num" w:pos="1437"/>
        </w:tabs>
        <w:ind w:left="1435" w:hanging="358"/>
      </w:pPr>
      <w:rPr>
        <w:rFonts w:ascii="Symbol" w:hAnsi="Symbol" w:hint="default"/>
        <w:b w:val="0"/>
        <w:i w:val="0"/>
        <w:sz w:val="20"/>
      </w:rPr>
    </w:lvl>
    <w:lvl w:ilvl="1" w:tplc="040B0003" w:tentative="1">
      <w:start w:val="1"/>
      <w:numFmt w:val="bullet"/>
      <w:lvlText w:val="o"/>
      <w:lvlJc w:val="left"/>
      <w:pPr>
        <w:tabs>
          <w:tab w:val="num" w:pos="2517"/>
        </w:tabs>
        <w:ind w:left="2517" w:hanging="360"/>
      </w:pPr>
      <w:rPr>
        <w:rFonts w:ascii="Courier New" w:hAnsi="Courier New" w:hint="default"/>
      </w:rPr>
    </w:lvl>
    <w:lvl w:ilvl="2" w:tplc="040B0005" w:tentative="1">
      <w:start w:val="1"/>
      <w:numFmt w:val="bullet"/>
      <w:lvlText w:val=""/>
      <w:lvlJc w:val="left"/>
      <w:pPr>
        <w:tabs>
          <w:tab w:val="num" w:pos="3237"/>
        </w:tabs>
        <w:ind w:left="3237" w:hanging="360"/>
      </w:pPr>
      <w:rPr>
        <w:rFonts w:ascii="Wingdings" w:hAnsi="Wingdings" w:hint="default"/>
      </w:rPr>
    </w:lvl>
    <w:lvl w:ilvl="3" w:tplc="040B0001" w:tentative="1">
      <w:start w:val="1"/>
      <w:numFmt w:val="bullet"/>
      <w:lvlText w:val=""/>
      <w:lvlJc w:val="left"/>
      <w:pPr>
        <w:tabs>
          <w:tab w:val="num" w:pos="3957"/>
        </w:tabs>
        <w:ind w:left="3957" w:hanging="360"/>
      </w:pPr>
      <w:rPr>
        <w:rFonts w:ascii="Symbol" w:hAnsi="Symbol" w:hint="default"/>
      </w:rPr>
    </w:lvl>
    <w:lvl w:ilvl="4" w:tplc="040B0003" w:tentative="1">
      <w:start w:val="1"/>
      <w:numFmt w:val="bullet"/>
      <w:lvlText w:val="o"/>
      <w:lvlJc w:val="left"/>
      <w:pPr>
        <w:tabs>
          <w:tab w:val="num" w:pos="4677"/>
        </w:tabs>
        <w:ind w:left="4677" w:hanging="360"/>
      </w:pPr>
      <w:rPr>
        <w:rFonts w:ascii="Courier New" w:hAnsi="Courier New" w:hint="default"/>
      </w:rPr>
    </w:lvl>
    <w:lvl w:ilvl="5" w:tplc="040B0005" w:tentative="1">
      <w:start w:val="1"/>
      <w:numFmt w:val="bullet"/>
      <w:lvlText w:val=""/>
      <w:lvlJc w:val="left"/>
      <w:pPr>
        <w:tabs>
          <w:tab w:val="num" w:pos="5397"/>
        </w:tabs>
        <w:ind w:left="5397" w:hanging="360"/>
      </w:pPr>
      <w:rPr>
        <w:rFonts w:ascii="Wingdings" w:hAnsi="Wingdings" w:hint="default"/>
      </w:rPr>
    </w:lvl>
    <w:lvl w:ilvl="6" w:tplc="040B0001" w:tentative="1">
      <w:start w:val="1"/>
      <w:numFmt w:val="bullet"/>
      <w:lvlText w:val=""/>
      <w:lvlJc w:val="left"/>
      <w:pPr>
        <w:tabs>
          <w:tab w:val="num" w:pos="6117"/>
        </w:tabs>
        <w:ind w:left="6117" w:hanging="360"/>
      </w:pPr>
      <w:rPr>
        <w:rFonts w:ascii="Symbol" w:hAnsi="Symbol" w:hint="default"/>
      </w:rPr>
    </w:lvl>
    <w:lvl w:ilvl="7" w:tplc="040B0003" w:tentative="1">
      <w:start w:val="1"/>
      <w:numFmt w:val="bullet"/>
      <w:lvlText w:val="o"/>
      <w:lvlJc w:val="left"/>
      <w:pPr>
        <w:tabs>
          <w:tab w:val="num" w:pos="6837"/>
        </w:tabs>
        <w:ind w:left="6837" w:hanging="360"/>
      </w:pPr>
      <w:rPr>
        <w:rFonts w:ascii="Courier New" w:hAnsi="Courier New" w:hint="default"/>
      </w:rPr>
    </w:lvl>
    <w:lvl w:ilvl="8" w:tplc="040B0005" w:tentative="1">
      <w:start w:val="1"/>
      <w:numFmt w:val="bullet"/>
      <w:lvlText w:val=""/>
      <w:lvlJc w:val="left"/>
      <w:pPr>
        <w:tabs>
          <w:tab w:val="num" w:pos="7557"/>
        </w:tabs>
        <w:ind w:left="7557" w:hanging="360"/>
      </w:pPr>
      <w:rPr>
        <w:rFonts w:ascii="Wingdings" w:hAnsi="Wingdings" w:hint="default"/>
      </w:rPr>
    </w:lvl>
  </w:abstractNum>
  <w:abstractNum w:abstractNumId="7" w15:restartNumberingAfterBreak="0">
    <w:nsid w:val="521129D3"/>
    <w:multiLevelType w:val="hybridMultilevel"/>
    <w:tmpl w:val="2B8CF64A"/>
    <w:lvl w:ilvl="0" w:tplc="040B0001">
      <w:start w:val="1"/>
      <w:numFmt w:val="bullet"/>
      <w:lvlText w:val=""/>
      <w:lvlJc w:val="left"/>
      <w:pPr>
        <w:tabs>
          <w:tab w:val="num" w:pos="780"/>
        </w:tabs>
        <w:ind w:left="780" w:hanging="360"/>
      </w:pPr>
      <w:rPr>
        <w:rFonts w:ascii="Symbol" w:hAnsi="Symbol" w:hint="default"/>
      </w:rPr>
    </w:lvl>
    <w:lvl w:ilvl="1" w:tplc="040B0003" w:tentative="1">
      <w:start w:val="1"/>
      <w:numFmt w:val="bullet"/>
      <w:lvlText w:val="o"/>
      <w:lvlJc w:val="left"/>
      <w:pPr>
        <w:tabs>
          <w:tab w:val="num" w:pos="1500"/>
        </w:tabs>
        <w:ind w:left="1500" w:hanging="360"/>
      </w:pPr>
      <w:rPr>
        <w:rFonts w:ascii="Courier New" w:hAnsi="Courier New" w:cs="Courier New" w:hint="default"/>
      </w:rPr>
    </w:lvl>
    <w:lvl w:ilvl="2" w:tplc="040B0005" w:tentative="1">
      <w:start w:val="1"/>
      <w:numFmt w:val="bullet"/>
      <w:lvlText w:val=""/>
      <w:lvlJc w:val="left"/>
      <w:pPr>
        <w:tabs>
          <w:tab w:val="num" w:pos="2220"/>
        </w:tabs>
        <w:ind w:left="2220" w:hanging="360"/>
      </w:pPr>
      <w:rPr>
        <w:rFonts w:ascii="Wingdings" w:hAnsi="Wingdings" w:hint="default"/>
      </w:rPr>
    </w:lvl>
    <w:lvl w:ilvl="3" w:tplc="040B0001" w:tentative="1">
      <w:start w:val="1"/>
      <w:numFmt w:val="bullet"/>
      <w:lvlText w:val=""/>
      <w:lvlJc w:val="left"/>
      <w:pPr>
        <w:tabs>
          <w:tab w:val="num" w:pos="2940"/>
        </w:tabs>
        <w:ind w:left="2940" w:hanging="360"/>
      </w:pPr>
      <w:rPr>
        <w:rFonts w:ascii="Symbol" w:hAnsi="Symbol" w:hint="default"/>
      </w:rPr>
    </w:lvl>
    <w:lvl w:ilvl="4" w:tplc="040B0003" w:tentative="1">
      <w:start w:val="1"/>
      <w:numFmt w:val="bullet"/>
      <w:lvlText w:val="o"/>
      <w:lvlJc w:val="left"/>
      <w:pPr>
        <w:tabs>
          <w:tab w:val="num" w:pos="3660"/>
        </w:tabs>
        <w:ind w:left="3660" w:hanging="360"/>
      </w:pPr>
      <w:rPr>
        <w:rFonts w:ascii="Courier New" w:hAnsi="Courier New" w:cs="Courier New" w:hint="default"/>
      </w:rPr>
    </w:lvl>
    <w:lvl w:ilvl="5" w:tplc="040B0005" w:tentative="1">
      <w:start w:val="1"/>
      <w:numFmt w:val="bullet"/>
      <w:lvlText w:val=""/>
      <w:lvlJc w:val="left"/>
      <w:pPr>
        <w:tabs>
          <w:tab w:val="num" w:pos="4380"/>
        </w:tabs>
        <w:ind w:left="4380" w:hanging="360"/>
      </w:pPr>
      <w:rPr>
        <w:rFonts w:ascii="Wingdings" w:hAnsi="Wingdings" w:hint="default"/>
      </w:rPr>
    </w:lvl>
    <w:lvl w:ilvl="6" w:tplc="040B0001" w:tentative="1">
      <w:start w:val="1"/>
      <w:numFmt w:val="bullet"/>
      <w:lvlText w:val=""/>
      <w:lvlJc w:val="left"/>
      <w:pPr>
        <w:tabs>
          <w:tab w:val="num" w:pos="5100"/>
        </w:tabs>
        <w:ind w:left="5100" w:hanging="360"/>
      </w:pPr>
      <w:rPr>
        <w:rFonts w:ascii="Symbol" w:hAnsi="Symbol" w:hint="default"/>
      </w:rPr>
    </w:lvl>
    <w:lvl w:ilvl="7" w:tplc="040B0003" w:tentative="1">
      <w:start w:val="1"/>
      <w:numFmt w:val="bullet"/>
      <w:lvlText w:val="o"/>
      <w:lvlJc w:val="left"/>
      <w:pPr>
        <w:tabs>
          <w:tab w:val="num" w:pos="5820"/>
        </w:tabs>
        <w:ind w:left="5820" w:hanging="360"/>
      </w:pPr>
      <w:rPr>
        <w:rFonts w:ascii="Courier New" w:hAnsi="Courier New" w:cs="Courier New" w:hint="default"/>
      </w:rPr>
    </w:lvl>
    <w:lvl w:ilvl="8" w:tplc="040B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63C661C6"/>
    <w:multiLevelType w:val="hybridMultilevel"/>
    <w:tmpl w:val="253CFB46"/>
    <w:lvl w:ilvl="0" w:tplc="040B000F">
      <w:start w:val="1"/>
      <w:numFmt w:val="decimal"/>
      <w:lvlText w:val="%1."/>
      <w:lvlJc w:val="left"/>
      <w:pPr>
        <w:ind w:left="792"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673E0DCA"/>
    <w:multiLevelType w:val="multilevel"/>
    <w:tmpl w:val="452AC974"/>
    <w:lvl w:ilvl="0">
      <w:start w:val="1"/>
      <w:numFmt w:val="bullet"/>
      <w:lvlText w:val=""/>
      <w:lvlJc w:val="left"/>
      <w:pPr>
        <w:tabs>
          <w:tab w:val="num" w:pos="360"/>
        </w:tabs>
        <w:ind w:left="357" w:hanging="357"/>
      </w:pPr>
      <w:rPr>
        <w:rFonts w:ascii="Symbol" w:hAnsi="Symbol" w:hint="default"/>
        <w:b w:val="0"/>
        <w:i w:val="0"/>
        <w:sz w:val="20"/>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0" w15:restartNumberingAfterBreak="0">
    <w:nsid w:val="753A011E"/>
    <w:multiLevelType w:val="hybridMultilevel"/>
    <w:tmpl w:val="19AC43D0"/>
    <w:lvl w:ilvl="0" w:tplc="040B0001">
      <w:start w:val="1"/>
      <w:numFmt w:val="bullet"/>
      <w:lvlText w:val=""/>
      <w:lvlJc w:val="left"/>
      <w:pPr>
        <w:ind w:left="1152" w:hanging="360"/>
      </w:pPr>
      <w:rPr>
        <w:rFonts w:ascii="Symbol" w:hAnsi="Symbol" w:hint="default"/>
      </w:rPr>
    </w:lvl>
    <w:lvl w:ilvl="1" w:tplc="040B0003" w:tentative="1">
      <w:start w:val="1"/>
      <w:numFmt w:val="bullet"/>
      <w:lvlText w:val="o"/>
      <w:lvlJc w:val="left"/>
      <w:pPr>
        <w:ind w:left="1872" w:hanging="360"/>
      </w:pPr>
      <w:rPr>
        <w:rFonts w:ascii="Courier New" w:hAnsi="Courier New" w:cs="Wingdings" w:hint="default"/>
      </w:rPr>
    </w:lvl>
    <w:lvl w:ilvl="2" w:tplc="040B0005" w:tentative="1">
      <w:start w:val="1"/>
      <w:numFmt w:val="bullet"/>
      <w:lvlText w:val=""/>
      <w:lvlJc w:val="left"/>
      <w:pPr>
        <w:ind w:left="2592" w:hanging="360"/>
      </w:pPr>
      <w:rPr>
        <w:rFonts w:ascii="Wingdings" w:hAnsi="Wingdings" w:hint="default"/>
      </w:rPr>
    </w:lvl>
    <w:lvl w:ilvl="3" w:tplc="040B0001" w:tentative="1">
      <w:start w:val="1"/>
      <w:numFmt w:val="bullet"/>
      <w:lvlText w:val=""/>
      <w:lvlJc w:val="left"/>
      <w:pPr>
        <w:ind w:left="3312" w:hanging="360"/>
      </w:pPr>
      <w:rPr>
        <w:rFonts w:ascii="Symbol" w:hAnsi="Symbol" w:hint="default"/>
      </w:rPr>
    </w:lvl>
    <w:lvl w:ilvl="4" w:tplc="040B0003" w:tentative="1">
      <w:start w:val="1"/>
      <w:numFmt w:val="bullet"/>
      <w:lvlText w:val="o"/>
      <w:lvlJc w:val="left"/>
      <w:pPr>
        <w:ind w:left="4032" w:hanging="360"/>
      </w:pPr>
      <w:rPr>
        <w:rFonts w:ascii="Courier New" w:hAnsi="Courier New" w:cs="Wingdings" w:hint="default"/>
      </w:rPr>
    </w:lvl>
    <w:lvl w:ilvl="5" w:tplc="040B0005" w:tentative="1">
      <w:start w:val="1"/>
      <w:numFmt w:val="bullet"/>
      <w:lvlText w:val=""/>
      <w:lvlJc w:val="left"/>
      <w:pPr>
        <w:ind w:left="4752" w:hanging="360"/>
      </w:pPr>
      <w:rPr>
        <w:rFonts w:ascii="Wingdings" w:hAnsi="Wingdings" w:hint="default"/>
      </w:rPr>
    </w:lvl>
    <w:lvl w:ilvl="6" w:tplc="040B0001" w:tentative="1">
      <w:start w:val="1"/>
      <w:numFmt w:val="bullet"/>
      <w:lvlText w:val=""/>
      <w:lvlJc w:val="left"/>
      <w:pPr>
        <w:ind w:left="5472" w:hanging="360"/>
      </w:pPr>
      <w:rPr>
        <w:rFonts w:ascii="Symbol" w:hAnsi="Symbol" w:hint="default"/>
      </w:rPr>
    </w:lvl>
    <w:lvl w:ilvl="7" w:tplc="040B0003" w:tentative="1">
      <w:start w:val="1"/>
      <w:numFmt w:val="bullet"/>
      <w:lvlText w:val="o"/>
      <w:lvlJc w:val="left"/>
      <w:pPr>
        <w:ind w:left="6192" w:hanging="360"/>
      </w:pPr>
      <w:rPr>
        <w:rFonts w:ascii="Courier New" w:hAnsi="Courier New" w:cs="Wingdings" w:hint="default"/>
      </w:rPr>
    </w:lvl>
    <w:lvl w:ilvl="8" w:tplc="040B0005" w:tentative="1">
      <w:start w:val="1"/>
      <w:numFmt w:val="bullet"/>
      <w:lvlText w:val=""/>
      <w:lvlJc w:val="left"/>
      <w:pPr>
        <w:ind w:left="6912" w:hanging="360"/>
      </w:pPr>
      <w:rPr>
        <w:rFonts w:ascii="Wingdings" w:hAnsi="Wingdings" w:hint="default"/>
      </w:rPr>
    </w:lvl>
  </w:abstractNum>
  <w:abstractNum w:abstractNumId="11" w15:restartNumberingAfterBreak="0">
    <w:nsid w:val="76AB500C"/>
    <w:multiLevelType w:val="hybridMultilevel"/>
    <w:tmpl w:val="58DEA8B0"/>
    <w:lvl w:ilvl="0" w:tplc="F51276C2">
      <w:start w:val="1"/>
      <w:numFmt w:val="upperLetter"/>
      <w:lvlText w:val="%1."/>
      <w:lvlJc w:val="left"/>
      <w:pPr>
        <w:ind w:left="792" w:hanging="360"/>
      </w:pPr>
      <w:rPr>
        <w:rFonts w:hint="default"/>
        <w:b/>
      </w:rPr>
    </w:lvl>
    <w:lvl w:ilvl="1" w:tplc="040B0019" w:tentative="1">
      <w:start w:val="1"/>
      <w:numFmt w:val="lowerLetter"/>
      <w:lvlText w:val="%2."/>
      <w:lvlJc w:val="left"/>
      <w:pPr>
        <w:ind w:left="1512" w:hanging="360"/>
      </w:pPr>
    </w:lvl>
    <w:lvl w:ilvl="2" w:tplc="040B001B" w:tentative="1">
      <w:start w:val="1"/>
      <w:numFmt w:val="lowerRoman"/>
      <w:lvlText w:val="%3."/>
      <w:lvlJc w:val="right"/>
      <w:pPr>
        <w:ind w:left="2232" w:hanging="180"/>
      </w:pPr>
    </w:lvl>
    <w:lvl w:ilvl="3" w:tplc="040B000F" w:tentative="1">
      <w:start w:val="1"/>
      <w:numFmt w:val="decimal"/>
      <w:lvlText w:val="%4."/>
      <w:lvlJc w:val="left"/>
      <w:pPr>
        <w:ind w:left="2952" w:hanging="360"/>
      </w:pPr>
    </w:lvl>
    <w:lvl w:ilvl="4" w:tplc="040B0019" w:tentative="1">
      <w:start w:val="1"/>
      <w:numFmt w:val="lowerLetter"/>
      <w:lvlText w:val="%5."/>
      <w:lvlJc w:val="left"/>
      <w:pPr>
        <w:ind w:left="3672" w:hanging="360"/>
      </w:pPr>
    </w:lvl>
    <w:lvl w:ilvl="5" w:tplc="040B001B" w:tentative="1">
      <w:start w:val="1"/>
      <w:numFmt w:val="lowerRoman"/>
      <w:lvlText w:val="%6."/>
      <w:lvlJc w:val="right"/>
      <w:pPr>
        <w:ind w:left="4392" w:hanging="180"/>
      </w:pPr>
    </w:lvl>
    <w:lvl w:ilvl="6" w:tplc="040B000F" w:tentative="1">
      <w:start w:val="1"/>
      <w:numFmt w:val="decimal"/>
      <w:lvlText w:val="%7."/>
      <w:lvlJc w:val="left"/>
      <w:pPr>
        <w:ind w:left="5112" w:hanging="360"/>
      </w:pPr>
    </w:lvl>
    <w:lvl w:ilvl="7" w:tplc="040B0019" w:tentative="1">
      <w:start w:val="1"/>
      <w:numFmt w:val="lowerLetter"/>
      <w:lvlText w:val="%8."/>
      <w:lvlJc w:val="left"/>
      <w:pPr>
        <w:ind w:left="5832" w:hanging="360"/>
      </w:pPr>
    </w:lvl>
    <w:lvl w:ilvl="8" w:tplc="040B001B" w:tentative="1">
      <w:start w:val="1"/>
      <w:numFmt w:val="lowerRoman"/>
      <w:lvlText w:val="%9."/>
      <w:lvlJc w:val="right"/>
      <w:pPr>
        <w:ind w:left="6552" w:hanging="180"/>
      </w:pPr>
    </w:lvl>
  </w:abstractNum>
  <w:abstractNum w:abstractNumId="12" w15:restartNumberingAfterBreak="0">
    <w:nsid w:val="7BEE2739"/>
    <w:multiLevelType w:val="hybridMultilevel"/>
    <w:tmpl w:val="398647A4"/>
    <w:lvl w:ilvl="0" w:tplc="A9883782">
      <w:start w:val="1"/>
      <w:numFmt w:val="bullet"/>
      <w:lvlText w:val=""/>
      <w:lvlJc w:val="left"/>
      <w:pPr>
        <w:tabs>
          <w:tab w:val="num" w:pos="1080"/>
        </w:tabs>
        <w:ind w:left="1077" w:hanging="357"/>
      </w:pPr>
      <w:rPr>
        <w:rFonts w:ascii="Symbol" w:hAnsi="Symbol" w:hint="default"/>
        <w:b w:val="0"/>
        <w:i w:val="0"/>
        <w:sz w:val="20"/>
      </w:rPr>
    </w:lvl>
    <w:lvl w:ilvl="1" w:tplc="B9128C10">
      <w:start w:val="1"/>
      <w:numFmt w:val="bullet"/>
      <w:lvlText w:val=""/>
      <w:lvlJc w:val="left"/>
      <w:pPr>
        <w:tabs>
          <w:tab w:val="num" w:pos="3"/>
        </w:tabs>
        <w:ind w:left="0" w:hanging="357"/>
      </w:pPr>
      <w:rPr>
        <w:rFonts w:ascii="Symbol" w:hAnsi="Symbol" w:hint="default"/>
        <w:b w:val="0"/>
        <w:i w:val="0"/>
        <w:sz w:val="20"/>
      </w:rPr>
    </w:lvl>
    <w:lvl w:ilvl="2" w:tplc="BB900158">
      <w:numFmt w:val="bullet"/>
      <w:lvlText w:val="-"/>
      <w:lvlJc w:val="left"/>
      <w:pPr>
        <w:tabs>
          <w:tab w:val="num" w:pos="3450"/>
        </w:tabs>
        <w:ind w:left="3450" w:hanging="720"/>
      </w:pPr>
      <w:rPr>
        <w:rFonts w:ascii="Times New Roman" w:eastAsia="Times New Roman" w:hAnsi="Times New Roman" w:cs="Times New Roman" w:hint="default"/>
      </w:rPr>
    </w:lvl>
    <w:lvl w:ilvl="3" w:tplc="040B0001" w:tentative="1">
      <w:start w:val="1"/>
      <w:numFmt w:val="bullet"/>
      <w:lvlText w:val=""/>
      <w:lvlJc w:val="left"/>
      <w:pPr>
        <w:tabs>
          <w:tab w:val="num" w:pos="3810"/>
        </w:tabs>
        <w:ind w:left="3810" w:hanging="360"/>
      </w:pPr>
      <w:rPr>
        <w:rFonts w:ascii="Symbol" w:hAnsi="Symbol" w:hint="default"/>
      </w:rPr>
    </w:lvl>
    <w:lvl w:ilvl="4" w:tplc="040B0003" w:tentative="1">
      <w:start w:val="1"/>
      <w:numFmt w:val="bullet"/>
      <w:lvlText w:val="o"/>
      <w:lvlJc w:val="left"/>
      <w:pPr>
        <w:tabs>
          <w:tab w:val="num" w:pos="4530"/>
        </w:tabs>
        <w:ind w:left="4530" w:hanging="360"/>
      </w:pPr>
      <w:rPr>
        <w:rFonts w:ascii="Courier New" w:hAnsi="Courier New" w:hint="default"/>
      </w:rPr>
    </w:lvl>
    <w:lvl w:ilvl="5" w:tplc="040B0005" w:tentative="1">
      <w:start w:val="1"/>
      <w:numFmt w:val="bullet"/>
      <w:lvlText w:val=""/>
      <w:lvlJc w:val="left"/>
      <w:pPr>
        <w:tabs>
          <w:tab w:val="num" w:pos="5250"/>
        </w:tabs>
        <w:ind w:left="5250" w:hanging="360"/>
      </w:pPr>
      <w:rPr>
        <w:rFonts w:ascii="Wingdings" w:hAnsi="Wingdings" w:hint="default"/>
      </w:rPr>
    </w:lvl>
    <w:lvl w:ilvl="6" w:tplc="040B0001" w:tentative="1">
      <w:start w:val="1"/>
      <w:numFmt w:val="bullet"/>
      <w:lvlText w:val=""/>
      <w:lvlJc w:val="left"/>
      <w:pPr>
        <w:tabs>
          <w:tab w:val="num" w:pos="5970"/>
        </w:tabs>
        <w:ind w:left="5970" w:hanging="360"/>
      </w:pPr>
      <w:rPr>
        <w:rFonts w:ascii="Symbol" w:hAnsi="Symbol" w:hint="default"/>
      </w:rPr>
    </w:lvl>
    <w:lvl w:ilvl="7" w:tplc="040B0003" w:tentative="1">
      <w:start w:val="1"/>
      <w:numFmt w:val="bullet"/>
      <w:lvlText w:val="o"/>
      <w:lvlJc w:val="left"/>
      <w:pPr>
        <w:tabs>
          <w:tab w:val="num" w:pos="6690"/>
        </w:tabs>
        <w:ind w:left="6690" w:hanging="360"/>
      </w:pPr>
      <w:rPr>
        <w:rFonts w:ascii="Courier New" w:hAnsi="Courier New" w:hint="default"/>
      </w:rPr>
    </w:lvl>
    <w:lvl w:ilvl="8" w:tplc="040B0005" w:tentative="1">
      <w:start w:val="1"/>
      <w:numFmt w:val="bullet"/>
      <w:lvlText w:val=""/>
      <w:lvlJc w:val="left"/>
      <w:pPr>
        <w:tabs>
          <w:tab w:val="num" w:pos="7410"/>
        </w:tabs>
        <w:ind w:left="7410" w:hanging="360"/>
      </w:pPr>
      <w:rPr>
        <w:rFonts w:ascii="Wingdings" w:hAnsi="Wingdings" w:hint="default"/>
      </w:rPr>
    </w:lvl>
  </w:abstractNum>
  <w:num w:numId="1" w16cid:durableId="1191794795">
    <w:abstractNumId w:val="4"/>
  </w:num>
  <w:num w:numId="2" w16cid:durableId="1867669704">
    <w:abstractNumId w:val="4"/>
  </w:num>
  <w:num w:numId="3" w16cid:durableId="1512913593">
    <w:abstractNumId w:val="12"/>
  </w:num>
  <w:num w:numId="4" w16cid:durableId="2139689322">
    <w:abstractNumId w:val="11"/>
  </w:num>
  <w:num w:numId="5" w16cid:durableId="1847591283">
    <w:abstractNumId w:val="2"/>
  </w:num>
  <w:num w:numId="6" w16cid:durableId="750006853">
    <w:abstractNumId w:val="8"/>
  </w:num>
  <w:num w:numId="7" w16cid:durableId="1260990518">
    <w:abstractNumId w:val="0"/>
  </w:num>
  <w:num w:numId="8" w16cid:durableId="922301948">
    <w:abstractNumId w:val="4"/>
  </w:num>
  <w:num w:numId="9" w16cid:durableId="468593804">
    <w:abstractNumId w:val="4"/>
  </w:num>
  <w:num w:numId="10" w16cid:durableId="2089381982">
    <w:abstractNumId w:val="4"/>
  </w:num>
  <w:num w:numId="11" w16cid:durableId="1064328207">
    <w:abstractNumId w:val="10"/>
  </w:num>
  <w:num w:numId="12" w16cid:durableId="111245827">
    <w:abstractNumId w:val="1"/>
  </w:num>
  <w:num w:numId="13" w16cid:durableId="1467890691">
    <w:abstractNumId w:val="7"/>
  </w:num>
  <w:num w:numId="14" w16cid:durableId="2106267611">
    <w:abstractNumId w:val="6"/>
  </w:num>
  <w:num w:numId="15" w16cid:durableId="779568994">
    <w:abstractNumId w:val="9"/>
  </w:num>
  <w:num w:numId="16" w16cid:durableId="408769648">
    <w:abstractNumId w:val="5"/>
  </w:num>
  <w:num w:numId="17" w16cid:durableId="1339312841">
    <w:abstractNumId w:val="3"/>
  </w:num>
  <w:num w:numId="18" w16cid:durableId="45502945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305C"/>
    <w:rsid w:val="00020D34"/>
    <w:rsid w:val="00104BCA"/>
    <w:rsid w:val="00154014"/>
    <w:rsid w:val="00177BA8"/>
    <w:rsid w:val="00180E9A"/>
    <w:rsid w:val="0021305C"/>
    <w:rsid w:val="002253BA"/>
    <w:rsid w:val="00244BB7"/>
    <w:rsid w:val="00261722"/>
    <w:rsid w:val="002737E8"/>
    <w:rsid w:val="002D5CEC"/>
    <w:rsid w:val="00343451"/>
    <w:rsid w:val="003F4CA9"/>
    <w:rsid w:val="004F5FC9"/>
    <w:rsid w:val="005D5B0B"/>
    <w:rsid w:val="00626B06"/>
    <w:rsid w:val="00654AA8"/>
    <w:rsid w:val="007571C0"/>
    <w:rsid w:val="00780A75"/>
    <w:rsid w:val="007B3F57"/>
    <w:rsid w:val="007D440C"/>
    <w:rsid w:val="0080430F"/>
    <w:rsid w:val="00820E77"/>
    <w:rsid w:val="008A40AB"/>
    <w:rsid w:val="00926B5C"/>
    <w:rsid w:val="00AF3261"/>
    <w:rsid w:val="00B16662"/>
    <w:rsid w:val="00BD2D44"/>
    <w:rsid w:val="00BD5CB5"/>
    <w:rsid w:val="00C20597"/>
    <w:rsid w:val="00C31554"/>
    <w:rsid w:val="00C44753"/>
    <w:rsid w:val="00C55DB7"/>
    <w:rsid w:val="00C75456"/>
    <w:rsid w:val="00D32424"/>
    <w:rsid w:val="00D8433E"/>
    <w:rsid w:val="00D93AE7"/>
    <w:rsid w:val="00E3317D"/>
    <w:rsid w:val="00E85D1C"/>
    <w:rsid w:val="00E928D9"/>
    <w:rsid w:val="00EE1763"/>
    <w:rsid w:val="00EF04B7"/>
    <w:rsid w:val="00F1609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76BADBB3"/>
  <w15:docId w15:val="{6A2C2800-D7FF-41E1-999C-8041976D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1305C"/>
    <w:pPr>
      <w:ind w:left="432"/>
    </w:pPr>
    <w:rPr>
      <w:rFonts w:ascii="Times New Roman" w:hAnsi="Times New Roman"/>
      <w:sz w:val="24"/>
      <w:szCs w:val="24"/>
      <w:lang w:eastAsia="en-US"/>
    </w:rPr>
  </w:style>
  <w:style w:type="paragraph" w:styleId="Otsikko1">
    <w:name w:val="heading 1"/>
    <w:basedOn w:val="Normaali"/>
    <w:next w:val="Normaali"/>
    <w:link w:val="Otsikko1Char"/>
    <w:uiPriority w:val="9"/>
    <w:qFormat/>
    <w:rsid w:val="00177BA8"/>
    <w:pPr>
      <w:keepNext/>
      <w:numPr>
        <w:numId w:val="2"/>
      </w:numPr>
      <w:spacing w:before="240" w:after="60"/>
      <w:outlineLvl w:val="0"/>
    </w:pPr>
    <w:rPr>
      <w:b/>
      <w:bCs/>
      <w:caps/>
      <w:kern w:val="32"/>
      <w:sz w:val="28"/>
      <w:szCs w:val="32"/>
    </w:rPr>
  </w:style>
  <w:style w:type="paragraph" w:styleId="Otsikko2">
    <w:name w:val="heading 2"/>
    <w:basedOn w:val="Normaali"/>
    <w:next w:val="Normaali"/>
    <w:link w:val="Otsikko2Char"/>
    <w:uiPriority w:val="9"/>
    <w:qFormat/>
    <w:rsid w:val="00177BA8"/>
    <w:pPr>
      <w:numPr>
        <w:ilvl w:val="1"/>
        <w:numId w:val="2"/>
      </w:numPr>
      <w:spacing w:after="60"/>
      <w:outlineLvl w:val="1"/>
    </w:pPr>
    <w:rPr>
      <w:b/>
      <w:bCs/>
      <w:iCs/>
      <w:sz w:val="28"/>
    </w:rPr>
  </w:style>
  <w:style w:type="paragraph" w:styleId="Otsikko3">
    <w:name w:val="heading 3"/>
    <w:basedOn w:val="Normaali"/>
    <w:next w:val="Normaali"/>
    <w:link w:val="Otsikko3Char"/>
    <w:uiPriority w:val="9"/>
    <w:qFormat/>
    <w:rsid w:val="00E95FF0"/>
    <w:pPr>
      <w:keepNext/>
      <w:numPr>
        <w:ilvl w:val="2"/>
        <w:numId w:val="2"/>
      </w:numPr>
      <w:spacing w:before="240" w:after="60"/>
      <w:outlineLvl w:val="2"/>
    </w:pPr>
    <w:rPr>
      <w:rFonts w:ascii="Cambria" w:hAnsi="Cambria"/>
      <w:b/>
      <w:bCs/>
      <w:szCs w:val="26"/>
    </w:rPr>
  </w:style>
  <w:style w:type="paragraph" w:styleId="Otsikko4">
    <w:name w:val="heading 4"/>
    <w:basedOn w:val="Normaali"/>
    <w:next w:val="Normaali"/>
    <w:link w:val="Otsikko4Char"/>
    <w:uiPriority w:val="9"/>
    <w:qFormat/>
    <w:rsid w:val="003A6D65"/>
    <w:pPr>
      <w:keepNext/>
      <w:numPr>
        <w:ilvl w:val="3"/>
        <w:numId w:val="2"/>
      </w:numPr>
      <w:spacing w:before="240" w:after="60"/>
      <w:outlineLvl w:val="3"/>
    </w:pPr>
    <w:rPr>
      <w:rFonts w:ascii="Calibri" w:hAnsi="Calibri"/>
      <w:b/>
      <w:bCs/>
      <w:sz w:val="28"/>
      <w:szCs w:val="28"/>
    </w:rPr>
  </w:style>
  <w:style w:type="paragraph" w:styleId="Otsikko5">
    <w:name w:val="heading 5"/>
    <w:basedOn w:val="Normaali"/>
    <w:next w:val="Normaali"/>
    <w:link w:val="Otsikko5Char"/>
    <w:uiPriority w:val="9"/>
    <w:qFormat/>
    <w:rsid w:val="0021305C"/>
    <w:pPr>
      <w:spacing w:before="240" w:after="60"/>
      <w:outlineLvl w:val="4"/>
    </w:pPr>
    <w:rPr>
      <w:rFonts w:ascii="Calibri" w:hAnsi="Calibri"/>
      <w:b/>
      <w:bCs/>
      <w:i/>
      <w:iCs/>
      <w:sz w:val="26"/>
      <w:szCs w:val="26"/>
    </w:rPr>
  </w:style>
  <w:style w:type="paragraph" w:styleId="Otsikko6">
    <w:name w:val="heading 6"/>
    <w:basedOn w:val="Normaali"/>
    <w:next w:val="Normaali"/>
    <w:link w:val="Otsikko6Char"/>
    <w:uiPriority w:val="9"/>
    <w:qFormat/>
    <w:rsid w:val="0021305C"/>
    <w:pPr>
      <w:spacing w:before="240" w:after="60"/>
      <w:outlineLvl w:val="5"/>
    </w:pPr>
    <w:rPr>
      <w:rFonts w:ascii="Calibri" w:hAnsi="Calibri"/>
      <w:b/>
      <w:bCs/>
      <w:sz w:val="22"/>
      <w:szCs w:val="22"/>
    </w:rPr>
  </w:style>
  <w:style w:type="paragraph" w:styleId="Otsikko7">
    <w:name w:val="heading 7"/>
    <w:basedOn w:val="Normaali"/>
    <w:next w:val="Normaali"/>
    <w:link w:val="Otsikko7Char"/>
    <w:uiPriority w:val="9"/>
    <w:qFormat/>
    <w:rsid w:val="0021305C"/>
    <w:pPr>
      <w:spacing w:before="240" w:after="60"/>
      <w:outlineLvl w:val="6"/>
    </w:pPr>
    <w:rPr>
      <w:rFonts w:ascii="Calibri" w:hAnsi="Calibri"/>
    </w:rPr>
  </w:style>
  <w:style w:type="paragraph" w:styleId="Otsikko8">
    <w:name w:val="heading 8"/>
    <w:basedOn w:val="Normaali"/>
    <w:next w:val="Normaali"/>
    <w:link w:val="Otsikko8Char"/>
    <w:uiPriority w:val="9"/>
    <w:qFormat/>
    <w:rsid w:val="0021305C"/>
    <w:pPr>
      <w:spacing w:before="240" w:after="60"/>
      <w:outlineLvl w:val="7"/>
    </w:pPr>
    <w:rPr>
      <w:rFonts w:ascii="Calibri" w:hAnsi="Calibri"/>
      <w:i/>
      <w:iCs/>
    </w:rPr>
  </w:style>
  <w:style w:type="paragraph" w:styleId="Otsikko9">
    <w:name w:val="heading 9"/>
    <w:basedOn w:val="Normaali"/>
    <w:next w:val="Normaali"/>
    <w:link w:val="Otsikko9Char"/>
    <w:uiPriority w:val="9"/>
    <w:qFormat/>
    <w:rsid w:val="0021305C"/>
    <w:pPr>
      <w:spacing w:before="240" w:after="60"/>
      <w:outlineLvl w:val="8"/>
    </w:pPr>
    <w:rPr>
      <w:rFonts w:ascii="Cambria" w:hAnsi="Cambria"/>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uiPriority w:val="9"/>
    <w:rsid w:val="00177BA8"/>
    <w:rPr>
      <w:rFonts w:ascii="Times New Roman" w:hAnsi="Times New Roman"/>
      <w:b/>
      <w:bCs/>
      <w:caps/>
      <w:kern w:val="32"/>
      <w:sz w:val="28"/>
      <w:szCs w:val="32"/>
      <w:lang w:eastAsia="en-US"/>
    </w:rPr>
  </w:style>
  <w:style w:type="character" w:customStyle="1" w:styleId="Otsikko2Char">
    <w:name w:val="Otsikko 2 Char"/>
    <w:link w:val="Otsikko2"/>
    <w:uiPriority w:val="9"/>
    <w:rsid w:val="00177BA8"/>
    <w:rPr>
      <w:rFonts w:ascii="Times New Roman" w:hAnsi="Times New Roman"/>
      <w:b/>
      <w:bCs/>
      <w:iCs/>
      <w:sz w:val="28"/>
      <w:szCs w:val="24"/>
      <w:lang w:eastAsia="en-US"/>
    </w:rPr>
  </w:style>
  <w:style w:type="character" w:customStyle="1" w:styleId="Otsikko3Char">
    <w:name w:val="Otsikko 3 Char"/>
    <w:link w:val="Otsikko3"/>
    <w:uiPriority w:val="9"/>
    <w:rsid w:val="003A6D65"/>
    <w:rPr>
      <w:rFonts w:ascii="Cambria" w:hAnsi="Cambria"/>
      <w:b/>
      <w:bCs/>
      <w:sz w:val="24"/>
      <w:szCs w:val="26"/>
      <w:lang w:eastAsia="en-US"/>
    </w:rPr>
  </w:style>
  <w:style w:type="paragraph" w:styleId="Sisluet1">
    <w:name w:val="toc 1"/>
    <w:basedOn w:val="Normaali"/>
    <w:next w:val="Normaali"/>
    <w:autoRedefine/>
    <w:uiPriority w:val="39"/>
    <w:unhideWhenUsed/>
    <w:rsid w:val="00CF6C3D"/>
    <w:pPr>
      <w:tabs>
        <w:tab w:val="right" w:leader="dot" w:pos="9628"/>
      </w:tabs>
      <w:spacing w:before="120"/>
      <w:ind w:left="0"/>
    </w:pPr>
  </w:style>
  <w:style w:type="paragraph" w:styleId="Sisluet2">
    <w:name w:val="toc 2"/>
    <w:basedOn w:val="Normaali"/>
    <w:next w:val="Normaali"/>
    <w:autoRedefine/>
    <w:uiPriority w:val="39"/>
    <w:unhideWhenUsed/>
    <w:rsid w:val="00CF6C3D"/>
    <w:pPr>
      <w:tabs>
        <w:tab w:val="left" w:pos="720"/>
        <w:tab w:val="right" w:leader="dot" w:pos="9628"/>
      </w:tabs>
      <w:ind w:left="765" w:hanging="340"/>
    </w:pPr>
  </w:style>
  <w:style w:type="paragraph" w:styleId="Sisluet3">
    <w:name w:val="toc 3"/>
    <w:basedOn w:val="Normaali"/>
    <w:next w:val="Normaali"/>
    <w:autoRedefine/>
    <w:uiPriority w:val="39"/>
    <w:unhideWhenUsed/>
    <w:rsid w:val="003A6D65"/>
    <w:pPr>
      <w:ind w:left="480"/>
    </w:pPr>
  </w:style>
  <w:style w:type="character" w:customStyle="1" w:styleId="Otsikko4Char">
    <w:name w:val="Otsikko 4 Char"/>
    <w:link w:val="Otsikko4"/>
    <w:uiPriority w:val="9"/>
    <w:rsid w:val="003A6D65"/>
    <w:rPr>
      <w:b/>
      <w:bCs/>
      <w:sz w:val="28"/>
      <w:szCs w:val="28"/>
      <w:lang w:eastAsia="en-US"/>
    </w:rPr>
  </w:style>
  <w:style w:type="character" w:customStyle="1" w:styleId="Otsikko5Char">
    <w:name w:val="Otsikko 5 Char"/>
    <w:link w:val="Otsikko5"/>
    <w:uiPriority w:val="9"/>
    <w:rsid w:val="0021305C"/>
    <w:rPr>
      <w:rFonts w:ascii="Calibri" w:hAnsi="Calibri" w:cs="Times New Roman"/>
      <w:b/>
      <w:bCs/>
      <w:i/>
      <w:iCs/>
      <w:sz w:val="26"/>
      <w:szCs w:val="26"/>
    </w:rPr>
  </w:style>
  <w:style w:type="character" w:customStyle="1" w:styleId="Otsikko6Char">
    <w:name w:val="Otsikko 6 Char"/>
    <w:link w:val="Otsikko6"/>
    <w:uiPriority w:val="9"/>
    <w:semiHidden/>
    <w:rsid w:val="0021305C"/>
    <w:rPr>
      <w:rFonts w:ascii="Calibri" w:hAnsi="Calibri" w:cs="Times New Roman"/>
      <w:b/>
      <w:bCs/>
    </w:rPr>
  </w:style>
  <w:style w:type="character" w:customStyle="1" w:styleId="Otsikko7Char">
    <w:name w:val="Otsikko 7 Char"/>
    <w:link w:val="Otsikko7"/>
    <w:uiPriority w:val="9"/>
    <w:semiHidden/>
    <w:rsid w:val="0021305C"/>
    <w:rPr>
      <w:rFonts w:ascii="Calibri" w:hAnsi="Calibri" w:cs="Times New Roman"/>
      <w:sz w:val="24"/>
      <w:szCs w:val="24"/>
    </w:rPr>
  </w:style>
  <w:style w:type="character" w:customStyle="1" w:styleId="Otsikko8Char">
    <w:name w:val="Otsikko 8 Char"/>
    <w:link w:val="Otsikko8"/>
    <w:uiPriority w:val="9"/>
    <w:semiHidden/>
    <w:rsid w:val="0021305C"/>
    <w:rPr>
      <w:rFonts w:ascii="Calibri" w:hAnsi="Calibri" w:cs="Times New Roman"/>
      <w:i/>
      <w:iCs/>
      <w:sz w:val="24"/>
      <w:szCs w:val="24"/>
    </w:rPr>
  </w:style>
  <w:style w:type="character" w:customStyle="1" w:styleId="Otsikko9Char">
    <w:name w:val="Otsikko 9 Char"/>
    <w:link w:val="Otsikko9"/>
    <w:uiPriority w:val="9"/>
    <w:semiHidden/>
    <w:rsid w:val="0021305C"/>
    <w:rPr>
      <w:rFonts w:ascii="Cambria" w:hAnsi="Cambria" w:cs="Times New Roman"/>
    </w:rPr>
  </w:style>
  <w:style w:type="paragraph" w:styleId="Otsikko">
    <w:name w:val="Title"/>
    <w:basedOn w:val="Normaali"/>
    <w:next w:val="Normaali"/>
    <w:link w:val="OtsikkoChar"/>
    <w:uiPriority w:val="10"/>
    <w:qFormat/>
    <w:rsid w:val="0021305C"/>
    <w:pPr>
      <w:spacing w:before="240" w:after="60"/>
      <w:jc w:val="center"/>
      <w:outlineLvl w:val="0"/>
    </w:pPr>
    <w:rPr>
      <w:rFonts w:ascii="Cambria" w:hAnsi="Cambria"/>
      <w:b/>
      <w:bCs/>
      <w:kern w:val="28"/>
      <w:sz w:val="32"/>
      <w:szCs w:val="32"/>
    </w:rPr>
  </w:style>
  <w:style w:type="character" w:customStyle="1" w:styleId="OtsikkoChar">
    <w:name w:val="Otsikko Char"/>
    <w:link w:val="Otsikko"/>
    <w:uiPriority w:val="10"/>
    <w:rsid w:val="0021305C"/>
    <w:rPr>
      <w:rFonts w:ascii="Cambria" w:hAnsi="Cambria" w:cs="Times New Roman"/>
      <w:b/>
      <w:bCs/>
      <w:kern w:val="28"/>
      <w:sz w:val="32"/>
      <w:szCs w:val="32"/>
    </w:rPr>
  </w:style>
  <w:style w:type="character" w:styleId="Voimakas">
    <w:name w:val="Strong"/>
    <w:uiPriority w:val="22"/>
    <w:qFormat/>
    <w:rsid w:val="0021305C"/>
    <w:rPr>
      <w:b/>
      <w:bCs/>
    </w:rPr>
  </w:style>
  <w:style w:type="paragraph" w:customStyle="1" w:styleId="Eivli1">
    <w:name w:val="Ei väliä1"/>
    <w:link w:val="NoSpacingChar"/>
    <w:uiPriority w:val="1"/>
    <w:qFormat/>
    <w:rsid w:val="0021305C"/>
    <w:rPr>
      <w:rFonts w:ascii="Times New Roman" w:hAnsi="Times New Roman"/>
      <w:sz w:val="24"/>
      <w:szCs w:val="24"/>
      <w:lang w:val="en-US" w:eastAsia="en-US"/>
    </w:rPr>
  </w:style>
  <w:style w:type="paragraph" w:customStyle="1" w:styleId="Normaaliruudukko1-korostus21">
    <w:name w:val="Normaali ruudukko 1 - korostus 21"/>
    <w:basedOn w:val="Normaali"/>
    <w:uiPriority w:val="99"/>
    <w:qFormat/>
    <w:rsid w:val="0021305C"/>
    <w:pPr>
      <w:ind w:left="1304"/>
    </w:pPr>
  </w:style>
  <w:style w:type="character" w:customStyle="1" w:styleId="Voimakaskorostus1">
    <w:name w:val="Voimakas korostus1"/>
    <w:uiPriority w:val="21"/>
    <w:qFormat/>
    <w:rsid w:val="0021305C"/>
    <w:rPr>
      <w:b/>
      <w:bCs/>
      <w:i/>
      <w:iCs/>
      <w:color w:val="4F81BD"/>
    </w:rPr>
  </w:style>
  <w:style w:type="paragraph" w:customStyle="1" w:styleId="Sisllysluettelonotsikko1">
    <w:name w:val="Sisällysluettelon otsikko1"/>
    <w:basedOn w:val="Otsikko1"/>
    <w:next w:val="Normaali"/>
    <w:uiPriority w:val="39"/>
    <w:semiHidden/>
    <w:unhideWhenUsed/>
    <w:qFormat/>
    <w:rsid w:val="0021305C"/>
    <w:pPr>
      <w:keepLines/>
      <w:numPr>
        <w:numId w:val="0"/>
      </w:numPr>
      <w:spacing w:before="480" w:after="0" w:line="276" w:lineRule="auto"/>
      <w:outlineLvl w:val="9"/>
    </w:pPr>
    <w:rPr>
      <w:color w:val="365F91"/>
      <w:kern w:val="0"/>
      <w:szCs w:val="28"/>
    </w:rPr>
  </w:style>
  <w:style w:type="paragraph" w:styleId="Seliteteksti">
    <w:name w:val="Balloon Text"/>
    <w:basedOn w:val="Normaali"/>
    <w:link w:val="SelitetekstiChar"/>
    <w:uiPriority w:val="99"/>
    <w:semiHidden/>
    <w:unhideWhenUsed/>
    <w:rsid w:val="0021305C"/>
    <w:rPr>
      <w:rFonts w:ascii="Tahoma" w:hAnsi="Tahoma" w:cs="Tahoma"/>
      <w:sz w:val="16"/>
      <w:szCs w:val="16"/>
    </w:rPr>
  </w:style>
  <w:style w:type="character" w:customStyle="1" w:styleId="SelitetekstiChar">
    <w:name w:val="Seliteteksti Char"/>
    <w:link w:val="Seliteteksti"/>
    <w:uiPriority w:val="99"/>
    <w:semiHidden/>
    <w:rsid w:val="0021305C"/>
    <w:rPr>
      <w:rFonts w:ascii="Tahoma" w:hAnsi="Tahoma" w:cs="Tahoma"/>
      <w:sz w:val="16"/>
      <w:szCs w:val="16"/>
    </w:rPr>
  </w:style>
  <w:style w:type="paragraph" w:customStyle="1" w:styleId="3Luettelo">
    <w:name w:val="3Luettelo"/>
    <w:rsid w:val="0021305C"/>
    <w:pPr>
      <w:widowControl w:val="0"/>
      <w:tabs>
        <w:tab w:val="left" w:pos="720"/>
        <w:tab w:val="left" w:pos="1440"/>
        <w:tab w:val="left" w:pos="2160"/>
      </w:tabs>
      <w:ind w:left="2160" w:hanging="720"/>
      <w:jc w:val="both"/>
    </w:pPr>
    <w:rPr>
      <w:rFonts w:ascii="Times New Roman" w:hAnsi="Times New Roman"/>
      <w:sz w:val="22"/>
    </w:rPr>
  </w:style>
  <w:style w:type="paragraph" w:styleId="Sisennettyleipteksti">
    <w:name w:val="Body Text Indent"/>
    <w:basedOn w:val="Normaali"/>
    <w:link w:val="SisennettyleiptekstiChar"/>
    <w:semiHidden/>
    <w:rsid w:val="0021305C"/>
    <w:pPr>
      <w:tabs>
        <w:tab w:val="left" w:pos="0"/>
        <w:tab w:val="left" w:pos="567"/>
        <w:tab w:val="left" w:pos="1132"/>
        <w:tab w:val="left" w:pos="1699"/>
        <w:tab w:val="left" w:pos="2265"/>
        <w:tab w:val="left" w:pos="2832"/>
        <w:tab w:val="left" w:pos="3398"/>
        <w:tab w:val="left" w:pos="3964"/>
        <w:tab w:val="left" w:pos="5097"/>
        <w:tab w:val="left" w:pos="5664"/>
        <w:tab w:val="left" w:pos="6230"/>
        <w:tab w:val="left" w:pos="6796"/>
        <w:tab w:val="left" w:pos="7363"/>
        <w:tab w:val="left" w:pos="7929"/>
        <w:tab w:val="left" w:pos="8496"/>
        <w:tab w:val="left" w:pos="9062"/>
        <w:tab w:val="left" w:pos="9628"/>
        <w:tab w:val="left" w:pos="10195"/>
      </w:tabs>
      <w:ind w:left="567"/>
    </w:pPr>
    <w:rPr>
      <w:sz w:val="22"/>
      <w:szCs w:val="20"/>
      <w:lang w:eastAsia="fi-FI"/>
    </w:rPr>
  </w:style>
  <w:style w:type="character" w:customStyle="1" w:styleId="SisennettyleiptekstiChar">
    <w:name w:val="Sisennetty leipäteksti Char"/>
    <w:link w:val="Sisennettyleipteksti"/>
    <w:semiHidden/>
    <w:rsid w:val="0021305C"/>
    <w:rPr>
      <w:rFonts w:ascii="Times New Roman" w:hAnsi="Times New Roman" w:cs="Times New Roman"/>
      <w:szCs w:val="20"/>
      <w:lang w:eastAsia="fi-FI"/>
    </w:rPr>
  </w:style>
  <w:style w:type="paragraph" w:styleId="Alaviitteenteksti">
    <w:name w:val="footnote text"/>
    <w:basedOn w:val="Normaali"/>
    <w:link w:val="AlaviitteentekstiChar"/>
    <w:unhideWhenUsed/>
    <w:rsid w:val="0021305C"/>
    <w:rPr>
      <w:sz w:val="20"/>
      <w:szCs w:val="20"/>
    </w:rPr>
  </w:style>
  <w:style w:type="character" w:customStyle="1" w:styleId="AlaviitteentekstiChar">
    <w:name w:val="Alaviitteen teksti Char"/>
    <w:link w:val="Alaviitteenteksti"/>
    <w:rsid w:val="0021305C"/>
    <w:rPr>
      <w:rFonts w:ascii="Times New Roman" w:hAnsi="Times New Roman" w:cs="Times New Roman"/>
      <w:sz w:val="20"/>
      <w:szCs w:val="20"/>
    </w:rPr>
  </w:style>
  <w:style w:type="character" w:styleId="Alaviitteenviite">
    <w:name w:val="footnote reference"/>
    <w:semiHidden/>
    <w:unhideWhenUsed/>
    <w:rsid w:val="0021305C"/>
    <w:rPr>
      <w:vertAlign w:val="superscript"/>
    </w:rPr>
  </w:style>
  <w:style w:type="paragraph" w:styleId="Yltunniste">
    <w:name w:val="header"/>
    <w:basedOn w:val="Normaali"/>
    <w:link w:val="YltunnisteChar"/>
    <w:uiPriority w:val="99"/>
    <w:unhideWhenUsed/>
    <w:rsid w:val="0021305C"/>
    <w:pPr>
      <w:tabs>
        <w:tab w:val="center" w:pos="4819"/>
        <w:tab w:val="right" w:pos="9638"/>
      </w:tabs>
    </w:pPr>
  </w:style>
  <w:style w:type="character" w:customStyle="1" w:styleId="YltunnisteChar">
    <w:name w:val="Ylätunniste Char"/>
    <w:link w:val="Yltunniste"/>
    <w:uiPriority w:val="99"/>
    <w:rsid w:val="0021305C"/>
    <w:rPr>
      <w:rFonts w:ascii="Times New Roman" w:hAnsi="Times New Roman" w:cs="Times New Roman"/>
      <w:sz w:val="24"/>
      <w:szCs w:val="24"/>
    </w:rPr>
  </w:style>
  <w:style w:type="paragraph" w:styleId="Alatunniste">
    <w:name w:val="footer"/>
    <w:basedOn w:val="Normaali"/>
    <w:link w:val="AlatunnisteChar"/>
    <w:uiPriority w:val="99"/>
    <w:unhideWhenUsed/>
    <w:rsid w:val="0021305C"/>
    <w:pPr>
      <w:tabs>
        <w:tab w:val="center" w:pos="4819"/>
        <w:tab w:val="right" w:pos="9638"/>
      </w:tabs>
    </w:pPr>
  </w:style>
  <w:style w:type="character" w:customStyle="1" w:styleId="AlatunnisteChar">
    <w:name w:val="Alatunniste Char"/>
    <w:link w:val="Alatunniste"/>
    <w:uiPriority w:val="99"/>
    <w:rsid w:val="0021305C"/>
    <w:rPr>
      <w:rFonts w:ascii="Times New Roman" w:hAnsi="Times New Roman" w:cs="Times New Roman"/>
      <w:sz w:val="24"/>
      <w:szCs w:val="24"/>
    </w:rPr>
  </w:style>
  <w:style w:type="paragraph" w:styleId="Lohkoteksti">
    <w:name w:val="Block Text"/>
    <w:basedOn w:val="Normaali"/>
    <w:semiHidden/>
    <w:rsid w:val="0021305C"/>
    <w:pPr>
      <w:tabs>
        <w:tab w:val="left" w:pos="-180"/>
      </w:tabs>
      <w:ind w:left="2608" w:right="113"/>
    </w:pPr>
    <w:rPr>
      <w:lang w:eastAsia="fi-FI"/>
    </w:rPr>
  </w:style>
  <w:style w:type="character" w:styleId="Korostus">
    <w:name w:val="Emphasis"/>
    <w:uiPriority w:val="20"/>
    <w:qFormat/>
    <w:rsid w:val="0021305C"/>
    <w:rPr>
      <w:b/>
      <w:bCs/>
      <w:i w:val="0"/>
      <w:iCs w:val="0"/>
    </w:rPr>
  </w:style>
  <w:style w:type="paragraph" w:styleId="Sisluet4">
    <w:name w:val="toc 4"/>
    <w:basedOn w:val="Normaali"/>
    <w:next w:val="Normaali"/>
    <w:autoRedefine/>
    <w:uiPriority w:val="39"/>
    <w:unhideWhenUsed/>
    <w:rsid w:val="0021305C"/>
    <w:pPr>
      <w:ind w:left="480"/>
    </w:pPr>
    <w:rPr>
      <w:rFonts w:ascii="Calibri" w:hAnsi="Calibri"/>
      <w:sz w:val="20"/>
      <w:szCs w:val="20"/>
    </w:rPr>
  </w:style>
  <w:style w:type="paragraph" w:styleId="Sisluet5">
    <w:name w:val="toc 5"/>
    <w:basedOn w:val="Normaali"/>
    <w:next w:val="Normaali"/>
    <w:autoRedefine/>
    <w:uiPriority w:val="39"/>
    <w:unhideWhenUsed/>
    <w:rsid w:val="0021305C"/>
    <w:pPr>
      <w:ind w:left="720"/>
    </w:pPr>
    <w:rPr>
      <w:rFonts w:ascii="Calibri" w:hAnsi="Calibri"/>
      <w:sz w:val="20"/>
      <w:szCs w:val="20"/>
    </w:rPr>
  </w:style>
  <w:style w:type="paragraph" w:styleId="Sisluet6">
    <w:name w:val="toc 6"/>
    <w:basedOn w:val="Normaali"/>
    <w:next w:val="Normaali"/>
    <w:autoRedefine/>
    <w:uiPriority w:val="39"/>
    <w:unhideWhenUsed/>
    <w:rsid w:val="0021305C"/>
    <w:pPr>
      <w:ind w:left="960"/>
    </w:pPr>
    <w:rPr>
      <w:rFonts w:ascii="Calibri" w:hAnsi="Calibri"/>
      <w:sz w:val="20"/>
      <w:szCs w:val="20"/>
    </w:rPr>
  </w:style>
  <w:style w:type="paragraph" w:styleId="Sisluet7">
    <w:name w:val="toc 7"/>
    <w:basedOn w:val="Normaali"/>
    <w:next w:val="Normaali"/>
    <w:autoRedefine/>
    <w:uiPriority w:val="39"/>
    <w:unhideWhenUsed/>
    <w:rsid w:val="0021305C"/>
    <w:pPr>
      <w:ind w:left="1200"/>
    </w:pPr>
    <w:rPr>
      <w:rFonts w:ascii="Calibri" w:hAnsi="Calibri"/>
      <w:sz w:val="20"/>
      <w:szCs w:val="20"/>
    </w:rPr>
  </w:style>
  <w:style w:type="paragraph" w:styleId="Sisluet8">
    <w:name w:val="toc 8"/>
    <w:basedOn w:val="Normaali"/>
    <w:next w:val="Normaali"/>
    <w:autoRedefine/>
    <w:uiPriority w:val="39"/>
    <w:unhideWhenUsed/>
    <w:rsid w:val="0021305C"/>
    <w:pPr>
      <w:ind w:left="1440"/>
    </w:pPr>
    <w:rPr>
      <w:rFonts w:ascii="Calibri" w:hAnsi="Calibri"/>
      <w:sz w:val="20"/>
      <w:szCs w:val="20"/>
    </w:rPr>
  </w:style>
  <w:style w:type="paragraph" w:styleId="Sisluet9">
    <w:name w:val="toc 9"/>
    <w:basedOn w:val="Normaali"/>
    <w:next w:val="Normaali"/>
    <w:autoRedefine/>
    <w:uiPriority w:val="39"/>
    <w:unhideWhenUsed/>
    <w:rsid w:val="0021305C"/>
    <w:pPr>
      <w:ind w:left="1680"/>
    </w:pPr>
    <w:rPr>
      <w:rFonts w:ascii="Calibri" w:hAnsi="Calibri"/>
      <w:sz w:val="20"/>
      <w:szCs w:val="20"/>
    </w:rPr>
  </w:style>
  <w:style w:type="paragraph" w:styleId="Vaintekstin">
    <w:name w:val="Plain Text"/>
    <w:basedOn w:val="Normaali"/>
    <w:link w:val="VaintekstinChar"/>
    <w:uiPriority w:val="99"/>
    <w:unhideWhenUsed/>
    <w:rsid w:val="0021305C"/>
    <w:rPr>
      <w:rFonts w:ascii="Consolas" w:eastAsia="Calibri" w:hAnsi="Consolas"/>
      <w:sz w:val="21"/>
      <w:szCs w:val="21"/>
      <w:lang w:eastAsia="fi-FI"/>
    </w:rPr>
  </w:style>
  <w:style w:type="character" w:customStyle="1" w:styleId="VaintekstinChar">
    <w:name w:val="Vain tekstinä Char"/>
    <w:link w:val="Vaintekstin"/>
    <w:uiPriority w:val="99"/>
    <w:rsid w:val="0021305C"/>
    <w:rPr>
      <w:rFonts w:ascii="Consolas" w:eastAsia="Calibri" w:hAnsi="Consolas" w:cs="Times New Roman"/>
      <w:sz w:val="21"/>
      <w:szCs w:val="21"/>
      <w:lang w:eastAsia="fi-FI"/>
    </w:rPr>
  </w:style>
  <w:style w:type="character" w:styleId="Kommentinviite">
    <w:name w:val="annotation reference"/>
    <w:uiPriority w:val="99"/>
    <w:semiHidden/>
    <w:unhideWhenUsed/>
    <w:rsid w:val="0021305C"/>
    <w:rPr>
      <w:sz w:val="16"/>
      <w:szCs w:val="16"/>
    </w:rPr>
  </w:style>
  <w:style w:type="paragraph" w:styleId="Kommentinteksti">
    <w:name w:val="annotation text"/>
    <w:basedOn w:val="Normaali"/>
    <w:link w:val="KommentintekstiChar"/>
    <w:uiPriority w:val="99"/>
    <w:unhideWhenUsed/>
    <w:rsid w:val="0021305C"/>
    <w:rPr>
      <w:sz w:val="20"/>
      <w:szCs w:val="20"/>
    </w:rPr>
  </w:style>
  <w:style w:type="character" w:customStyle="1" w:styleId="KommentintekstiChar">
    <w:name w:val="Kommentin teksti Char"/>
    <w:link w:val="Kommentinteksti"/>
    <w:uiPriority w:val="99"/>
    <w:rsid w:val="0021305C"/>
    <w:rPr>
      <w:rFonts w:ascii="Times New Roman" w:hAnsi="Times New Roman" w:cs="Times New Roman"/>
      <w:sz w:val="20"/>
      <w:szCs w:val="20"/>
    </w:rPr>
  </w:style>
  <w:style w:type="character" w:styleId="Hyperlinkki">
    <w:name w:val="Hyperlink"/>
    <w:uiPriority w:val="99"/>
    <w:unhideWhenUsed/>
    <w:rsid w:val="0021305C"/>
    <w:rPr>
      <w:color w:val="0000FF"/>
      <w:u w:val="single"/>
    </w:rPr>
  </w:style>
  <w:style w:type="paragraph" w:customStyle="1" w:styleId="NormaaliWeb">
    <w:name w:val="Normaali (Web)"/>
    <w:basedOn w:val="Normaali"/>
    <w:uiPriority w:val="99"/>
    <w:unhideWhenUsed/>
    <w:rsid w:val="0021305C"/>
    <w:pPr>
      <w:spacing w:before="100" w:beforeAutospacing="1" w:after="100" w:afterAutospacing="1" w:line="217" w:lineRule="atLeast"/>
      <w:ind w:left="0"/>
    </w:pPr>
    <w:rPr>
      <w:rFonts w:ascii="Arial" w:hAnsi="Arial" w:cs="Arial"/>
      <w:color w:val="333333"/>
      <w:sz w:val="16"/>
      <w:szCs w:val="16"/>
      <w:lang w:eastAsia="fi-FI"/>
    </w:rPr>
  </w:style>
  <w:style w:type="paragraph" w:styleId="Kommentinotsikko">
    <w:name w:val="annotation subject"/>
    <w:basedOn w:val="Kommentinteksti"/>
    <w:next w:val="Kommentinteksti"/>
    <w:link w:val="KommentinotsikkoChar"/>
    <w:uiPriority w:val="99"/>
    <w:semiHidden/>
    <w:unhideWhenUsed/>
    <w:rsid w:val="0021305C"/>
    <w:rPr>
      <w:b/>
      <w:bCs/>
    </w:rPr>
  </w:style>
  <w:style w:type="character" w:customStyle="1" w:styleId="KommentinotsikkoChar">
    <w:name w:val="Kommentin otsikko Char"/>
    <w:link w:val="Kommentinotsikko"/>
    <w:uiPriority w:val="99"/>
    <w:semiHidden/>
    <w:rsid w:val="0021305C"/>
    <w:rPr>
      <w:rFonts w:ascii="Times New Roman" w:hAnsi="Times New Roman" w:cs="Times New Roman"/>
      <w:b/>
      <w:bCs/>
      <w:sz w:val="20"/>
      <w:szCs w:val="20"/>
    </w:rPr>
  </w:style>
  <w:style w:type="table" w:styleId="TaulukkoRuudukko">
    <w:name w:val="Table Grid"/>
    <w:basedOn w:val="Normaalitaulukko"/>
    <w:uiPriority w:val="59"/>
    <w:rsid w:val="002130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Normaalivarjostus2-korostus4">
    <w:name w:val="Medium Shading 2 Accent 4"/>
    <w:basedOn w:val="Normaalitaulukko"/>
    <w:uiPriority w:val="60"/>
    <w:rsid w:val="0021305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Normaaliruudukko1-korostus4">
    <w:name w:val="Medium Grid 1 Accent 4"/>
    <w:basedOn w:val="Normaalitaulukko"/>
    <w:uiPriority w:val="63"/>
    <w:rsid w:val="0021305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Normaaliluettelo1-korostus4">
    <w:name w:val="Medium List 1 Accent 4"/>
    <w:basedOn w:val="Normaalitaulukko"/>
    <w:uiPriority w:val="61"/>
    <w:rsid w:val="0021305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Default">
    <w:name w:val="Default"/>
    <w:rsid w:val="0021305C"/>
    <w:pPr>
      <w:autoSpaceDE w:val="0"/>
      <w:autoSpaceDN w:val="0"/>
      <w:adjustRightInd w:val="0"/>
    </w:pPr>
    <w:rPr>
      <w:rFonts w:ascii="Verdana" w:hAnsi="Verdana" w:cs="Verdana"/>
      <w:color w:val="000000"/>
      <w:sz w:val="24"/>
      <w:szCs w:val="24"/>
    </w:rPr>
  </w:style>
  <w:style w:type="character" w:styleId="AvattuHyperlinkki">
    <w:name w:val="FollowedHyperlink"/>
    <w:uiPriority w:val="99"/>
    <w:semiHidden/>
    <w:unhideWhenUsed/>
    <w:rsid w:val="0021305C"/>
    <w:rPr>
      <w:color w:val="800080"/>
      <w:u w:val="single"/>
    </w:rPr>
  </w:style>
  <w:style w:type="paragraph" w:styleId="Kuvaotsikko">
    <w:name w:val="caption"/>
    <w:basedOn w:val="Normaali"/>
    <w:next w:val="Normaali"/>
    <w:link w:val="KuvaotsikkoChar"/>
    <w:qFormat/>
    <w:rsid w:val="0021305C"/>
    <w:pPr>
      <w:spacing w:after="120" w:line="220" w:lineRule="atLeast"/>
      <w:ind w:left="0"/>
    </w:pPr>
    <w:rPr>
      <w:rFonts w:ascii="Verdana" w:hAnsi="Verdana"/>
      <w:bCs/>
      <w:i/>
      <w:sz w:val="20"/>
      <w:szCs w:val="20"/>
    </w:rPr>
  </w:style>
  <w:style w:type="character" w:customStyle="1" w:styleId="KuvaotsikkoChar">
    <w:name w:val="Kuvaotsikko Char"/>
    <w:link w:val="Kuvaotsikko"/>
    <w:rsid w:val="0021305C"/>
    <w:rPr>
      <w:rFonts w:ascii="Verdana" w:hAnsi="Verdana" w:cs="Times New Roman"/>
      <w:bCs/>
      <w:i/>
      <w:sz w:val="20"/>
      <w:szCs w:val="20"/>
    </w:rPr>
  </w:style>
  <w:style w:type="paragraph" w:customStyle="1" w:styleId="luettelokappale">
    <w:name w:val="luettelokappale"/>
    <w:basedOn w:val="Normaali"/>
    <w:uiPriority w:val="99"/>
    <w:rsid w:val="0021305C"/>
    <w:pPr>
      <w:spacing w:before="100" w:beforeAutospacing="1" w:after="100" w:afterAutospacing="1"/>
      <w:ind w:left="0"/>
    </w:pPr>
    <w:rPr>
      <w:rFonts w:eastAsia="Calibri"/>
      <w:lang w:eastAsia="fi-FI"/>
    </w:rPr>
  </w:style>
  <w:style w:type="paragraph" w:customStyle="1" w:styleId="py">
    <w:name w:val="py"/>
    <w:basedOn w:val="Normaali"/>
    <w:rsid w:val="0021305C"/>
    <w:pPr>
      <w:spacing w:before="100" w:beforeAutospacing="1" w:after="100" w:afterAutospacing="1"/>
      <w:ind w:left="0"/>
    </w:pPr>
    <w:rPr>
      <w:lang w:eastAsia="fi-FI"/>
    </w:rPr>
  </w:style>
  <w:style w:type="character" w:customStyle="1" w:styleId="NoSpacingChar">
    <w:name w:val="No Spacing Char"/>
    <w:link w:val="Eivli1"/>
    <w:uiPriority w:val="1"/>
    <w:rsid w:val="0021305C"/>
    <w:rPr>
      <w:rFonts w:ascii="Times New Roman" w:hAnsi="Times New Roman"/>
      <w:sz w:val="24"/>
      <w:szCs w:val="24"/>
      <w:lang w:val="en-US" w:eastAsia="en-US" w:bidi="ar-SA"/>
    </w:rPr>
  </w:style>
  <w:style w:type="paragraph" w:styleId="Loppuviitteenteksti">
    <w:name w:val="endnote text"/>
    <w:basedOn w:val="Normaali"/>
    <w:link w:val="LoppuviitteentekstiChar"/>
    <w:uiPriority w:val="99"/>
    <w:semiHidden/>
    <w:unhideWhenUsed/>
    <w:rsid w:val="0021305C"/>
    <w:rPr>
      <w:sz w:val="20"/>
      <w:szCs w:val="20"/>
    </w:rPr>
  </w:style>
  <w:style w:type="character" w:customStyle="1" w:styleId="LoppuviitteentekstiChar">
    <w:name w:val="Loppuviitteen teksti Char"/>
    <w:link w:val="Loppuviitteenteksti"/>
    <w:uiPriority w:val="99"/>
    <w:semiHidden/>
    <w:rsid w:val="0021305C"/>
    <w:rPr>
      <w:rFonts w:ascii="Times New Roman" w:hAnsi="Times New Roman" w:cs="Times New Roman"/>
      <w:sz w:val="20"/>
      <w:szCs w:val="20"/>
    </w:rPr>
  </w:style>
  <w:style w:type="character" w:styleId="Loppuviitteenviite">
    <w:name w:val="endnote reference"/>
    <w:uiPriority w:val="99"/>
    <w:semiHidden/>
    <w:unhideWhenUsed/>
    <w:rsid w:val="0021305C"/>
    <w:rPr>
      <w:vertAlign w:val="superscript"/>
    </w:rPr>
  </w:style>
  <w:style w:type="character" w:customStyle="1" w:styleId="Kirjannimike1">
    <w:name w:val="Kirjan nimike1"/>
    <w:uiPriority w:val="33"/>
    <w:qFormat/>
    <w:rsid w:val="0021305C"/>
    <w:rPr>
      <w:b/>
      <w:bCs/>
      <w:smallCaps/>
      <w:spacing w:val="5"/>
    </w:rPr>
  </w:style>
  <w:style w:type="paragraph" w:styleId="Lhdeluettelonotsikko">
    <w:name w:val="toa heading"/>
    <w:basedOn w:val="Normaali"/>
    <w:next w:val="Normaali"/>
    <w:uiPriority w:val="99"/>
    <w:semiHidden/>
    <w:unhideWhenUsed/>
    <w:rsid w:val="0021305C"/>
    <w:pPr>
      <w:spacing w:before="120"/>
    </w:pPr>
    <w:rPr>
      <w:rFonts w:ascii="Cambria" w:hAnsi="Cambria"/>
      <w:b/>
      <w:bCs/>
    </w:rPr>
  </w:style>
  <w:style w:type="paragraph" w:customStyle="1" w:styleId="Normaaliluettelo2-korostus21">
    <w:name w:val="Normaali luettelo 2 - korostus 21"/>
    <w:hidden/>
    <w:uiPriority w:val="99"/>
    <w:semiHidden/>
    <w:rsid w:val="0021305C"/>
    <w:rPr>
      <w:rFonts w:ascii="Times New Roman" w:hAnsi="Times New Roman"/>
      <w:sz w:val="24"/>
      <w:szCs w:val="24"/>
      <w:lang w:eastAsia="en-US"/>
    </w:rPr>
  </w:style>
  <w:style w:type="paragraph" w:styleId="Merkittyluettelo">
    <w:name w:val="List Bullet"/>
    <w:basedOn w:val="Normaali"/>
    <w:rsid w:val="0021305C"/>
    <w:pPr>
      <w:numPr>
        <w:numId w:val="7"/>
      </w:numPr>
      <w:spacing w:line="240" w:lineRule="atLeast"/>
    </w:pPr>
    <w:rPr>
      <w:rFonts w:ascii="Verdana" w:hAnsi="Verdana"/>
      <w:sz w:val="18"/>
      <w:lang w:eastAsia="da-DK"/>
    </w:rPr>
  </w:style>
  <w:style w:type="paragraph" w:styleId="HTML-esimuotoiltu">
    <w:name w:val="HTML Preformatted"/>
    <w:basedOn w:val="Normaali"/>
    <w:link w:val="HTML-esimuotoiltuChar"/>
    <w:uiPriority w:val="99"/>
    <w:unhideWhenUsed/>
    <w:rsid w:val="00213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hAnsi="Courier New" w:cs="Courier New"/>
      <w:sz w:val="20"/>
      <w:szCs w:val="20"/>
      <w:lang w:eastAsia="fi-FI"/>
    </w:rPr>
  </w:style>
  <w:style w:type="character" w:customStyle="1" w:styleId="HTML-esimuotoiltuChar">
    <w:name w:val="HTML-esimuotoiltu Char"/>
    <w:link w:val="HTML-esimuotoiltu"/>
    <w:uiPriority w:val="99"/>
    <w:rsid w:val="0021305C"/>
    <w:rPr>
      <w:rFonts w:ascii="Courier New" w:hAnsi="Courier New" w:cs="Courier New"/>
      <w:sz w:val="20"/>
      <w:szCs w:val="20"/>
      <w:lang w:eastAsia="fi-FI"/>
    </w:rPr>
  </w:style>
  <w:style w:type="table" w:customStyle="1" w:styleId="Vaaleavarjostus-korostus11">
    <w:name w:val="Vaalea varjostus - korostus 11"/>
    <w:basedOn w:val="Normaalitaulukko"/>
    <w:uiPriority w:val="60"/>
    <w:rsid w:val="0021305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oranssitxt">
    <w:name w:val="oranssitxt"/>
    <w:basedOn w:val="Normaali"/>
    <w:rsid w:val="0021305C"/>
    <w:pPr>
      <w:spacing w:before="100" w:beforeAutospacing="1" w:after="100" w:afterAutospacing="1" w:line="126" w:lineRule="atLeast"/>
      <w:ind w:left="0"/>
    </w:pPr>
    <w:rPr>
      <w:rFonts w:ascii="Tahoma" w:hAnsi="Tahoma" w:cs="Tahoma"/>
      <w:b/>
      <w:bCs/>
      <w:caps/>
      <w:color w:val="FF9900"/>
      <w:sz w:val="11"/>
      <w:szCs w:val="11"/>
      <w:lang w:eastAsia="fi-FI"/>
    </w:rPr>
  </w:style>
  <w:style w:type="character" w:customStyle="1" w:styleId="harmaatxt21">
    <w:name w:val="harmaatxt21"/>
    <w:rsid w:val="0021305C"/>
    <w:rPr>
      <w:color w:val="666666"/>
      <w:sz w:val="11"/>
      <w:szCs w:val="11"/>
    </w:rPr>
  </w:style>
  <w:style w:type="paragraph" w:styleId="Sisllysluettelonotsikko">
    <w:name w:val="TOC Heading"/>
    <w:basedOn w:val="Otsikko1"/>
    <w:next w:val="Normaali"/>
    <w:uiPriority w:val="39"/>
    <w:semiHidden/>
    <w:unhideWhenUsed/>
    <w:qFormat/>
    <w:rsid w:val="00EF04B7"/>
    <w:pPr>
      <w:keepLines/>
      <w:numPr>
        <w:numId w:val="0"/>
      </w:numPr>
      <w:spacing w:before="480" w:after="0" w:line="276" w:lineRule="auto"/>
      <w:outlineLvl w:val="9"/>
    </w:pPr>
    <w:rPr>
      <w:rFonts w:ascii="Cambria" w:hAnsi="Cambria"/>
      <w:caps w:val="0"/>
      <w:color w:val="365F91"/>
      <w:kern w:val="0"/>
      <w:szCs w:val="28"/>
    </w:rPr>
  </w:style>
  <w:style w:type="paragraph" w:styleId="Leipteksti">
    <w:name w:val="Body Text"/>
    <w:basedOn w:val="Normaali"/>
    <w:link w:val="LeiptekstiChar"/>
    <w:semiHidden/>
    <w:rsid w:val="00177BA8"/>
    <w:pPr>
      <w:spacing w:after="120"/>
      <w:ind w:left="0"/>
    </w:pPr>
    <w:rPr>
      <w:sz w:val="22"/>
      <w:lang w:eastAsia="fi-FI"/>
    </w:rPr>
  </w:style>
  <w:style w:type="character" w:customStyle="1" w:styleId="LeiptekstiChar">
    <w:name w:val="Leipäteksti Char"/>
    <w:link w:val="Leipteksti"/>
    <w:semiHidden/>
    <w:rsid w:val="00177BA8"/>
    <w:rPr>
      <w:rFonts w:ascii="Times New Roman" w:hAnsi="Times New Roman"/>
      <w:sz w:val="22"/>
      <w:szCs w:val="24"/>
    </w:rPr>
  </w:style>
  <w:style w:type="character" w:styleId="Ratkaisematonmaininta">
    <w:name w:val="Unresolved Mention"/>
    <w:basedOn w:val="Kappaleenoletusfontti"/>
    <w:uiPriority w:val="99"/>
    <w:semiHidden/>
    <w:unhideWhenUsed/>
    <w:rsid w:val="00020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391681">
      <w:bodyDiv w:val="1"/>
      <w:marLeft w:val="0"/>
      <w:marRight w:val="0"/>
      <w:marTop w:val="0"/>
      <w:marBottom w:val="0"/>
      <w:divBdr>
        <w:top w:val="none" w:sz="0" w:space="0" w:color="auto"/>
        <w:left w:val="none" w:sz="0" w:space="0" w:color="auto"/>
        <w:bottom w:val="none" w:sz="0" w:space="0" w:color="auto"/>
        <w:right w:val="none" w:sz="0" w:space="0" w:color="auto"/>
      </w:divBdr>
      <w:divsChild>
        <w:div w:id="2016103875">
          <w:marLeft w:val="0"/>
          <w:marRight w:val="0"/>
          <w:marTop w:val="0"/>
          <w:marBottom w:val="0"/>
          <w:divBdr>
            <w:top w:val="none" w:sz="0" w:space="0" w:color="auto"/>
            <w:left w:val="none" w:sz="0" w:space="0" w:color="auto"/>
            <w:bottom w:val="none" w:sz="0" w:space="0" w:color="auto"/>
            <w:right w:val="none" w:sz="0" w:space="0" w:color="auto"/>
          </w:divBdr>
          <w:divsChild>
            <w:div w:id="18284944">
              <w:marLeft w:val="0"/>
              <w:marRight w:val="0"/>
              <w:marTop w:val="0"/>
              <w:marBottom w:val="0"/>
              <w:divBdr>
                <w:top w:val="none" w:sz="0" w:space="0" w:color="auto"/>
                <w:left w:val="none" w:sz="0" w:space="0" w:color="auto"/>
                <w:bottom w:val="none" w:sz="0" w:space="0" w:color="auto"/>
                <w:right w:val="none" w:sz="0" w:space="0" w:color="auto"/>
              </w:divBdr>
              <w:divsChild>
                <w:div w:id="747190409">
                  <w:marLeft w:val="0"/>
                  <w:marRight w:val="0"/>
                  <w:marTop w:val="0"/>
                  <w:marBottom w:val="0"/>
                  <w:divBdr>
                    <w:top w:val="none" w:sz="0" w:space="0" w:color="auto"/>
                    <w:left w:val="none" w:sz="0" w:space="0" w:color="auto"/>
                    <w:bottom w:val="none" w:sz="0" w:space="0" w:color="auto"/>
                    <w:right w:val="none" w:sz="0" w:space="0" w:color="auto"/>
                  </w:divBdr>
                  <w:divsChild>
                    <w:div w:id="167741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mparisto.fi/sv/tillstand-och-skyldigheter/miljotillstand" TargetMode="External"/><Relationship Id="rId13" Type="http://schemas.openxmlformats.org/officeDocument/2006/relationships/hyperlink" Target="http://www.finlex.fi/fi/laki/ajantasa/1961/19610264" TargetMode="External"/><Relationship Id="rId18" Type="http://schemas.openxmlformats.org/officeDocument/2006/relationships/hyperlink" Target="http://www.finlex.fi/sv/laki/ajantasa/2017/20170157"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ymparisto.fi/sv/tillstand-och-skyldigheter/miljotillstand" TargetMode="External"/><Relationship Id="rId12" Type="http://schemas.openxmlformats.org/officeDocument/2006/relationships/hyperlink" Target="https://asiointi.maanmittauslaitos.fi/karttapaikka/?lang=sv" TargetMode="External"/><Relationship Id="rId17" Type="http://schemas.openxmlformats.org/officeDocument/2006/relationships/hyperlink" Target="http://www.maanmittauslaitos.fi/" TargetMode="External"/><Relationship Id="rId2" Type="http://schemas.openxmlformats.org/officeDocument/2006/relationships/styles" Target="styles.xml"/><Relationship Id="rId16" Type="http://schemas.openxmlformats.org/officeDocument/2006/relationships/hyperlink" Target="https://www.ymparisto.fi/sv/tillstand-och-skyldigheter/miljotillstand" TargetMode="External"/><Relationship Id="rId20" Type="http://schemas.openxmlformats.org/officeDocument/2006/relationships/hyperlink" Target="http://www.finlex.fi/sv/laki/ajantasa/2017/2017015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rn.fi/URN:ISBN:978-952-361-057-6" TargetMode="External"/><Relationship Id="rId5" Type="http://schemas.openxmlformats.org/officeDocument/2006/relationships/footnotes" Target="footnotes.xml"/><Relationship Id="rId15" Type="http://schemas.openxmlformats.org/officeDocument/2006/relationships/hyperlink" Target="file://C:\Users\attila\AppData\Local\Microsoft\Windows\Temporary%20Internet%20Files\Content.Outlook\temp\lc.lingsoft.fi\s\prj4\20120508\140359\Files\Users\sahivirta\AppData\Local\Microsoft\Windows\Temporary%20Internet%20Files\Content.Outlook\0X4WCKY5\www.gsf.fi\geotieto\kartat" TargetMode="External"/><Relationship Id="rId23" Type="http://schemas.openxmlformats.org/officeDocument/2006/relationships/theme" Target="theme/theme1.xml"/><Relationship Id="rId10" Type="http://schemas.openxmlformats.org/officeDocument/2006/relationships/hyperlink" Target="https://www.ymparisto.fi/sv/tillstand-och-skyldigheter/miljotillstand" TargetMode="External"/><Relationship Id="rId19" Type="http://schemas.openxmlformats.org/officeDocument/2006/relationships/hyperlink" Target="http://urn.fi/URN:ISBN:978-952-11-4352-6" TargetMode="External"/><Relationship Id="rId4" Type="http://schemas.openxmlformats.org/officeDocument/2006/relationships/webSettings" Target="webSettings.xml"/><Relationship Id="rId9" Type="http://schemas.openxmlformats.org/officeDocument/2006/relationships/hyperlink" Target="https://www.ymparisto.fi/sv/tillstand-och-skyldigheter/miljotillstand" TargetMode="External"/><Relationship Id="rId14" Type="http://schemas.openxmlformats.org/officeDocument/2006/relationships/hyperlink" Target="http://www.finlex.fi/fi/laki/alkup/2011/20110587" TargetMode="External"/><Relationship Id="rId22"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18</Pages>
  <Words>5404</Words>
  <Characters>43779</Characters>
  <Application>Microsoft Office Word</Application>
  <DocSecurity>0</DocSecurity>
  <Lines>364</Lines>
  <Paragraphs>98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Ympäristöhallinto</Company>
  <LinksUpToDate>false</LinksUpToDate>
  <CharactersWithSpaces>49085</CharactersWithSpaces>
  <SharedDoc>false</SharedDoc>
  <HLinks>
    <vt:vector size="222" baseType="variant">
      <vt:variant>
        <vt:i4>8126500</vt:i4>
      </vt:variant>
      <vt:variant>
        <vt:i4>174</vt:i4>
      </vt:variant>
      <vt:variant>
        <vt:i4>0</vt:i4>
      </vt:variant>
      <vt:variant>
        <vt:i4>5</vt:i4>
      </vt:variant>
      <vt:variant>
        <vt:lpwstr>http://www.finlex.fi/sv/laki/ajantasa/2017/20170157</vt:lpwstr>
      </vt:variant>
      <vt:variant>
        <vt:lpwstr/>
      </vt:variant>
      <vt:variant>
        <vt:i4>1114124</vt:i4>
      </vt:variant>
      <vt:variant>
        <vt:i4>171</vt:i4>
      </vt:variant>
      <vt:variant>
        <vt:i4>0</vt:i4>
      </vt:variant>
      <vt:variant>
        <vt:i4>5</vt:i4>
      </vt:variant>
      <vt:variant>
        <vt:lpwstr>https://helda.helsinki.fi/bitstream/handle/10138/136000/SY_4_2014.pdf?sequence=1</vt:lpwstr>
      </vt:variant>
      <vt:variant>
        <vt:lpwstr/>
      </vt:variant>
      <vt:variant>
        <vt:i4>8126500</vt:i4>
      </vt:variant>
      <vt:variant>
        <vt:i4>168</vt:i4>
      </vt:variant>
      <vt:variant>
        <vt:i4>0</vt:i4>
      </vt:variant>
      <vt:variant>
        <vt:i4>5</vt:i4>
      </vt:variant>
      <vt:variant>
        <vt:lpwstr>http://www.finlex.fi/sv/laki/ajantasa/2017/20170157</vt:lpwstr>
      </vt:variant>
      <vt:variant>
        <vt:lpwstr/>
      </vt:variant>
      <vt:variant>
        <vt:i4>196634</vt:i4>
      </vt:variant>
      <vt:variant>
        <vt:i4>165</vt:i4>
      </vt:variant>
      <vt:variant>
        <vt:i4>0</vt:i4>
      </vt:variant>
      <vt:variant>
        <vt:i4>5</vt:i4>
      </vt:variant>
      <vt:variant>
        <vt:lpwstr>http://www.maanmittauslaitos.fi/</vt:lpwstr>
      </vt:variant>
      <vt:variant>
        <vt:lpwstr/>
      </vt:variant>
      <vt:variant>
        <vt:i4>3145772</vt:i4>
      </vt:variant>
      <vt:variant>
        <vt:i4>162</vt:i4>
      </vt:variant>
      <vt:variant>
        <vt:i4>0</vt:i4>
      </vt:variant>
      <vt:variant>
        <vt:i4>5</vt:i4>
      </vt:variant>
      <vt:variant>
        <vt:lpwstr>file://C:\Users\attila\AppData\Local\Microsoft\Windows\Temporary Internet Files\Content.Outlook\temp\lc.lingsoft.fi\s\prj4\20120508\140359\Files\Users\sahivirta\AppData\Local\Microsoft\Windows\Temporary Internet Files\Content.Outlook\0X4WCKY5\www.gsf.fi\geotieto\kartat</vt:lpwstr>
      </vt:variant>
      <vt:variant>
        <vt:lpwstr/>
      </vt:variant>
      <vt:variant>
        <vt:i4>1376281</vt:i4>
      </vt:variant>
      <vt:variant>
        <vt:i4>159</vt:i4>
      </vt:variant>
      <vt:variant>
        <vt:i4>0</vt:i4>
      </vt:variant>
      <vt:variant>
        <vt:i4>5</vt:i4>
      </vt:variant>
      <vt:variant>
        <vt:lpwstr>http://www.finlex.fi/fi/laki/alkup/2011/20110587</vt:lpwstr>
      </vt:variant>
      <vt:variant>
        <vt:lpwstr/>
      </vt:variant>
      <vt:variant>
        <vt:i4>6357043</vt:i4>
      </vt:variant>
      <vt:variant>
        <vt:i4>156</vt:i4>
      </vt:variant>
      <vt:variant>
        <vt:i4>0</vt:i4>
      </vt:variant>
      <vt:variant>
        <vt:i4>5</vt:i4>
      </vt:variant>
      <vt:variant>
        <vt:lpwstr>http://www.finlex.fi/fi/laki/ajantasa/1961/19610264</vt:lpwstr>
      </vt:variant>
      <vt:variant>
        <vt:lpwstr/>
      </vt:variant>
      <vt:variant>
        <vt:i4>7798846</vt:i4>
      </vt:variant>
      <vt:variant>
        <vt:i4>153</vt:i4>
      </vt:variant>
      <vt:variant>
        <vt:i4>0</vt:i4>
      </vt:variant>
      <vt:variant>
        <vt:i4>5</vt:i4>
      </vt:variant>
      <vt:variant>
        <vt:lpwstr>https://asiointi.maanmittauslaitos.fi/karttapaikka/?lang=sv</vt:lpwstr>
      </vt:variant>
      <vt:variant>
        <vt:lpwstr/>
      </vt:variant>
      <vt:variant>
        <vt:i4>3539057</vt:i4>
      </vt:variant>
      <vt:variant>
        <vt:i4>150</vt:i4>
      </vt:variant>
      <vt:variant>
        <vt:i4>0</vt:i4>
      </vt:variant>
      <vt:variant>
        <vt:i4>5</vt:i4>
      </vt:variant>
      <vt:variant>
        <vt:lpwstr>http://www.ymparisto.fi/sv-FI/Arendehantering_tillstand_och_miljokonsekvensbedomning/Tillstand_anmalningar_och_registrering/Miljotillstand/Behandlingsavgift</vt:lpwstr>
      </vt:variant>
      <vt:variant>
        <vt:lpwstr/>
      </vt:variant>
      <vt:variant>
        <vt:i4>4259861</vt:i4>
      </vt:variant>
      <vt:variant>
        <vt:i4>147</vt:i4>
      </vt:variant>
      <vt:variant>
        <vt:i4>0</vt:i4>
      </vt:variant>
      <vt:variant>
        <vt:i4>5</vt:i4>
      </vt:variant>
      <vt:variant>
        <vt:lpwstr>http://www.ymparisto.fi/sv-FI/Arendehantering_tillstand_och_miljokonsekvensbedomning/Tillstand_anmalningar_och_registrering/Miljotillstand/Beslutsfattandet</vt:lpwstr>
      </vt:variant>
      <vt:variant>
        <vt:lpwstr/>
      </vt:variant>
      <vt:variant>
        <vt:i4>4915227</vt:i4>
      </vt:variant>
      <vt:variant>
        <vt:i4>144</vt:i4>
      </vt:variant>
      <vt:variant>
        <vt:i4>0</vt:i4>
      </vt:variant>
      <vt:variant>
        <vt:i4>5</vt:i4>
      </vt:variant>
      <vt:variant>
        <vt:lpwstr>http://www.ymparisto.fi/sv-FI/Arendehantering_tillstand_och_miljokonsekvensbedomning/Tillstand_anmalningar_och_registrering/Miljotillstand/Hur_ansoker_man_om_miljotillstand__instruktioner_och_blanketter</vt:lpwstr>
      </vt:variant>
      <vt:variant>
        <vt:lpwstr/>
      </vt:variant>
      <vt:variant>
        <vt:i4>4915227</vt:i4>
      </vt:variant>
      <vt:variant>
        <vt:i4>141</vt:i4>
      </vt:variant>
      <vt:variant>
        <vt:i4>0</vt:i4>
      </vt:variant>
      <vt:variant>
        <vt:i4>5</vt:i4>
      </vt:variant>
      <vt:variant>
        <vt:lpwstr>http://www.ymparisto.fi/sv-FI/Arendehantering_tillstand_och_miljokonsekvensbedomning/Tillstand_anmalningar_och_registrering/Miljotillstand/Hur_ansoker_man_om_miljotillstand__instruktioner_och_blanketter</vt:lpwstr>
      </vt:variant>
      <vt:variant>
        <vt:lpwstr/>
      </vt:variant>
      <vt:variant>
        <vt:i4>1900595</vt:i4>
      </vt:variant>
      <vt:variant>
        <vt:i4>134</vt:i4>
      </vt:variant>
      <vt:variant>
        <vt:i4>0</vt:i4>
      </vt:variant>
      <vt:variant>
        <vt:i4>5</vt:i4>
      </vt:variant>
      <vt:variant>
        <vt:lpwstr/>
      </vt:variant>
      <vt:variant>
        <vt:lpwstr>_Toc449960878</vt:lpwstr>
      </vt:variant>
      <vt:variant>
        <vt:i4>1900595</vt:i4>
      </vt:variant>
      <vt:variant>
        <vt:i4>128</vt:i4>
      </vt:variant>
      <vt:variant>
        <vt:i4>0</vt:i4>
      </vt:variant>
      <vt:variant>
        <vt:i4>5</vt:i4>
      </vt:variant>
      <vt:variant>
        <vt:lpwstr/>
      </vt:variant>
      <vt:variant>
        <vt:lpwstr>_Toc449960877</vt:lpwstr>
      </vt:variant>
      <vt:variant>
        <vt:i4>1900595</vt:i4>
      </vt:variant>
      <vt:variant>
        <vt:i4>122</vt:i4>
      </vt:variant>
      <vt:variant>
        <vt:i4>0</vt:i4>
      </vt:variant>
      <vt:variant>
        <vt:i4>5</vt:i4>
      </vt:variant>
      <vt:variant>
        <vt:lpwstr/>
      </vt:variant>
      <vt:variant>
        <vt:lpwstr>_Toc449960876</vt:lpwstr>
      </vt:variant>
      <vt:variant>
        <vt:i4>1900595</vt:i4>
      </vt:variant>
      <vt:variant>
        <vt:i4>116</vt:i4>
      </vt:variant>
      <vt:variant>
        <vt:i4>0</vt:i4>
      </vt:variant>
      <vt:variant>
        <vt:i4>5</vt:i4>
      </vt:variant>
      <vt:variant>
        <vt:lpwstr/>
      </vt:variant>
      <vt:variant>
        <vt:lpwstr>_Toc449960875</vt:lpwstr>
      </vt:variant>
      <vt:variant>
        <vt:i4>1900595</vt:i4>
      </vt:variant>
      <vt:variant>
        <vt:i4>110</vt:i4>
      </vt:variant>
      <vt:variant>
        <vt:i4>0</vt:i4>
      </vt:variant>
      <vt:variant>
        <vt:i4>5</vt:i4>
      </vt:variant>
      <vt:variant>
        <vt:lpwstr/>
      </vt:variant>
      <vt:variant>
        <vt:lpwstr>_Toc449960874</vt:lpwstr>
      </vt:variant>
      <vt:variant>
        <vt:i4>1900595</vt:i4>
      </vt:variant>
      <vt:variant>
        <vt:i4>104</vt:i4>
      </vt:variant>
      <vt:variant>
        <vt:i4>0</vt:i4>
      </vt:variant>
      <vt:variant>
        <vt:i4>5</vt:i4>
      </vt:variant>
      <vt:variant>
        <vt:lpwstr/>
      </vt:variant>
      <vt:variant>
        <vt:lpwstr>_Toc449960873</vt:lpwstr>
      </vt:variant>
      <vt:variant>
        <vt:i4>1900595</vt:i4>
      </vt:variant>
      <vt:variant>
        <vt:i4>98</vt:i4>
      </vt:variant>
      <vt:variant>
        <vt:i4>0</vt:i4>
      </vt:variant>
      <vt:variant>
        <vt:i4>5</vt:i4>
      </vt:variant>
      <vt:variant>
        <vt:lpwstr/>
      </vt:variant>
      <vt:variant>
        <vt:lpwstr>_Toc449960872</vt:lpwstr>
      </vt:variant>
      <vt:variant>
        <vt:i4>1900595</vt:i4>
      </vt:variant>
      <vt:variant>
        <vt:i4>92</vt:i4>
      </vt:variant>
      <vt:variant>
        <vt:i4>0</vt:i4>
      </vt:variant>
      <vt:variant>
        <vt:i4>5</vt:i4>
      </vt:variant>
      <vt:variant>
        <vt:lpwstr/>
      </vt:variant>
      <vt:variant>
        <vt:lpwstr>_Toc449960871</vt:lpwstr>
      </vt:variant>
      <vt:variant>
        <vt:i4>1900595</vt:i4>
      </vt:variant>
      <vt:variant>
        <vt:i4>86</vt:i4>
      </vt:variant>
      <vt:variant>
        <vt:i4>0</vt:i4>
      </vt:variant>
      <vt:variant>
        <vt:i4>5</vt:i4>
      </vt:variant>
      <vt:variant>
        <vt:lpwstr/>
      </vt:variant>
      <vt:variant>
        <vt:lpwstr>_Toc449960870</vt:lpwstr>
      </vt:variant>
      <vt:variant>
        <vt:i4>1835059</vt:i4>
      </vt:variant>
      <vt:variant>
        <vt:i4>80</vt:i4>
      </vt:variant>
      <vt:variant>
        <vt:i4>0</vt:i4>
      </vt:variant>
      <vt:variant>
        <vt:i4>5</vt:i4>
      </vt:variant>
      <vt:variant>
        <vt:lpwstr/>
      </vt:variant>
      <vt:variant>
        <vt:lpwstr>_Toc449960869</vt:lpwstr>
      </vt:variant>
      <vt:variant>
        <vt:i4>1835059</vt:i4>
      </vt:variant>
      <vt:variant>
        <vt:i4>74</vt:i4>
      </vt:variant>
      <vt:variant>
        <vt:i4>0</vt:i4>
      </vt:variant>
      <vt:variant>
        <vt:i4>5</vt:i4>
      </vt:variant>
      <vt:variant>
        <vt:lpwstr/>
      </vt:variant>
      <vt:variant>
        <vt:lpwstr>_Toc449960868</vt:lpwstr>
      </vt:variant>
      <vt:variant>
        <vt:i4>1835059</vt:i4>
      </vt:variant>
      <vt:variant>
        <vt:i4>68</vt:i4>
      </vt:variant>
      <vt:variant>
        <vt:i4>0</vt:i4>
      </vt:variant>
      <vt:variant>
        <vt:i4>5</vt:i4>
      </vt:variant>
      <vt:variant>
        <vt:lpwstr/>
      </vt:variant>
      <vt:variant>
        <vt:lpwstr>_Toc449960867</vt:lpwstr>
      </vt:variant>
      <vt:variant>
        <vt:i4>1835059</vt:i4>
      </vt:variant>
      <vt:variant>
        <vt:i4>62</vt:i4>
      </vt:variant>
      <vt:variant>
        <vt:i4>0</vt:i4>
      </vt:variant>
      <vt:variant>
        <vt:i4>5</vt:i4>
      </vt:variant>
      <vt:variant>
        <vt:lpwstr/>
      </vt:variant>
      <vt:variant>
        <vt:lpwstr>_Toc449960866</vt:lpwstr>
      </vt:variant>
      <vt:variant>
        <vt:i4>1835059</vt:i4>
      </vt:variant>
      <vt:variant>
        <vt:i4>56</vt:i4>
      </vt:variant>
      <vt:variant>
        <vt:i4>0</vt:i4>
      </vt:variant>
      <vt:variant>
        <vt:i4>5</vt:i4>
      </vt:variant>
      <vt:variant>
        <vt:lpwstr/>
      </vt:variant>
      <vt:variant>
        <vt:lpwstr>_Toc449960865</vt:lpwstr>
      </vt:variant>
      <vt:variant>
        <vt:i4>1835059</vt:i4>
      </vt:variant>
      <vt:variant>
        <vt:i4>50</vt:i4>
      </vt:variant>
      <vt:variant>
        <vt:i4>0</vt:i4>
      </vt:variant>
      <vt:variant>
        <vt:i4>5</vt:i4>
      </vt:variant>
      <vt:variant>
        <vt:lpwstr/>
      </vt:variant>
      <vt:variant>
        <vt:lpwstr>_Toc449960864</vt:lpwstr>
      </vt:variant>
      <vt:variant>
        <vt:i4>1835059</vt:i4>
      </vt:variant>
      <vt:variant>
        <vt:i4>44</vt:i4>
      </vt:variant>
      <vt:variant>
        <vt:i4>0</vt:i4>
      </vt:variant>
      <vt:variant>
        <vt:i4>5</vt:i4>
      </vt:variant>
      <vt:variant>
        <vt:lpwstr/>
      </vt:variant>
      <vt:variant>
        <vt:lpwstr>_Toc449960863</vt:lpwstr>
      </vt:variant>
      <vt:variant>
        <vt:i4>1835059</vt:i4>
      </vt:variant>
      <vt:variant>
        <vt:i4>38</vt:i4>
      </vt:variant>
      <vt:variant>
        <vt:i4>0</vt:i4>
      </vt:variant>
      <vt:variant>
        <vt:i4>5</vt:i4>
      </vt:variant>
      <vt:variant>
        <vt:lpwstr/>
      </vt:variant>
      <vt:variant>
        <vt:lpwstr>_Toc449960862</vt:lpwstr>
      </vt:variant>
      <vt:variant>
        <vt:i4>1835059</vt:i4>
      </vt:variant>
      <vt:variant>
        <vt:i4>32</vt:i4>
      </vt:variant>
      <vt:variant>
        <vt:i4>0</vt:i4>
      </vt:variant>
      <vt:variant>
        <vt:i4>5</vt:i4>
      </vt:variant>
      <vt:variant>
        <vt:lpwstr/>
      </vt:variant>
      <vt:variant>
        <vt:lpwstr>_Toc449960861</vt:lpwstr>
      </vt:variant>
      <vt:variant>
        <vt:i4>1835059</vt:i4>
      </vt:variant>
      <vt:variant>
        <vt:i4>26</vt:i4>
      </vt:variant>
      <vt:variant>
        <vt:i4>0</vt:i4>
      </vt:variant>
      <vt:variant>
        <vt:i4>5</vt:i4>
      </vt:variant>
      <vt:variant>
        <vt:lpwstr/>
      </vt:variant>
      <vt:variant>
        <vt:lpwstr>_Toc449960860</vt:lpwstr>
      </vt:variant>
      <vt:variant>
        <vt:i4>2031667</vt:i4>
      </vt:variant>
      <vt:variant>
        <vt:i4>20</vt:i4>
      </vt:variant>
      <vt:variant>
        <vt:i4>0</vt:i4>
      </vt:variant>
      <vt:variant>
        <vt:i4>5</vt:i4>
      </vt:variant>
      <vt:variant>
        <vt:lpwstr/>
      </vt:variant>
      <vt:variant>
        <vt:lpwstr>_Toc449960859</vt:lpwstr>
      </vt:variant>
      <vt:variant>
        <vt:i4>2031667</vt:i4>
      </vt:variant>
      <vt:variant>
        <vt:i4>14</vt:i4>
      </vt:variant>
      <vt:variant>
        <vt:i4>0</vt:i4>
      </vt:variant>
      <vt:variant>
        <vt:i4>5</vt:i4>
      </vt:variant>
      <vt:variant>
        <vt:lpwstr/>
      </vt:variant>
      <vt:variant>
        <vt:lpwstr>_Toc449960858</vt:lpwstr>
      </vt:variant>
      <vt:variant>
        <vt:i4>2031667</vt:i4>
      </vt:variant>
      <vt:variant>
        <vt:i4>8</vt:i4>
      </vt:variant>
      <vt:variant>
        <vt:i4>0</vt:i4>
      </vt:variant>
      <vt:variant>
        <vt:i4>5</vt:i4>
      </vt:variant>
      <vt:variant>
        <vt:lpwstr/>
      </vt:variant>
      <vt:variant>
        <vt:lpwstr>_Toc449960857</vt:lpwstr>
      </vt:variant>
      <vt:variant>
        <vt:i4>2031667</vt:i4>
      </vt:variant>
      <vt:variant>
        <vt:i4>2</vt:i4>
      </vt:variant>
      <vt:variant>
        <vt:i4>0</vt:i4>
      </vt:variant>
      <vt:variant>
        <vt:i4>5</vt:i4>
      </vt:variant>
      <vt:variant>
        <vt:lpwstr/>
      </vt:variant>
      <vt:variant>
        <vt:lpwstr>_Toc449960856</vt:lpwstr>
      </vt:variant>
      <vt:variant>
        <vt:i4>1114124</vt:i4>
      </vt:variant>
      <vt:variant>
        <vt:i4>3</vt:i4>
      </vt:variant>
      <vt:variant>
        <vt:i4>0</vt:i4>
      </vt:variant>
      <vt:variant>
        <vt:i4>5</vt:i4>
      </vt:variant>
      <vt:variant>
        <vt:lpwstr>https://helda.helsinki.fi/bitstream/handle/10138/136000/SY_4_2014.pdf?sequence=1</vt:lpwstr>
      </vt:variant>
      <vt:variant>
        <vt:lpwstr/>
      </vt:variant>
      <vt:variant>
        <vt:i4>196610</vt:i4>
      </vt:variant>
      <vt:variant>
        <vt:i4>0</vt:i4>
      </vt:variant>
      <vt:variant>
        <vt:i4>0</vt:i4>
      </vt:variant>
      <vt:variant>
        <vt:i4>5</vt:i4>
      </vt:variant>
      <vt:variant>
        <vt:lpwstr>https://helda.helsinki.fi/handle/10138/38779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Mikko Attila</dc:creator>
  <cp:lastModifiedBy>Mikko Attila</cp:lastModifiedBy>
  <cp:revision>4</cp:revision>
  <cp:lastPrinted>2012-05-28T17:46:00Z</cp:lastPrinted>
  <dcterms:created xsi:type="dcterms:W3CDTF">2025-01-10T12:54:00Z</dcterms:created>
  <dcterms:modified xsi:type="dcterms:W3CDTF">2025-01-13T10:08:00Z</dcterms:modified>
</cp:coreProperties>
</file>