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3B" w:rsidRDefault="00D66D3B">
      <w:pPr>
        <w:pStyle w:val="Otsake"/>
      </w:pPr>
      <w:bookmarkStart w:id="0" w:name="_GoBack"/>
      <w:bookmarkEnd w:id="0"/>
      <w:r>
        <w:t xml:space="preserve">ANSÖKAN OM MILJÖ- OCH VATTENHUSHÅLLNINGSTILLSTÅND </w:t>
      </w:r>
    </w:p>
    <w:p w:rsidR="00D66D3B" w:rsidRDefault="00D66D3B">
      <w:pPr>
        <w:pStyle w:val="Otsake"/>
        <w:rPr>
          <w:sz w:val="24"/>
        </w:rPr>
      </w:pPr>
      <w:r>
        <w:t>FÖR FISKODLING – INSTRUKTIONER</w:t>
      </w:r>
    </w:p>
    <w:p w:rsidR="00D66D3B" w:rsidRDefault="00D66D3B">
      <w:pPr>
        <w:ind w:left="0"/>
        <w:rPr>
          <w:sz w:val="24"/>
          <w:lang w:val="sv-FI"/>
        </w:rPr>
      </w:pPr>
    </w:p>
    <w:p w:rsidR="00746ACA" w:rsidRDefault="00746ACA">
      <w:pPr>
        <w:pStyle w:val="Otsake"/>
      </w:pPr>
    </w:p>
    <w:p w:rsidR="00D66D3B" w:rsidRPr="00746ACA" w:rsidRDefault="00D66D3B">
      <w:pPr>
        <w:pStyle w:val="Sisluet3"/>
        <w:tabs>
          <w:tab w:val="right" w:leader="dot" w:pos="9628"/>
        </w:tabs>
        <w:rPr>
          <w:noProof/>
          <w:lang w:val="sv-FI"/>
        </w:rPr>
      </w:pPr>
      <w:r>
        <w:rPr>
          <w:sz w:val="24"/>
          <w:lang w:val="sv-FI"/>
        </w:rPr>
        <w:fldChar w:fldCharType="begin"/>
      </w:r>
      <w:r>
        <w:rPr>
          <w:sz w:val="24"/>
          <w:lang w:val="sv-FI"/>
        </w:rPr>
        <w:instrText xml:space="preserve"> TOC \o "1-3" </w:instrText>
      </w:r>
      <w:r>
        <w:rPr>
          <w:sz w:val="24"/>
          <w:lang w:val="sv-FI"/>
        </w:rPr>
        <w:fldChar w:fldCharType="separate"/>
      </w:r>
      <w:r w:rsidRPr="00746ACA">
        <w:rPr>
          <w:noProof/>
          <w:lang w:val="sv-FI"/>
        </w:rPr>
        <w:t>Identifieringsuppgifter för ansökan</w:t>
      </w:r>
      <w:r w:rsidRPr="00746ACA">
        <w:rPr>
          <w:noProof/>
          <w:lang w:val="sv-FI"/>
        </w:rPr>
        <w:tab/>
      </w:r>
      <w:r>
        <w:rPr>
          <w:noProof/>
        </w:rPr>
        <w:fldChar w:fldCharType="begin"/>
      </w:r>
      <w:r w:rsidRPr="00746ACA">
        <w:rPr>
          <w:noProof/>
          <w:lang w:val="sv-FI"/>
        </w:rPr>
        <w:instrText xml:space="preserve"> PAGEREF _Toc30492874 \h </w:instrText>
      </w:r>
      <w:r>
        <w:rPr>
          <w:noProof/>
        </w:rPr>
      </w:r>
      <w:r>
        <w:rPr>
          <w:noProof/>
        </w:rPr>
        <w:fldChar w:fldCharType="separate"/>
      </w:r>
      <w:r w:rsidR="00746ACA">
        <w:rPr>
          <w:noProof/>
          <w:lang w:val="sv-FI"/>
        </w:rPr>
        <w:t>2</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1.</w:t>
      </w:r>
      <w:r w:rsidRPr="00746ACA">
        <w:rPr>
          <w:noProof/>
          <w:lang w:val="sv-FI"/>
        </w:rPr>
        <w:tab/>
        <w:t>Verksamhet för vilken tillstånd sökes</w:t>
      </w:r>
      <w:r w:rsidRPr="00746ACA">
        <w:rPr>
          <w:noProof/>
          <w:lang w:val="sv-FI"/>
        </w:rPr>
        <w:tab/>
      </w:r>
      <w:r>
        <w:rPr>
          <w:noProof/>
        </w:rPr>
        <w:fldChar w:fldCharType="begin"/>
      </w:r>
      <w:r w:rsidRPr="00746ACA">
        <w:rPr>
          <w:noProof/>
          <w:lang w:val="sv-FI"/>
        </w:rPr>
        <w:instrText xml:space="preserve"> PAGEREF _Toc30492875 \h </w:instrText>
      </w:r>
      <w:r>
        <w:rPr>
          <w:noProof/>
        </w:rPr>
      </w:r>
      <w:r>
        <w:rPr>
          <w:noProof/>
        </w:rPr>
        <w:fldChar w:fldCharType="separate"/>
      </w:r>
      <w:r w:rsidR="00746ACA">
        <w:rPr>
          <w:noProof/>
          <w:lang w:val="sv-FI"/>
        </w:rPr>
        <w:t>2</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2.</w:t>
      </w:r>
      <w:r w:rsidRPr="00746ACA">
        <w:rPr>
          <w:noProof/>
          <w:lang w:val="sv-FI"/>
        </w:rPr>
        <w:tab/>
        <w:t>Sökandens kontaktuppgifter</w:t>
      </w:r>
      <w:r w:rsidRPr="00746ACA">
        <w:rPr>
          <w:noProof/>
          <w:lang w:val="sv-FI"/>
        </w:rPr>
        <w:tab/>
      </w:r>
      <w:r>
        <w:rPr>
          <w:noProof/>
        </w:rPr>
        <w:fldChar w:fldCharType="begin"/>
      </w:r>
      <w:r w:rsidRPr="00746ACA">
        <w:rPr>
          <w:noProof/>
          <w:lang w:val="sv-FI"/>
        </w:rPr>
        <w:instrText xml:space="preserve"> PAGEREF _Toc30492876 \h </w:instrText>
      </w:r>
      <w:r>
        <w:rPr>
          <w:noProof/>
        </w:rPr>
      </w:r>
      <w:r>
        <w:rPr>
          <w:noProof/>
        </w:rPr>
        <w:fldChar w:fldCharType="separate"/>
      </w:r>
      <w:r w:rsidR="00746ACA">
        <w:rPr>
          <w:noProof/>
          <w:lang w:val="sv-FI"/>
        </w:rPr>
        <w:t>2</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3.</w:t>
      </w:r>
      <w:r w:rsidRPr="00746ACA">
        <w:rPr>
          <w:noProof/>
          <w:lang w:val="sv-FI"/>
        </w:rPr>
        <w:tab/>
        <w:t>Anläggningens kontaktuppgifter</w:t>
      </w:r>
      <w:r w:rsidRPr="00746ACA">
        <w:rPr>
          <w:noProof/>
          <w:lang w:val="sv-FI"/>
        </w:rPr>
        <w:tab/>
      </w:r>
      <w:r>
        <w:rPr>
          <w:noProof/>
        </w:rPr>
        <w:fldChar w:fldCharType="begin"/>
      </w:r>
      <w:r w:rsidRPr="00746ACA">
        <w:rPr>
          <w:noProof/>
          <w:lang w:val="sv-FI"/>
        </w:rPr>
        <w:instrText xml:space="preserve"> PAGEREF _Toc30492877 \h </w:instrText>
      </w:r>
      <w:r>
        <w:rPr>
          <w:noProof/>
        </w:rPr>
      </w:r>
      <w:r>
        <w:rPr>
          <w:noProof/>
        </w:rPr>
        <w:fldChar w:fldCharType="separate"/>
      </w:r>
      <w:r w:rsidR="00746ACA">
        <w:rPr>
          <w:noProof/>
          <w:lang w:val="sv-FI"/>
        </w:rPr>
        <w:t>2</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4.</w:t>
      </w:r>
      <w:r w:rsidRPr="00746ACA">
        <w:rPr>
          <w:noProof/>
          <w:lang w:val="sv-FI"/>
        </w:rPr>
        <w:tab/>
        <w:t>Allmän beskrivning av verksamheten, tillväxten, mängden av foder och näringsämnen, utsläppen per verksamhetsort samt för allmänheten avsett sammandrag av uppgifterna i ansökan</w:t>
      </w:r>
      <w:r w:rsidRPr="00746ACA">
        <w:rPr>
          <w:noProof/>
          <w:lang w:val="sv-FI"/>
        </w:rPr>
        <w:tab/>
      </w:r>
      <w:r>
        <w:rPr>
          <w:noProof/>
        </w:rPr>
        <w:fldChar w:fldCharType="begin"/>
      </w:r>
      <w:r w:rsidRPr="00746ACA">
        <w:rPr>
          <w:noProof/>
          <w:lang w:val="sv-FI"/>
        </w:rPr>
        <w:instrText xml:space="preserve"> PAGEREF _Toc30492878 \h </w:instrText>
      </w:r>
      <w:r>
        <w:rPr>
          <w:noProof/>
        </w:rPr>
      </w:r>
      <w:r>
        <w:rPr>
          <w:noProof/>
        </w:rPr>
        <w:fldChar w:fldCharType="separate"/>
      </w:r>
      <w:r w:rsidR="00746ACA">
        <w:rPr>
          <w:noProof/>
          <w:lang w:val="sv-FI"/>
        </w:rPr>
        <w:t>2</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5.</w:t>
      </w:r>
      <w:r w:rsidRPr="00746ACA">
        <w:rPr>
          <w:noProof/>
          <w:lang w:val="sv-FI"/>
        </w:rPr>
        <w:tab/>
        <w:t>Uppgifter om gällande tillstånd, beslut och utlåtanden</w:t>
      </w:r>
      <w:r w:rsidRPr="00746ACA">
        <w:rPr>
          <w:noProof/>
          <w:lang w:val="sv-FI"/>
        </w:rPr>
        <w:tab/>
      </w:r>
      <w:r>
        <w:rPr>
          <w:noProof/>
        </w:rPr>
        <w:fldChar w:fldCharType="begin"/>
      </w:r>
      <w:r w:rsidRPr="00746ACA">
        <w:rPr>
          <w:noProof/>
          <w:lang w:val="sv-FI"/>
        </w:rPr>
        <w:instrText xml:space="preserve"> PAGEREF _Toc30492879 \h </w:instrText>
      </w:r>
      <w:r>
        <w:rPr>
          <w:noProof/>
        </w:rPr>
      </w:r>
      <w:r>
        <w:rPr>
          <w:noProof/>
        </w:rPr>
        <w:fldChar w:fldCharType="separate"/>
      </w:r>
      <w:r w:rsidR="00746ACA">
        <w:rPr>
          <w:noProof/>
          <w:lang w:val="sv-FI"/>
        </w:rPr>
        <w:t>3</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6.</w:t>
      </w:r>
      <w:r w:rsidRPr="00746ACA">
        <w:rPr>
          <w:noProof/>
          <w:lang w:val="sv-FI"/>
        </w:rPr>
        <w:tab/>
        <w:t>Uppgifter om fastigheterna och på dem belägna anläggningar och verksamheter samt om deras innehavare och ägare jämte kontaktuppgifter</w:t>
      </w:r>
      <w:r w:rsidRPr="00746ACA">
        <w:rPr>
          <w:noProof/>
          <w:lang w:val="sv-FI"/>
        </w:rPr>
        <w:tab/>
      </w:r>
      <w:r>
        <w:rPr>
          <w:noProof/>
        </w:rPr>
        <w:fldChar w:fldCharType="begin"/>
      </w:r>
      <w:r w:rsidRPr="00746ACA">
        <w:rPr>
          <w:noProof/>
          <w:lang w:val="sv-FI"/>
        </w:rPr>
        <w:instrText xml:space="preserve"> PAGEREF _Toc30492880 \h </w:instrText>
      </w:r>
      <w:r>
        <w:rPr>
          <w:noProof/>
        </w:rPr>
      </w:r>
      <w:r>
        <w:rPr>
          <w:noProof/>
        </w:rPr>
        <w:fldChar w:fldCharType="separate"/>
      </w:r>
      <w:r w:rsidR="00746ACA">
        <w:rPr>
          <w:noProof/>
          <w:lang w:val="sv-FI"/>
        </w:rPr>
        <w:t>3</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7.</w:t>
      </w:r>
      <w:r w:rsidRPr="00746ACA">
        <w:rPr>
          <w:noProof/>
          <w:lang w:val="sv-FI"/>
        </w:rPr>
        <w:tab/>
        <w:t>Uppgifter om bassängerna för varje odling- och vinterförvaringsenhet</w:t>
      </w:r>
      <w:r w:rsidRPr="00746ACA">
        <w:rPr>
          <w:noProof/>
          <w:lang w:val="sv-FI"/>
        </w:rPr>
        <w:tab/>
      </w:r>
      <w:r>
        <w:rPr>
          <w:noProof/>
        </w:rPr>
        <w:fldChar w:fldCharType="begin"/>
      </w:r>
      <w:r w:rsidRPr="00746ACA">
        <w:rPr>
          <w:noProof/>
          <w:lang w:val="sv-FI"/>
        </w:rPr>
        <w:instrText xml:space="preserve"> PAGEREF _Toc30492881 \h </w:instrText>
      </w:r>
      <w:r>
        <w:rPr>
          <w:noProof/>
        </w:rPr>
      </w:r>
      <w:r>
        <w:rPr>
          <w:noProof/>
        </w:rPr>
        <w:fldChar w:fldCharType="separate"/>
      </w:r>
      <w:r w:rsidR="00746ACA">
        <w:rPr>
          <w:noProof/>
          <w:lang w:val="sv-FI"/>
        </w:rPr>
        <w:t>3</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8.</w:t>
      </w:r>
      <w:r w:rsidRPr="00746ACA">
        <w:rPr>
          <w:noProof/>
          <w:lang w:val="sv-FI"/>
        </w:rPr>
        <w:tab/>
        <w:t>Uppgifter om planerad produktion för varje odlings- och vinterförvaringsenhet</w:t>
      </w:r>
      <w:r w:rsidRPr="00746ACA">
        <w:rPr>
          <w:noProof/>
          <w:lang w:val="sv-FI"/>
        </w:rPr>
        <w:tab/>
      </w:r>
      <w:r>
        <w:rPr>
          <w:noProof/>
        </w:rPr>
        <w:fldChar w:fldCharType="begin"/>
      </w:r>
      <w:r w:rsidRPr="00746ACA">
        <w:rPr>
          <w:noProof/>
          <w:lang w:val="sv-FI"/>
        </w:rPr>
        <w:instrText xml:space="preserve"> PAGEREF _Toc30492882 \h </w:instrText>
      </w:r>
      <w:r>
        <w:rPr>
          <w:noProof/>
        </w:rPr>
      </w:r>
      <w:r>
        <w:rPr>
          <w:noProof/>
        </w:rPr>
        <w:fldChar w:fldCharType="separate"/>
      </w:r>
      <w:r w:rsidR="00746ACA">
        <w:rPr>
          <w:noProof/>
          <w:lang w:val="sv-FI"/>
        </w:rPr>
        <w:t>3</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9.</w:t>
      </w:r>
      <w:r w:rsidRPr="00746ACA">
        <w:rPr>
          <w:noProof/>
          <w:lang w:val="sv-FI"/>
        </w:rPr>
        <w:tab/>
        <w:t>Uppgifter om verksamheten under den nuvarande tillståndsperioden för varje odlings- och vinterförvaringsenhet</w:t>
      </w:r>
      <w:r w:rsidRPr="00746ACA">
        <w:rPr>
          <w:noProof/>
          <w:lang w:val="sv-FI"/>
        </w:rPr>
        <w:tab/>
      </w:r>
      <w:r>
        <w:rPr>
          <w:noProof/>
        </w:rPr>
        <w:fldChar w:fldCharType="begin"/>
      </w:r>
      <w:r w:rsidRPr="00746ACA">
        <w:rPr>
          <w:noProof/>
          <w:lang w:val="sv-FI"/>
        </w:rPr>
        <w:instrText xml:space="preserve"> PAGEREF _Toc30492883 \h </w:instrText>
      </w:r>
      <w:r>
        <w:rPr>
          <w:noProof/>
        </w:rPr>
      </w:r>
      <w:r>
        <w:rPr>
          <w:noProof/>
        </w:rPr>
        <w:fldChar w:fldCharType="separate"/>
      </w:r>
      <w:r w:rsidR="00746ACA">
        <w:rPr>
          <w:noProof/>
          <w:lang w:val="sv-FI"/>
        </w:rPr>
        <w:t>3</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10.</w:t>
      </w:r>
      <w:r w:rsidRPr="00746ACA">
        <w:rPr>
          <w:noProof/>
          <w:lang w:val="sv-FI"/>
        </w:rPr>
        <w:tab/>
        <w:t>Vattentäkt och behandling av vatten för markbassänger</w:t>
      </w:r>
      <w:r w:rsidRPr="00746ACA">
        <w:rPr>
          <w:noProof/>
          <w:lang w:val="sv-FI"/>
        </w:rPr>
        <w:tab/>
      </w:r>
      <w:r>
        <w:rPr>
          <w:noProof/>
        </w:rPr>
        <w:fldChar w:fldCharType="begin"/>
      </w:r>
      <w:r w:rsidRPr="00746ACA">
        <w:rPr>
          <w:noProof/>
          <w:lang w:val="sv-FI"/>
        </w:rPr>
        <w:instrText xml:space="preserve"> PAGEREF _Toc30492884 \h </w:instrText>
      </w:r>
      <w:r>
        <w:rPr>
          <w:noProof/>
        </w:rPr>
      </w:r>
      <w:r>
        <w:rPr>
          <w:noProof/>
        </w:rPr>
        <w:fldChar w:fldCharType="separate"/>
      </w:r>
      <w:r w:rsidR="00746ACA">
        <w:rPr>
          <w:noProof/>
          <w:lang w:val="sv-FI"/>
        </w:rPr>
        <w:t>4</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11.</w:t>
      </w:r>
      <w:r w:rsidRPr="00746ACA">
        <w:rPr>
          <w:noProof/>
          <w:lang w:val="sv-FI"/>
        </w:rPr>
        <w:tab/>
        <w:t>Rensning</w:t>
      </w:r>
      <w:r w:rsidRPr="00746ACA">
        <w:rPr>
          <w:noProof/>
          <w:lang w:val="sv-FI"/>
        </w:rPr>
        <w:tab/>
      </w:r>
      <w:r>
        <w:rPr>
          <w:noProof/>
        </w:rPr>
        <w:fldChar w:fldCharType="begin"/>
      </w:r>
      <w:r w:rsidRPr="00746ACA">
        <w:rPr>
          <w:noProof/>
          <w:lang w:val="sv-FI"/>
        </w:rPr>
        <w:instrText xml:space="preserve"> PAGEREF _Toc30492885 \h </w:instrText>
      </w:r>
      <w:r>
        <w:rPr>
          <w:noProof/>
        </w:rPr>
      </w:r>
      <w:r>
        <w:rPr>
          <w:noProof/>
        </w:rPr>
        <w:fldChar w:fldCharType="separate"/>
      </w:r>
      <w:r w:rsidR="00746ACA">
        <w:rPr>
          <w:noProof/>
          <w:lang w:val="sv-FI"/>
        </w:rPr>
        <w:t>4</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12.</w:t>
      </w:r>
      <w:r w:rsidRPr="00746ACA">
        <w:rPr>
          <w:noProof/>
          <w:lang w:val="sv-FI"/>
        </w:rPr>
        <w:tab/>
        <w:t>Uppgifter om förbrukningen av ämnen och kemikalier som används i verksamheten samt uppgifter om deras lagring</w:t>
      </w:r>
      <w:r w:rsidRPr="00746ACA">
        <w:rPr>
          <w:noProof/>
          <w:lang w:val="sv-FI"/>
        </w:rPr>
        <w:tab/>
      </w:r>
      <w:r>
        <w:rPr>
          <w:noProof/>
        </w:rPr>
        <w:fldChar w:fldCharType="begin"/>
      </w:r>
      <w:r w:rsidRPr="00746ACA">
        <w:rPr>
          <w:noProof/>
          <w:lang w:val="sv-FI"/>
        </w:rPr>
        <w:instrText xml:space="preserve"> PAGEREF _Toc30492886 \h </w:instrText>
      </w:r>
      <w:r>
        <w:rPr>
          <w:noProof/>
        </w:rPr>
      </w:r>
      <w:r>
        <w:rPr>
          <w:noProof/>
        </w:rPr>
        <w:fldChar w:fldCharType="separate"/>
      </w:r>
      <w:r w:rsidR="00746ACA">
        <w:rPr>
          <w:noProof/>
          <w:lang w:val="sv-FI"/>
        </w:rPr>
        <w:t>4</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13.</w:t>
      </w:r>
      <w:r w:rsidRPr="00746ACA">
        <w:rPr>
          <w:noProof/>
          <w:lang w:val="sv-FI"/>
        </w:rPr>
        <w:tab/>
        <w:t>Uppgifter om det avfall som uppkommer (utöver fiskråk och slam) samt om mängden och behandlingen</w:t>
      </w:r>
      <w:r w:rsidRPr="00746ACA">
        <w:rPr>
          <w:noProof/>
          <w:lang w:val="sv-FI"/>
        </w:rPr>
        <w:tab/>
      </w:r>
      <w:r>
        <w:rPr>
          <w:noProof/>
        </w:rPr>
        <w:fldChar w:fldCharType="begin"/>
      </w:r>
      <w:r w:rsidRPr="00746ACA">
        <w:rPr>
          <w:noProof/>
          <w:lang w:val="sv-FI"/>
        </w:rPr>
        <w:instrText xml:space="preserve"> PAGEREF _Toc30492887 \h </w:instrText>
      </w:r>
      <w:r>
        <w:rPr>
          <w:noProof/>
        </w:rPr>
      </w:r>
      <w:r>
        <w:rPr>
          <w:noProof/>
        </w:rPr>
        <w:fldChar w:fldCharType="separate"/>
      </w:r>
      <w:r w:rsidR="00746ACA">
        <w:rPr>
          <w:noProof/>
          <w:lang w:val="sv-FI"/>
        </w:rPr>
        <w:t>5</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14.</w:t>
      </w:r>
      <w:r w:rsidRPr="00746ACA">
        <w:rPr>
          <w:noProof/>
          <w:lang w:val="sv-FI"/>
        </w:rPr>
        <w:tab/>
        <w:t>Bedömningen av verksamhetens utsläpp i vatten, luft och mark samt uppgifter om buller som förorsakas av verksamheten per enhet för odling och vinterförvaring</w:t>
      </w:r>
      <w:r w:rsidRPr="00746ACA">
        <w:rPr>
          <w:noProof/>
          <w:lang w:val="sv-FI"/>
        </w:rPr>
        <w:tab/>
      </w:r>
      <w:r>
        <w:rPr>
          <w:noProof/>
        </w:rPr>
        <w:fldChar w:fldCharType="begin"/>
      </w:r>
      <w:r w:rsidRPr="00746ACA">
        <w:rPr>
          <w:noProof/>
          <w:lang w:val="sv-FI"/>
        </w:rPr>
        <w:instrText xml:space="preserve"> PAGEREF _Toc30492888 \h </w:instrText>
      </w:r>
      <w:r>
        <w:rPr>
          <w:noProof/>
        </w:rPr>
      </w:r>
      <w:r>
        <w:rPr>
          <w:noProof/>
        </w:rPr>
        <w:fldChar w:fldCharType="separate"/>
      </w:r>
      <w:r w:rsidR="00746ACA">
        <w:rPr>
          <w:noProof/>
          <w:lang w:val="sv-FI"/>
        </w:rPr>
        <w:t>5</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15.</w:t>
      </w:r>
      <w:r w:rsidRPr="00746ACA">
        <w:rPr>
          <w:noProof/>
          <w:lang w:val="sv-FI"/>
        </w:rPr>
        <w:tab/>
        <w:t>Bedömning av tillämpningen av bästa möjliga teknik samt bästa praxis ur miljösynpunkt</w:t>
      </w:r>
      <w:r w:rsidRPr="00746ACA">
        <w:rPr>
          <w:noProof/>
          <w:lang w:val="sv-FI"/>
        </w:rPr>
        <w:tab/>
      </w:r>
      <w:r>
        <w:rPr>
          <w:noProof/>
        </w:rPr>
        <w:fldChar w:fldCharType="begin"/>
      </w:r>
      <w:r w:rsidRPr="00746ACA">
        <w:rPr>
          <w:noProof/>
          <w:lang w:val="sv-FI"/>
        </w:rPr>
        <w:instrText xml:space="preserve"> PAGEREF _Toc30492889 \h </w:instrText>
      </w:r>
      <w:r>
        <w:rPr>
          <w:noProof/>
        </w:rPr>
      </w:r>
      <w:r>
        <w:rPr>
          <w:noProof/>
        </w:rPr>
        <w:fldChar w:fldCharType="separate"/>
      </w:r>
      <w:r w:rsidR="00746ACA">
        <w:rPr>
          <w:noProof/>
          <w:lang w:val="sv-FI"/>
        </w:rPr>
        <w:t>6</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16.</w:t>
      </w:r>
      <w:r w:rsidRPr="00746ACA">
        <w:rPr>
          <w:noProof/>
          <w:lang w:val="sv-FI"/>
        </w:rPr>
        <w:tab/>
        <w:t>Verkningsområdets tillstånd ur naturhushållningssynpunkt</w:t>
      </w:r>
      <w:r w:rsidRPr="00746ACA">
        <w:rPr>
          <w:noProof/>
          <w:lang w:val="sv-FI"/>
        </w:rPr>
        <w:tab/>
      </w:r>
      <w:r>
        <w:rPr>
          <w:noProof/>
        </w:rPr>
        <w:fldChar w:fldCharType="begin"/>
      </w:r>
      <w:r w:rsidRPr="00746ACA">
        <w:rPr>
          <w:noProof/>
          <w:lang w:val="sv-FI"/>
        </w:rPr>
        <w:instrText xml:space="preserve"> PAGEREF _Toc30492890 \h </w:instrText>
      </w:r>
      <w:r>
        <w:rPr>
          <w:noProof/>
        </w:rPr>
      </w:r>
      <w:r>
        <w:rPr>
          <w:noProof/>
        </w:rPr>
        <w:fldChar w:fldCharType="separate"/>
      </w:r>
      <w:r w:rsidR="00746ACA">
        <w:rPr>
          <w:noProof/>
          <w:lang w:val="sv-FI"/>
        </w:rPr>
        <w:t>6</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17.</w:t>
      </w:r>
      <w:r w:rsidRPr="00746ACA">
        <w:rPr>
          <w:noProof/>
          <w:lang w:val="sv-FI"/>
        </w:rPr>
        <w:tab/>
        <w:t>Utredning över vattendragets användning på verkningsområdet, verksamhetens rågrannar samt övriga eventuella parter som verksamheten och dess verkningar särskilt kan beröra</w:t>
      </w:r>
      <w:r w:rsidRPr="00746ACA">
        <w:rPr>
          <w:noProof/>
          <w:lang w:val="sv-FI"/>
        </w:rPr>
        <w:tab/>
      </w:r>
      <w:r>
        <w:rPr>
          <w:noProof/>
        </w:rPr>
        <w:fldChar w:fldCharType="begin"/>
      </w:r>
      <w:r w:rsidRPr="00746ACA">
        <w:rPr>
          <w:noProof/>
          <w:lang w:val="sv-FI"/>
        </w:rPr>
        <w:instrText xml:space="preserve"> PAGEREF _Toc30492891 \h </w:instrText>
      </w:r>
      <w:r>
        <w:rPr>
          <w:noProof/>
        </w:rPr>
      </w:r>
      <w:r>
        <w:rPr>
          <w:noProof/>
        </w:rPr>
        <w:fldChar w:fldCharType="separate"/>
      </w:r>
      <w:r w:rsidR="00746ACA">
        <w:rPr>
          <w:noProof/>
          <w:lang w:val="sv-FI"/>
        </w:rPr>
        <w:t>7</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18.</w:t>
      </w:r>
      <w:r w:rsidRPr="00746ACA">
        <w:rPr>
          <w:noProof/>
          <w:lang w:val="sv-FI"/>
        </w:rPr>
        <w:tab/>
        <w:t>Bedömning av verksamhetens verkningar på miljöns och vattendragets tillstånd</w:t>
      </w:r>
      <w:r w:rsidRPr="00746ACA">
        <w:rPr>
          <w:noProof/>
          <w:lang w:val="sv-FI"/>
        </w:rPr>
        <w:tab/>
      </w:r>
      <w:r>
        <w:rPr>
          <w:noProof/>
        </w:rPr>
        <w:fldChar w:fldCharType="begin"/>
      </w:r>
      <w:r w:rsidRPr="00746ACA">
        <w:rPr>
          <w:noProof/>
          <w:lang w:val="sv-FI"/>
        </w:rPr>
        <w:instrText xml:space="preserve"> PAGEREF _Toc30492892 \h </w:instrText>
      </w:r>
      <w:r>
        <w:rPr>
          <w:noProof/>
        </w:rPr>
      </w:r>
      <w:r>
        <w:rPr>
          <w:noProof/>
        </w:rPr>
        <w:fldChar w:fldCharType="separate"/>
      </w:r>
      <w:r w:rsidR="00746ACA">
        <w:rPr>
          <w:noProof/>
          <w:lang w:val="sv-FI"/>
        </w:rPr>
        <w:t>7</w:t>
      </w:r>
      <w:r>
        <w:rPr>
          <w:noProof/>
        </w:rPr>
        <w:fldChar w:fldCharType="end"/>
      </w:r>
    </w:p>
    <w:p w:rsidR="00D66D3B" w:rsidRPr="00746ACA" w:rsidRDefault="00D66D3B">
      <w:pPr>
        <w:pStyle w:val="Sisluet3"/>
        <w:tabs>
          <w:tab w:val="left" w:pos="880"/>
          <w:tab w:val="right" w:leader="dot" w:pos="9628"/>
        </w:tabs>
        <w:ind w:left="880" w:hanging="440"/>
        <w:rPr>
          <w:noProof/>
          <w:lang w:val="sv-FI"/>
        </w:rPr>
      </w:pPr>
      <w:r w:rsidRPr="00746ACA">
        <w:rPr>
          <w:noProof/>
          <w:lang w:val="sv-FI"/>
        </w:rPr>
        <w:t>19.</w:t>
      </w:r>
      <w:r w:rsidRPr="00746ACA">
        <w:rPr>
          <w:noProof/>
          <w:lang w:val="sv-FI"/>
        </w:rPr>
        <w:tab/>
        <w:t>Uppgifter om verksamhetens driftkontroll samt om kontrollen av utsläppen i miljön och deras verkningar</w:t>
      </w:r>
      <w:r w:rsidRPr="00746ACA">
        <w:rPr>
          <w:noProof/>
          <w:lang w:val="sv-FI"/>
        </w:rPr>
        <w:tab/>
      </w:r>
      <w:r>
        <w:rPr>
          <w:noProof/>
        </w:rPr>
        <w:fldChar w:fldCharType="begin"/>
      </w:r>
      <w:r w:rsidRPr="00746ACA">
        <w:rPr>
          <w:noProof/>
          <w:lang w:val="sv-FI"/>
        </w:rPr>
        <w:instrText xml:space="preserve"> PAGEREF _Toc30492893 \h </w:instrText>
      </w:r>
      <w:r>
        <w:rPr>
          <w:noProof/>
        </w:rPr>
      </w:r>
      <w:r>
        <w:rPr>
          <w:noProof/>
        </w:rPr>
        <w:fldChar w:fldCharType="separate"/>
      </w:r>
      <w:r w:rsidR="00746ACA">
        <w:rPr>
          <w:noProof/>
          <w:lang w:val="sv-FI"/>
        </w:rPr>
        <w:t>8</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20.</w:t>
      </w:r>
      <w:r w:rsidRPr="00746ACA">
        <w:rPr>
          <w:noProof/>
          <w:lang w:val="sv-FI"/>
        </w:rPr>
        <w:tab/>
        <w:t>Förteckning över bilagor</w:t>
      </w:r>
      <w:r w:rsidRPr="00746ACA">
        <w:rPr>
          <w:noProof/>
          <w:lang w:val="sv-FI"/>
        </w:rPr>
        <w:tab/>
      </w:r>
      <w:r>
        <w:rPr>
          <w:noProof/>
        </w:rPr>
        <w:fldChar w:fldCharType="begin"/>
      </w:r>
      <w:r w:rsidRPr="00746ACA">
        <w:rPr>
          <w:noProof/>
          <w:lang w:val="sv-FI"/>
        </w:rPr>
        <w:instrText xml:space="preserve"> PAGEREF _Toc30492894 \h </w:instrText>
      </w:r>
      <w:r>
        <w:rPr>
          <w:noProof/>
        </w:rPr>
      </w:r>
      <w:r>
        <w:rPr>
          <w:noProof/>
        </w:rPr>
        <w:fldChar w:fldCharType="separate"/>
      </w:r>
      <w:r w:rsidR="00746ACA">
        <w:rPr>
          <w:noProof/>
          <w:lang w:val="sv-FI"/>
        </w:rPr>
        <w:t>8</w:t>
      </w:r>
      <w:r>
        <w:rPr>
          <w:noProof/>
        </w:rPr>
        <w:fldChar w:fldCharType="end"/>
      </w:r>
    </w:p>
    <w:p w:rsidR="00D66D3B" w:rsidRPr="00746ACA" w:rsidRDefault="00D66D3B">
      <w:pPr>
        <w:pStyle w:val="Sisluet3"/>
        <w:tabs>
          <w:tab w:val="left" w:pos="880"/>
          <w:tab w:val="right" w:leader="dot" w:pos="9628"/>
        </w:tabs>
        <w:rPr>
          <w:noProof/>
          <w:lang w:val="sv-FI"/>
        </w:rPr>
      </w:pPr>
      <w:r w:rsidRPr="00746ACA">
        <w:rPr>
          <w:noProof/>
          <w:lang w:val="sv-FI"/>
        </w:rPr>
        <w:t>21.</w:t>
      </w:r>
      <w:r w:rsidRPr="00746ACA">
        <w:rPr>
          <w:noProof/>
          <w:lang w:val="sv-FI"/>
        </w:rPr>
        <w:tab/>
        <w:t>Underskrifter</w:t>
      </w:r>
      <w:r w:rsidRPr="00746ACA">
        <w:rPr>
          <w:noProof/>
          <w:lang w:val="sv-FI"/>
        </w:rPr>
        <w:tab/>
      </w:r>
      <w:r>
        <w:rPr>
          <w:noProof/>
        </w:rPr>
        <w:fldChar w:fldCharType="begin"/>
      </w:r>
      <w:r w:rsidRPr="00746ACA">
        <w:rPr>
          <w:noProof/>
          <w:lang w:val="sv-FI"/>
        </w:rPr>
        <w:instrText xml:space="preserve"> PAGEREF _Toc30492895 \h </w:instrText>
      </w:r>
      <w:r>
        <w:rPr>
          <w:noProof/>
        </w:rPr>
      </w:r>
      <w:r>
        <w:rPr>
          <w:noProof/>
        </w:rPr>
        <w:fldChar w:fldCharType="separate"/>
      </w:r>
      <w:r w:rsidR="00746ACA">
        <w:rPr>
          <w:noProof/>
          <w:lang w:val="sv-FI"/>
        </w:rPr>
        <w:t>8</w:t>
      </w:r>
      <w:r>
        <w:rPr>
          <w:noProof/>
        </w:rPr>
        <w:fldChar w:fldCharType="end"/>
      </w:r>
    </w:p>
    <w:p w:rsidR="00D66D3B" w:rsidRDefault="00D66D3B">
      <w:pPr>
        <w:pStyle w:val="Sisluet1"/>
        <w:rPr>
          <w:lang w:val="sv-FI"/>
        </w:rPr>
      </w:pPr>
      <w:r>
        <w:rPr>
          <w:lang w:val="sv-FI"/>
        </w:rPr>
        <w:fldChar w:fldCharType="end"/>
      </w:r>
    </w:p>
    <w:p w:rsidR="00D66D3B" w:rsidRDefault="00D66D3B">
      <w:pPr>
        <w:rPr>
          <w:sz w:val="24"/>
          <w:lang w:val="sv-FI"/>
        </w:rPr>
      </w:pPr>
    </w:p>
    <w:p w:rsidR="00D66D3B" w:rsidRDefault="00D66D3B">
      <w:pPr>
        <w:rPr>
          <w:sz w:val="24"/>
          <w:lang w:val="sv-FI"/>
        </w:rPr>
      </w:pPr>
    </w:p>
    <w:p w:rsidR="00D66D3B" w:rsidRPr="00746ACA" w:rsidRDefault="00D66D3B">
      <w:pPr>
        <w:rPr>
          <w:b/>
          <w:lang w:val="sv-FI"/>
        </w:rPr>
      </w:pPr>
      <w:r w:rsidRPr="00746ACA">
        <w:rPr>
          <w:b/>
          <w:lang w:val="sv-FI"/>
        </w:rPr>
        <w:t>Förklaringar till förkortningarna:</w:t>
      </w:r>
    </w:p>
    <w:p w:rsidR="00D66D3B" w:rsidRDefault="00D66D3B">
      <w:pPr>
        <w:rPr>
          <w:lang w:val="sv-FI"/>
        </w:rPr>
      </w:pPr>
    </w:p>
    <w:p w:rsidR="00D66D3B" w:rsidRDefault="00D66D3B">
      <w:pPr>
        <w:tabs>
          <w:tab w:val="left" w:pos="1985"/>
        </w:tabs>
        <w:rPr>
          <w:lang w:val="sv-FI"/>
        </w:rPr>
      </w:pPr>
      <w:r>
        <w:rPr>
          <w:lang w:val="sv-FI"/>
        </w:rPr>
        <w:t>a</w:t>
      </w:r>
      <w:r>
        <w:rPr>
          <w:lang w:val="sv-FI"/>
        </w:rPr>
        <w:tab/>
        <w:t>år</w:t>
      </w:r>
    </w:p>
    <w:p w:rsidR="00D66D3B" w:rsidRDefault="00D66D3B">
      <w:pPr>
        <w:tabs>
          <w:tab w:val="left" w:pos="1985"/>
        </w:tabs>
        <w:rPr>
          <w:lang w:val="sv-FI"/>
        </w:rPr>
      </w:pPr>
      <w:r>
        <w:rPr>
          <w:lang w:val="sv-FI"/>
        </w:rPr>
        <w:t>BAT</w:t>
      </w:r>
      <w:r>
        <w:rPr>
          <w:lang w:val="sv-FI"/>
        </w:rPr>
        <w:tab/>
        <w:t>bästa tillgängliga teknik</w:t>
      </w:r>
    </w:p>
    <w:p w:rsidR="00D66D3B" w:rsidRDefault="00D66D3B">
      <w:pPr>
        <w:tabs>
          <w:tab w:val="left" w:pos="1985"/>
        </w:tabs>
        <w:rPr>
          <w:lang w:val="sv-FI"/>
        </w:rPr>
      </w:pPr>
      <w:r>
        <w:rPr>
          <w:lang w:val="sv-FI"/>
        </w:rPr>
        <w:t>BEP</w:t>
      </w:r>
      <w:r>
        <w:rPr>
          <w:lang w:val="sv-FI"/>
        </w:rPr>
        <w:tab/>
        <w:t>bästa praxis ur miljösynpunkt</w:t>
      </w:r>
    </w:p>
    <w:p w:rsidR="00D66D3B" w:rsidRDefault="00D66D3B">
      <w:pPr>
        <w:tabs>
          <w:tab w:val="left" w:pos="1985"/>
        </w:tabs>
        <w:rPr>
          <w:position w:val="-6"/>
          <w:lang w:val="sv-FI"/>
        </w:rPr>
      </w:pPr>
      <w:r>
        <w:rPr>
          <w:lang w:val="sv-FI"/>
        </w:rPr>
        <w:t>BOD</w:t>
      </w:r>
      <w:r>
        <w:rPr>
          <w:vertAlign w:val="subscript"/>
          <w:lang w:val="sv-FI"/>
        </w:rPr>
        <w:t>7</w:t>
      </w:r>
      <w:r>
        <w:rPr>
          <w:position w:val="-6"/>
          <w:lang w:val="sv-FI"/>
        </w:rPr>
        <w:tab/>
        <w:t>biologisk syreförbrukning (under sju dygn)</w:t>
      </w:r>
    </w:p>
    <w:p w:rsidR="00D66D3B" w:rsidRDefault="00D66D3B">
      <w:pPr>
        <w:tabs>
          <w:tab w:val="left" w:pos="1985"/>
        </w:tabs>
        <w:rPr>
          <w:position w:val="-6"/>
          <w:lang w:val="sv-FI"/>
        </w:rPr>
      </w:pPr>
      <w:r>
        <w:rPr>
          <w:position w:val="-6"/>
          <w:lang w:val="sv-FI"/>
        </w:rPr>
        <w:t>d</w:t>
      </w:r>
      <w:r>
        <w:rPr>
          <w:position w:val="-6"/>
          <w:lang w:val="sv-FI"/>
        </w:rPr>
        <w:tab/>
        <w:t>dygn</w:t>
      </w:r>
    </w:p>
    <w:p w:rsidR="00D66D3B" w:rsidRDefault="00D66D3B">
      <w:pPr>
        <w:tabs>
          <w:tab w:val="left" w:pos="1985"/>
        </w:tabs>
        <w:rPr>
          <w:position w:val="-6"/>
          <w:lang w:val="sv-FI"/>
        </w:rPr>
      </w:pPr>
      <w:r>
        <w:rPr>
          <w:position w:val="-6"/>
          <w:lang w:val="sv-FI"/>
        </w:rPr>
        <w:t>MNQ</w:t>
      </w:r>
      <w:r>
        <w:rPr>
          <w:position w:val="-6"/>
          <w:lang w:val="sv-FI"/>
        </w:rPr>
        <w:tab/>
        <w:t>medellågvattenföring</w:t>
      </w:r>
    </w:p>
    <w:p w:rsidR="00D66D3B" w:rsidRDefault="00D66D3B">
      <w:pPr>
        <w:tabs>
          <w:tab w:val="left" w:pos="1985"/>
        </w:tabs>
        <w:rPr>
          <w:position w:val="-6"/>
          <w:lang w:val="sv-FI"/>
        </w:rPr>
      </w:pPr>
      <w:r>
        <w:rPr>
          <w:position w:val="-6"/>
          <w:lang w:val="sv-FI"/>
        </w:rPr>
        <w:t>MQ</w:t>
      </w:r>
      <w:r>
        <w:rPr>
          <w:position w:val="-6"/>
          <w:lang w:val="sv-FI"/>
        </w:rPr>
        <w:tab/>
        <w:t>lågvattenföring</w:t>
      </w:r>
    </w:p>
    <w:p w:rsidR="00D66D3B" w:rsidRDefault="00D66D3B">
      <w:pPr>
        <w:tabs>
          <w:tab w:val="left" w:pos="1985"/>
        </w:tabs>
        <w:rPr>
          <w:position w:val="-6"/>
          <w:lang w:val="sv-FI"/>
        </w:rPr>
      </w:pPr>
      <w:r>
        <w:rPr>
          <w:position w:val="-6"/>
          <w:lang w:val="sv-FI"/>
        </w:rPr>
        <w:t>MHQ</w:t>
      </w:r>
      <w:r>
        <w:rPr>
          <w:position w:val="-6"/>
          <w:lang w:val="sv-FI"/>
        </w:rPr>
        <w:tab/>
        <w:t>medelhögvattenföring</w:t>
      </w:r>
    </w:p>
    <w:p w:rsidR="00D66D3B" w:rsidRDefault="00D66D3B">
      <w:pPr>
        <w:tabs>
          <w:tab w:val="left" w:pos="1985"/>
        </w:tabs>
        <w:rPr>
          <w:position w:val="-6"/>
          <w:lang w:val="sv-FI"/>
        </w:rPr>
      </w:pPr>
      <w:r>
        <w:rPr>
          <w:position w:val="-6"/>
          <w:lang w:val="sv-FI"/>
        </w:rPr>
        <w:t>MNW</w:t>
      </w:r>
      <w:r>
        <w:rPr>
          <w:position w:val="-6"/>
          <w:lang w:val="sv-FI"/>
        </w:rPr>
        <w:tab/>
        <w:t>medellågvattenstånd</w:t>
      </w:r>
    </w:p>
    <w:p w:rsidR="00D66D3B" w:rsidRDefault="00D66D3B">
      <w:pPr>
        <w:tabs>
          <w:tab w:val="left" w:pos="1985"/>
        </w:tabs>
        <w:rPr>
          <w:position w:val="-6"/>
          <w:lang w:val="sv-FI"/>
        </w:rPr>
      </w:pPr>
      <w:r>
        <w:rPr>
          <w:position w:val="-6"/>
          <w:lang w:val="sv-FI"/>
        </w:rPr>
        <w:t>MW</w:t>
      </w:r>
      <w:r>
        <w:rPr>
          <w:position w:val="-6"/>
          <w:lang w:val="sv-FI"/>
        </w:rPr>
        <w:tab/>
        <w:t>medelvattenstånd</w:t>
      </w:r>
    </w:p>
    <w:p w:rsidR="00D66D3B" w:rsidRDefault="00D66D3B">
      <w:pPr>
        <w:tabs>
          <w:tab w:val="left" w:pos="1985"/>
        </w:tabs>
        <w:rPr>
          <w:position w:val="-6"/>
          <w:lang w:val="sv-FI"/>
        </w:rPr>
      </w:pPr>
      <w:r>
        <w:rPr>
          <w:position w:val="-6"/>
          <w:lang w:val="sv-FI"/>
        </w:rPr>
        <w:t>MHW</w:t>
      </w:r>
      <w:r>
        <w:rPr>
          <w:position w:val="-6"/>
          <w:lang w:val="sv-FI"/>
        </w:rPr>
        <w:tab/>
        <w:t>medelhögvattenstånd</w:t>
      </w:r>
    </w:p>
    <w:p w:rsidR="00D66D3B" w:rsidRDefault="00D66D3B">
      <w:pPr>
        <w:tabs>
          <w:tab w:val="left" w:pos="1985"/>
        </w:tabs>
        <w:rPr>
          <w:position w:val="-6"/>
          <w:lang w:val="sv-FI"/>
        </w:rPr>
      </w:pPr>
      <w:r>
        <w:rPr>
          <w:position w:val="-6"/>
          <w:lang w:val="sv-FI"/>
        </w:rPr>
        <w:t>VattenF</w:t>
      </w:r>
      <w:r>
        <w:rPr>
          <w:position w:val="-6"/>
          <w:lang w:val="sv-FI"/>
        </w:rPr>
        <w:tab/>
        <w:t>Vattenförordningen</w:t>
      </w:r>
    </w:p>
    <w:p w:rsidR="00D66D3B" w:rsidRDefault="00D66D3B">
      <w:pPr>
        <w:tabs>
          <w:tab w:val="left" w:pos="1985"/>
        </w:tabs>
        <w:rPr>
          <w:position w:val="-6"/>
          <w:lang w:val="sv-FI"/>
        </w:rPr>
      </w:pPr>
      <w:r>
        <w:rPr>
          <w:position w:val="-6"/>
          <w:lang w:val="sv-FI"/>
        </w:rPr>
        <w:t>VattenL</w:t>
      </w:r>
      <w:r>
        <w:rPr>
          <w:position w:val="-6"/>
          <w:lang w:val="sv-FI"/>
        </w:rPr>
        <w:tab/>
        <w:t>Vattenlagen</w:t>
      </w:r>
    </w:p>
    <w:p w:rsidR="00D66D3B" w:rsidRDefault="00D66D3B">
      <w:pPr>
        <w:tabs>
          <w:tab w:val="left" w:pos="1985"/>
        </w:tabs>
        <w:rPr>
          <w:position w:val="-6"/>
          <w:lang w:val="sv-FI"/>
        </w:rPr>
      </w:pPr>
      <w:r>
        <w:rPr>
          <w:position w:val="-6"/>
          <w:lang w:val="sv-FI"/>
        </w:rPr>
        <w:t>MiljöskyddsF</w:t>
      </w:r>
      <w:r>
        <w:rPr>
          <w:position w:val="-6"/>
          <w:lang w:val="sv-FI"/>
        </w:rPr>
        <w:tab/>
        <w:t>Miljöskyddsförordningen</w:t>
      </w:r>
    </w:p>
    <w:p w:rsidR="00D66D3B" w:rsidRDefault="00D66D3B">
      <w:pPr>
        <w:tabs>
          <w:tab w:val="left" w:pos="1985"/>
        </w:tabs>
        <w:rPr>
          <w:position w:val="-6"/>
          <w:sz w:val="24"/>
          <w:lang w:val="sv-FI"/>
        </w:rPr>
      </w:pPr>
      <w:r>
        <w:rPr>
          <w:position w:val="-6"/>
          <w:lang w:val="sv-FI"/>
        </w:rPr>
        <w:t>MiljöskyddsL</w:t>
      </w:r>
      <w:r>
        <w:rPr>
          <w:position w:val="-6"/>
          <w:lang w:val="sv-FI"/>
        </w:rPr>
        <w:tab/>
        <w:t>Miljöskyddslagen</w:t>
      </w:r>
    </w:p>
    <w:p w:rsidR="00D66D3B" w:rsidRDefault="00D66D3B">
      <w:pPr>
        <w:rPr>
          <w:position w:val="-6"/>
          <w:sz w:val="24"/>
          <w:lang w:val="sv-FI"/>
        </w:rPr>
      </w:pPr>
    </w:p>
    <w:p w:rsidR="00D66D3B" w:rsidRDefault="00D66D3B">
      <w:pPr>
        <w:pStyle w:val="Otsake"/>
      </w:pPr>
      <w:r>
        <w:lastRenderedPageBreak/>
        <w:t>ATT FYLLA I EN MILJÖ- OCH VATTENHUSHÅLLNINGSANSÖKAN</w:t>
      </w:r>
    </w:p>
    <w:p w:rsidR="00D66D3B" w:rsidRDefault="00D66D3B">
      <w:pPr>
        <w:rPr>
          <w:position w:val="-6"/>
          <w:sz w:val="24"/>
          <w:lang w:val="sv-FI"/>
        </w:rPr>
      </w:pPr>
    </w:p>
    <w:p w:rsidR="00D66D3B" w:rsidRDefault="00D66D3B">
      <w:pPr>
        <w:rPr>
          <w:position w:val="-6"/>
          <w:sz w:val="24"/>
          <w:lang w:val="sv-FI"/>
        </w:rPr>
      </w:pPr>
    </w:p>
    <w:p w:rsidR="00D66D3B" w:rsidRDefault="00D66D3B">
      <w:pPr>
        <w:pStyle w:val="Otsikko3"/>
        <w:rPr>
          <w:lang w:val="sv-FI"/>
        </w:rPr>
      </w:pPr>
      <w:bookmarkStart w:id="1" w:name="_Toc30492874"/>
      <w:r>
        <w:rPr>
          <w:lang w:val="sv-FI"/>
        </w:rPr>
        <w:t>Identifieringsuppgifter för ansökan</w:t>
      </w:r>
      <w:bookmarkEnd w:id="1"/>
    </w:p>
    <w:p w:rsidR="00D66D3B" w:rsidRDefault="00D66D3B">
      <w:pPr>
        <w:rPr>
          <w:position w:val="-6"/>
          <w:sz w:val="24"/>
          <w:lang w:val="sv-FI"/>
        </w:rPr>
      </w:pPr>
    </w:p>
    <w:p w:rsidR="00705A37" w:rsidRPr="00705A37" w:rsidRDefault="00705A37">
      <w:pPr>
        <w:rPr>
          <w:b/>
          <w:color w:val="FF0000"/>
          <w:position w:val="-6"/>
          <w:sz w:val="24"/>
          <w:lang w:val="sv-FI"/>
        </w:rPr>
      </w:pPr>
      <w:r w:rsidRPr="00705A37">
        <w:rPr>
          <w:b/>
          <w:color w:val="FF0000"/>
          <w:position w:val="-6"/>
          <w:sz w:val="24"/>
          <w:lang w:val="sv-FI"/>
        </w:rPr>
        <w:t>OBS! Hänvisningarna är inte uppdaterade enligt den nya vattenlagen (587/2011)</w:t>
      </w:r>
    </w:p>
    <w:p w:rsidR="00705A37" w:rsidRDefault="00705A37">
      <w:pPr>
        <w:rPr>
          <w:position w:val="-6"/>
          <w:sz w:val="24"/>
          <w:lang w:val="sv-FI"/>
        </w:rPr>
      </w:pPr>
    </w:p>
    <w:p w:rsidR="00D66D3B" w:rsidRDefault="00D66D3B">
      <w:pPr>
        <w:pStyle w:val="Sisennettyleipteksti"/>
      </w:pPr>
      <w:r>
        <w:t xml:space="preserve">Myndigheten fyller i denna punkt och antecknar dagen för </w:t>
      </w:r>
      <w:proofErr w:type="gramStart"/>
      <w:r>
        <w:t>anhängiggörandet</w:t>
      </w:r>
      <w:proofErr w:type="gramEnd"/>
      <w:r>
        <w:t xml:space="preserve"> av ansökan samt en eventuell överföring från en annan tillståndsmyndighet och grunderna för överföringen.</w:t>
      </w:r>
    </w:p>
    <w:p w:rsidR="00D66D3B" w:rsidRDefault="00D66D3B">
      <w:pPr>
        <w:rPr>
          <w:position w:val="-6"/>
          <w:sz w:val="24"/>
          <w:lang w:val="sv-FI"/>
        </w:rPr>
      </w:pPr>
    </w:p>
    <w:p w:rsidR="00D66D3B" w:rsidRDefault="00D66D3B">
      <w:pPr>
        <w:rPr>
          <w:position w:val="-6"/>
          <w:sz w:val="24"/>
          <w:lang w:val="sv-FI"/>
        </w:rPr>
      </w:pPr>
    </w:p>
    <w:p w:rsidR="00D66D3B" w:rsidRDefault="00D66D3B">
      <w:pPr>
        <w:pStyle w:val="Otsikko3"/>
        <w:rPr>
          <w:lang w:val="sv-FI"/>
        </w:rPr>
      </w:pPr>
      <w:bookmarkStart w:id="2" w:name="_Toc30492875"/>
      <w:r>
        <w:rPr>
          <w:lang w:val="sv-FI"/>
        </w:rPr>
        <w:t>1.</w:t>
      </w:r>
      <w:r>
        <w:rPr>
          <w:lang w:val="sv-FI"/>
        </w:rPr>
        <w:tab/>
        <w:t xml:space="preserve">Verksamhet för vilken tillstånd </w:t>
      </w:r>
      <w:proofErr w:type="gramStart"/>
      <w:r>
        <w:rPr>
          <w:lang w:val="sv-FI"/>
        </w:rPr>
        <w:t>sökes</w:t>
      </w:r>
      <w:bookmarkEnd w:id="2"/>
      <w:proofErr w:type="gramEnd"/>
    </w:p>
    <w:p w:rsidR="00D66D3B" w:rsidRDefault="00D66D3B">
      <w:pPr>
        <w:rPr>
          <w:position w:val="-6"/>
          <w:sz w:val="24"/>
          <w:lang w:val="sv-FI"/>
        </w:rPr>
      </w:pPr>
    </w:p>
    <w:p w:rsidR="00D66D3B" w:rsidRDefault="00D66D3B">
      <w:pPr>
        <w:rPr>
          <w:lang w:val="sv-FI"/>
        </w:rPr>
      </w:pPr>
      <w:r>
        <w:rPr>
          <w:lang w:val="sv-FI"/>
        </w:rPr>
        <w:t>Verksamhetens namn uppges.</w:t>
      </w:r>
    </w:p>
    <w:p w:rsidR="00D66D3B" w:rsidRDefault="00D66D3B">
      <w:pPr>
        <w:rPr>
          <w:position w:val="-6"/>
          <w:sz w:val="24"/>
          <w:lang w:val="sv-FI"/>
        </w:rPr>
      </w:pPr>
    </w:p>
    <w:p w:rsidR="00D66D3B" w:rsidRDefault="00D66D3B">
      <w:pPr>
        <w:pStyle w:val="Sisennettyleipteksti"/>
      </w:pPr>
      <w:r>
        <w:t>Verksamheten (fiskodling, vinterförvaring osv.) som ansökan gäller kryssas för på blanketten. Namnet på orten för verksamheten uppges samt det kryssas för om det är fråga om en ny verksamhet, förän</w:t>
      </w:r>
      <w:r>
        <w:t>d</w:t>
      </w:r>
      <w:r>
        <w:t xml:space="preserve">ring av verksamheten, justering av tillståndsvillkoren eller förlängning av en tidsbunden verksamhet. </w:t>
      </w:r>
    </w:p>
    <w:p w:rsidR="00D66D3B" w:rsidRDefault="00D66D3B">
      <w:pPr>
        <w:rPr>
          <w:position w:val="-6"/>
          <w:sz w:val="24"/>
          <w:lang w:val="sv-FI"/>
        </w:rPr>
      </w:pPr>
    </w:p>
    <w:p w:rsidR="00D66D3B" w:rsidRDefault="00D66D3B">
      <w:pPr>
        <w:rPr>
          <w:lang w:val="sv-FI"/>
        </w:rPr>
      </w:pPr>
      <w:r>
        <w:rPr>
          <w:lang w:val="sv-FI"/>
        </w:rPr>
        <w:t>Exempel: Vinterförvaring (kryssas för), namnet på stället för vinterförvaringen uppges (Havsviken) samt man redogör för vad ansökan gäller (ny verksamhet).</w:t>
      </w:r>
    </w:p>
    <w:p w:rsidR="00D66D3B" w:rsidRDefault="00D66D3B">
      <w:pPr>
        <w:rPr>
          <w:position w:val="-6"/>
          <w:sz w:val="24"/>
          <w:lang w:val="sv-FI"/>
        </w:rPr>
      </w:pPr>
    </w:p>
    <w:p w:rsidR="00D66D3B" w:rsidRDefault="00D66D3B">
      <w:pPr>
        <w:rPr>
          <w:lang w:val="sv-FI"/>
        </w:rPr>
      </w:pPr>
      <w:r>
        <w:rPr>
          <w:lang w:val="sv-FI"/>
        </w:rPr>
        <w:t xml:space="preserve">Punkten för områdets nyttjanderätt kryssas för om ansökan gäller nyttjanderätt enligt VattenL 2:7 § 1 moment. </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3" w:name="_Toc30492876"/>
      <w:r>
        <w:rPr>
          <w:lang w:val="sv-FI"/>
        </w:rPr>
        <w:t>2.</w:t>
      </w:r>
      <w:r>
        <w:rPr>
          <w:lang w:val="sv-FI"/>
        </w:rPr>
        <w:tab/>
        <w:t>Sökandens kontaktuppgifter</w:t>
      </w:r>
      <w:bookmarkEnd w:id="3"/>
    </w:p>
    <w:p w:rsidR="00D66D3B" w:rsidRDefault="00D66D3B">
      <w:pPr>
        <w:rPr>
          <w:sz w:val="24"/>
          <w:lang w:val="sv-FI"/>
        </w:rPr>
      </w:pPr>
    </w:p>
    <w:p w:rsidR="00D66D3B" w:rsidRDefault="00D66D3B">
      <w:pPr>
        <w:rPr>
          <w:lang w:val="sv-FI"/>
        </w:rPr>
      </w:pPr>
      <w:r>
        <w:rPr>
          <w:lang w:val="sv-FI"/>
        </w:rPr>
        <w:t xml:space="preserve">Sökandens namn eller firma, hemort och kontaktuppgifter (telefon-, fax-, </w:t>
      </w:r>
      <w:r w:rsidR="00746ACA">
        <w:rPr>
          <w:lang w:val="sv-FI"/>
        </w:rPr>
        <w:t>mobiltelefon</w:t>
      </w:r>
      <w:r>
        <w:rPr>
          <w:lang w:val="sv-FI"/>
        </w:rPr>
        <w:t>nummer, e-postadress samt post- och besöksadress) uppges. Ifall det är fråga om en privatperson, uppges namnet på den person som är ansvarig för verksamheten. Affärs- och samfundssignumet ges åt företaget av skattemyndigh</w:t>
      </w:r>
      <w:r>
        <w:rPr>
          <w:lang w:val="sv-FI"/>
        </w:rPr>
        <w:t>e</w:t>
      </w:r>
      <w:r>
        <w:rPr>
          <w:lang w:val="sv-FI"/>
        </w:rPr>
        <w:t>ten.</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4" w:name="_Toc30492877"/>
      <w:r>
        <w:rPr>
          <w:lang w:val="sv-FI"/>
        </w:rPr>
        <w:t>3.</w:t>
      </w:r>
      <w:r>
        <w:rPr>
          <w:lang w:val="sv-FI"/>
        </w:rPr>
        <w:tab/>
        <w:t>Anläggningens kontaktuppgifter</w:t>
      </w:r>
      <w:bookmarkEnd w:id="4"/>
    </w:p>
    <w:p w:rsidR="00D66D3B" w:rsidRDefault="00D66D3B">
      <w:pPr>
        <w:rPr>
          <w:sz w:val="24"/>
          <w:lang w:val="sv-FI"/>
        </w:rPr>
      </w:pPr>
    </w:p>
    <w:p w:rsidR="00D66D3B" w:rsidRDefault="00D66D3B">
      <w:pPr>
        <w:pStyle w:val="Sisennettyleipteksti"/>
      </w:pPr>
      <w:r>
        <w:t>Alla till ansökan tillhörande anläggningars namn, ort och kontaktuppgifter uppges. Antalet anställda uppges och det kan även uppges i form av personarbetsår.</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5" w:name="_Toc30492878"/>
      <w:r>
        <w:rPr>
          <w:lang w:val="sv-FI"/>
        </w:rPr>
        <w:t>4.</w:t>
      </w:r>
      <w:r>
        <w:rPr>
          <w:lang w:val="sv-FI"/>
        </w:rPr>
        <w:tab/>
        <w:t>Allmän beskrivning av verksamheten, tillväxten, mängden av foder och näringsämnen, utsläppen per verksamhetsort samt för allmänheten avsett sammandrag av uppgifterna i ansökan</w:t>
      </w:r>
      <w:bookmarkEnd w:id="5"/>
    </w:p>
    <w:p w:rsidR="00D66D3B" w:rsidRDefault="00D66D3B">
      <w:pPr>
        <w:rPr>
          <w:sz w:val="24"/>
          <w:lang w:val="sv-FI"/>
        </w:rPr>
      </w:pPr>
    </w:p>
    <w:p w:rsidR="00D66D3B" w:rsidRDefault="00D66D3B">
      <w:pPr>
        <w:rPr>
          <w:lang w:val="sv-FI"/>
        </w:rPr>
      </w:pPr>
      <w:r>
        <w:rPr>
          <w:lang w:val="sv-FI"/>
        </w:rPr>
        <w:t>En kort och verklighetsnära allmän beskrivning av verksamheten. För de olika fiskodlingsplatserna uppges den för varje enhet använda mängden av foder och näringsämnen (kg/a), tillväxten (kg/a) och utsläppen i miljön. Det redogörs för fiskarnas vinterförvaring, stickning, rensning, avfallet och dess behan</w:t>
      </w:r>
      <w:r>
        <w:rPr>
          <w:lang w:val="sv-FI"/>
        </w:rPr>
        <w:t>d</w:t>
      </w:r>
      <w:r>
        <w:rPr>
          <w:lang w:val="sv-FI"/>
        </w:rPr>
        <w:t>ling.</w:t>
      </w:r>
    </w:p>
    <w:p w:rsidR="00D66D3B" w:rsidRDefault="00D66D3B">
      <w:pPr>
        <w:rPr>
          <w:lang w:val="sv-FI"/>
        </w:rPr>
      </w:pPr>
    </w:p>
    <w:p w:rsidR="00D66D3B" w:rsidRDefault="00D66D3B">
      <w:pPr>
        <w:rPr>
          <w:lang w:val="sv-FI"/>
        </w:rPr>
      </w:pPr>
      <w:r>
        <w:rPr>
          <w:lang w:val="sv-FI"/>
        </w:rPr>
        <w:t>Ifall ansökan gäller för en existerande verksamhet, jämförs verksamheten med den idkade fiskodling</w:t>
      </w:r>
      <w:r>
        <w:rPr>
          <w:lang w:val="sv-FI"/>
        </w:rPr>
        <w:t>s</w:t>
      </w:r>
      <w:r>
        <w:rPr>
          <w:lang w:val="sv-FI"/>
        </w:rPr>
        <w:t>verksamheten.</w:t>
      </w:r>
    </w:p>
    <w:p w:rsidR="00D66D3B" w:rsidRDefault="00D66D3B">
      <w:pPr>
        <w:rPr>
          <w:lang w:val="sv-FI"/>
        </w:rPr>
      </w:pPr>
    </w:p>
    <w:p w:rsidR="00D66D3B" w:rsidRDefault="00D66D3B">
      <w:pPr>
        <w:rPr>
          <w:lang w:val="sv-FI"/>
        </w:rPr>
      </w:pPr>
      <w:r>
        <w:rPr>
          <w:lang w:val="sv-FI"/>
        </w:rPr>
        <w:t>Dessutom skall ett för allmänheten avsett sammandrag ges av de uppgifter som ingår i tillståndsans</w:t>
      </w:r>
      <w:r>
        <w:rPr>
          <w:lang w:val="sv-FI"/>
        </w:rPr>
        <w:t>ö</w:t>
      </w:r>
      <w:r>
        <w:rPr>
          <w:lang w:val="sv-FI"/>
        </w:rPr>
        <w:t>kan. Miljötil</w:t>
      </w:r>
      <w:r>
        <w:rPr>
          <w:lang w:val="sv-FI"/>
        </w:rPr>
        <w:t>l</w:t>
      </w:r>
      <w:r>
        <w:rPr>
          <w:lang w:val="sv-FI"/>
        </w:rPr>
        <w:t>ståndsmyndigheten kan använda sammandraget till exempel som bilaga till kungörelse</w:t>
      </w:r>
      <w:r>
        <w:rPr>
          <w:sz w:val="24"/>
          <w:lang w:val="sv-FI"/>
        </w:rPr>
        <w:t>.</w:t>
      </w:r>
    </w:p>
    <w:p w:rsidR="00D66D3B" w:rsidRDefault="00D66D3B">
      <w:pPr>
        <w:rPr>
          <w:lang w:val="sv-FI"/>
        </w:rPr>
      </w:pPr>
    </w:p>
    <w:p w:rsidR="00D66D3B" w:rsidRDefault="00D66D3B">
      <w:pPr>
        <w:rPr>
          <w:lang w:val="sv-FI"/>
        </w:rPr>
      </w:pPr>
    </w:p>
    <w:p w:rsidR="00D66D3B" w:rsidRDefault="00D66D3B">
      <w:pPr>
        <w:pStyle w:val="Otsikko3"/>
        <w:rPr>
          <w:lang w:val="sv-FI"/>
        </w:rPr>
      </w:pPr>
      <w:bookmarkStart w:id="6" w:name="_Toc30492879"/>
      <w:r>
        <w:rPr>
          <w:lang w:val="sv-FI"/>
        </w:rPr>
        <w:t>5.</w:t>
      </w:r>
      <w:r>
        <w:rPr>
          <w:lang w:val="sv-FI"/>
        </w:rPr>
        <w:tab/>
        <w:t>Uppgifter om gällande tillstånd, beslut och utlåtanden</w:t>
      </w:r>
      <w:bookmarkEnd w:id="6"/>
    </w:p>
    <w:p w:rsidR="00D66D3B" w:rsidRDefault="00D66D3B">
      <w:pPr>
        <w:rPr>
          <w:sz w:val="24"/>
          <w:lang w:val="sv-FI"/>
        </w:rPr>
      </w:pPr>
    </w:p>
    <w:p w:rsidR="00D66D3B" w:rsidRDefault="00D66D3B">
      <w:pPr>
        <w:rPr>
          <w:lang w:val="sv-FI"/>
        </w:rPr>
      </w:pPr>
      <w:r>
        <w:rPr>
          <w:lang w:val="sv-FI"/>
        </w:rPr>
        <w:t>Gällande tillstånd, beslut och utlåtanden för verksamheten uppges med givningsdatum och myndighe</w:t>
      </w:r>
      <w:r>
        <w:rPr>
          <w:lang w:val="sv-FI"/>
        </w:rPr>
        <w:t>t</w:t>
      </w:r>
      <w:r>
        <w:rPr>
          <w:lang w:val="sv-FI"/>
        </w:rPr>
        <w:t>ens namn. Handlingarna bifogas med numrering till ansökan (se punkt 20 Förtec</w:t>
      </w:r>
      <w:r>
        <w:rPr>
          <w:lang w:val="sv-FI"/>
        </w:rPr>
        <w:t>k</w:t>
      </w:r>
      <w:r>
        <w:rPr>
          <w:lang w:val="sv-FI"/>
        </w:rPr>
        <w:t>ning över bilagor).</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7" w:name="_Toc30492880"/>
      <w:r>
        <w:rPr>
          <w:lang w:val="sv-FI"/>
        </w:rPr>
        <w:t>6.</w:t>
      </w:r>
      <w:r>
        <w:rPr>
          <w:lang w:val="sv-FI"/>
        </w:rPr>
        <w:tab/>
        <w:t>Uppgifter om fastigheterna och på dem belägna anläggningar och verksamheter samt om deras innehavare och ägare jämte kontaktuppgifter</w:t>
      </w:r>
      <w:bookmarkEnd w:id="7"/>
    </w:p>
    <w:p w:rsidR="00D66D3B" w:rsidRDefault="00D66D3B">
      <w:pPr>
        <w:rPr>
          <w:sz w:val="24"/>
          <w:lang w:val="sv-FI"/>
        </w:rPr>
      </w:pPr>
    </w:p>
    <w:p w:rsidR="00D66D3B" w:rsidRDefault="00D66D3B">
      <w:pPr>
        <w:rPr>
          <w:lang w:val="sv-FI"/>
        </w:rPr>
      </w:pPr>
      <w:r>
        <w:rPr>
          <w:lang w:val="sv-FI"/>
        </w:rPr>
        <w:t>En utredning över fastigheterna var verksamheterna är belägna (fastighetens namn, RNr, kommun, by och fastighetsregisterkod, ägare och adress). Uppgifter om anläggningar och verksamheter som finns på fastigheten, vilket gäller även för sådana som inte ingår i ansökan. Uppgifterna bör klart märkas på de kartor som bifogas.</w:t>
      </w:r>
    </w:p>
    <w:p w:rsidR="00D66D3B" w:rsidRDefault="00D66D3B">
      <w:pPr>
        <w:rPr>
          <w:lang w:val="sv-FI"/>
        </w:rPr>
      </w:pPr>
    </w:p>
    <w:p w:rsidR="00D66D3B" w:rsidRDefault="00D66D3B">
      <w:pPr>
        <w:rPr>
          <w:lang w:val="sv-FI"/>
        </w:rPr>
      </w:pPr>
      <w:r>
        <w:rPr>
          <w:lang w:val="sv-FI"/>
        </w:rPr>
        <w:t>En utredning om områdets nyttjanderätt (t.ex. hyresavtal eller äganderätt). Ett utdrag från fastighetsr</w:t>
      </w:r>
      <w:r>
        <w:rPr>
          <w:lang w:val="sv-FI"/>
        </w:rPr>
        <w:t>e</w:t>
      </w:r>
      <w:r>
        <w:rPr>
          <w:lang w:val="sv-FI"/>
        </w:rPr>
        <w:t>gistret och ett eventuellt hyresavtal bifogas.</w:t>
      </w:r>
    </w:p>
    <w:p w:rsidR="00D66D3B" w:rsidRDefault="00D66D3B">
      <w:pPr>
        <w:rPr>
          <w:lang w:val="sv-FI"/>
        </w:rPr>
      </w:pPr>
    </w:p>
    <w:p w:rsidR="00D66D3B" w:rsidRDefault="00D66D3B">
      <w:pPr>
        <w:rPr>
          <w:lang w:val="sv-FI"/>
        </w:rPr>
      </w:pPr>
      <w:r>
        <w:rPr>
          <w:lang w:val="sv-FI"/>
        </w:rPr>
        <w:t>Redogörelse om planläggningssituationen för verksamhetens verkningsområde (t.ex. strand- och gen</w:t>
      </w:r>
      <w:r>
        <w:rPr>
          <w:lang w:val="sv-FI"/>
        </w:rPr>
        <w:t>e</w:t>
      </w:r>
      <w:r>
        <w:rPr>
          <w:lang w:val="sv-FI"/>
        </w:rPr>
        <w:t>ralplaner). Om området är planlagt, bifogas en plankarta.</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8" w:name="_Toc30492881"/>
      <w:r>
        <w:rPr>
          <w:lang w:val="sv-FI"/>
        </w:rPr>
        <w:t>7.</w:t>
      </w:r>
      <w:r>
        <w:rPr>
          <w:lang w:val="sv-FI"/>
        </w:rPr>
        <w:tab/>
        <w:t xml:space="preserve">Uppgifter om bassängerna för varje </w:t>
      </w:r>
      <w:r w:rsidR="00746ACA">
        <w:rPr>
          <w:lang w:val="sv-FI"/>
        </w:rPr>
        <w:t>odlings-</w:t>
      </w:r>
      <w:r>
        <w:rPr>
          <w:lang w:val="sv-FI"/>
        </w:rPr>
        <w:t xml:space="preserve"> och vinterförvaringsenhet</w:t>
      </w:r>
      <w:bookmarkEnd w:id="8"/>
    </w:p>
    <w:p w:rsidR="00D66D3B" w:rsidRDefault="00D66D3B">
      <w:pPr>
        <w:rPr>
          <w:sz w:val="24"/>
          <w:lang w:val="sv-FI"/>
        </w:rPr>
      </w:pPr>
    </w:p>
    <w:p w:rsidR="00D66D3B" w:rsidRDefault="00D66D3B">
      <w:pPr>
        <w:rPr>
          <w:lang w:val="sv-FI"/>
        </w:rPr>
      </w:pPr>
      <w:r>
        <w:rPr>
          <w:lang w:val="sv-FI"/>
        </w:rPr>
        <w:t>Bassängernas form och material uppges för varje odlings- och vinterförvaringsenhet. Även bassänge</w:t>
      </w:r>
      <w:r>
        <w:rPr>
          <w:lang w:val="sv-FI"/>
        </w:rPr>
        <w:t>r</w:t>
      </w:r>
      <w:r>
        <w:rPr>
          <w:lang w:val="sv-FI"/>
        </w:rPr>
        <w:t>nas antal, vattendjup (m), areal (m</w:t>
      </w:r>
      <w:r>
        <w:rPr>
          <w:vertAlign w:val="superscript"/>
          <w:lang w:val="sv-FI"/>
        </w:rPr>
        <w:t>2</w:t>
      </w:r>
      <w:r>
        <w:rPr>
          <w:lang w:val="sv-FI"/>
        </w:rPr>
        <w:t>) och volym (m</w:t>
      </w:r>
      <w:r>
        <w:rPr>
          <w:vertAlign w:val="superscript"/>
          <w:lang w:val="sv-FI"/>
        </w:rPr>
        <w:t>3</w:t>
      </w:r>
      <w:r>
        <w:rPr>
          <w:lang w:val="sv-FI"/>
        </w:rPr>
        <w:t>) uppges.</w:t>
      </w:r>
    </w:p>
    <w:p w:rsidR="00D66D3B" w:rsidRDefault="00D66D3B">
      <w:pPr>
        <w:rPr>
          <w:lang w:val="sv-FI"/>
        </w:rPr>
      </w:pPr>
    </w:p>
    <w:p w:rsidR="00D66D3B" w:rsidRDefault="00D66D3B">
      <w:pPr>
        <w:rPr>
          <w:lang w:val="sv-FI"/>
        </w:rPr>
      </w:pPr>
      <w:r>
        <w:rPr>
          <w:lang w:val="sv-FI"/>
        </w:rPr>
        <w:t xml:space="preserve">I situationsplanen (bilaga 4) </w:t>
      </w:r>
      <w:proofErr w:type="gramStart"/>
      <w:r>
        <w:rPr>
          <w:lang w:val="sv-FI"/>
        </w:rPr>
        <w:t>utmärkes</w:t>
      </w:r>
      <w:proofErr w:type="gramEnd"/>
      <w:r>
        <w:rPr>
          <w:lang w:val="sv-FI"/>
        </w:rPr>
        <w:t xml:space="preserve"> bassängernas platser och deras förankring.</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9" w:name="_Toc30492882"/>
      <w:r>
        <w:rPr>
          <w:lang w:val="sv-FI"/>
        </w:rPr>
        <w:t>8.</w:t>
      </w:r>
      <w:r>
        <w:rPr>
          <w:lang w:val="sv-FI"/>
        </w:rPr>
        <w:tab/>
        <w:t>Uppgifter om planerad produktion för varje odlings- och vinterförvaringsenhet</w:t>
      </w:r>
      <w:bookmarkEnd w:id="9"/>
    </w:p>
    <w:p w:rsidR="00D66D3B" w:rsidRDefault="00D66D3B">
      <w:pPr>
        <w:rPr>
          <w:sz w:val="24"/>
          <w:lang w:val="sv-FI"/>
        </w:rPr>
      </w:pPr>
    </w:p>
    <w:p w:rsidR="00D66D3B" w:rsidRDefault="00D66D3B">
      <w:pPr>
        <w:rPr>
          <w:lang w:val="sv-FI"/>
        </w:rPr>
      </w:pPr>
      <w:r>
        <w:rPr>
          <w:lang w:val="sv-FI"/>
        </w:rPr>
        <w:t>Produktionsinriktningen uppges, antingen produktion av matfisk eller produktion av fiskyngel för u</w:t>
      </w:r>
      <w:r>
        <w:rPr>
          <w:lang w:val="sv-FI"/>
        </w:rPr>
        <w:t>t</w:t>
      </w:r>
      <w:r>
        <w:rPr>
          <w:lang w:val="sv-FI"/>
        </w:rPr>
        <w:t>plantering. Ifall det i ansökan ingår flera enheter för odling och vinterförvaring, uppges produktion</w:t>
      </w:r>
      <w:r>
        <w:rPr>
          <w:lang w:val="sv-FI"/>
        </w:rPr>
        <w:t>s</w:t>
      </w:r>
      <w:r>
        <w:rPr>
          <w:lang w:val="sv-FI"/>
        </w:rPr>
        <w:t>uppgifterna preciserade per enhet i bilaga.</w:t>
      </w:r>
    </w:p>
    <w:p w:rsidR="00D66D3B" w:rsidRDefault="00D66D3B">
      <w:pPr>
        <w:rPr>
          <w:lang w:val="sv-FI"/>
        </w:rPr>
      </w:pPr>
    </w:p>
    <w:p w:rsidR="00D66D3B" w:rsidRDefault="00D66D3B">
      <w:pPr>
        <w:rPr>
          <w:lang w:val="sv-FI"/>
        </w:rPr>
      </w:pPr>
      <w:r>
        <w:rPr>
          <w:lang w:val="sv-FI"/>
        </w:rPr>
        <w:t xml:space="preserve">Fiskarterna som odlas på anläggningen uppges för varje enhet. Förutom det uppges även fiskarnas uppskattade tillväxt (kg/a), den uppskattade mängden av fiskyngel för utplantering (st/a och kg/a) och mängden av fiskar som överförs till vinterförvaring (kg/a). </w:t>
      </w:r>
    </w:p>
    <w:p w:rsidR="00D66D3B" w:rsidRDefault="00D66D3B">
      <w:pPr>
        <w:rPr>
          <w:lang w:val="sv-FI"/>
        </w:rPr>
      </w:pPr>
    </w:p>
    <w:p w:rsidR="00D66D3B" w:rsidRDefault="00D66D3B">
      <w:pPr>
        <w:rPr>
          <w:lang w:val="sv-FI"/>
        </w:rPr>
      </w:pPr>
      <w:r>
        <w:rPr>
          <w:lang w:val="sv-FI"/>
        </w:rPr>
        <w:t>Namnen på produktionsenheterna uppges på grundkartan (bilaga 2). Den uppskattade användningen av foder och fodrets typ, mängd samt de näringsämnen som fodret innehåller (kväve N kg/a och fosfor P kg/a) uppges. Med typ av foder avses torrfoder, ensilage eller mjukgrynigt foder.</w:t>
      </w:r>
    </w:p>
    <w:p w:rsidR="00D66D3B" w:rsidRDefault="00D66D3B">
      <w:pPr>
        <w:rPr>
          <w:lang w:val="sv-FI"/>
        </w:rPr>
      </w:pPr>
    </w:p>
    <w:p w:rsidR="00D66D3B" w:rsidRDefault="00D66D3B">
      <w:pPr>
        <w:rPr>
          <w:lang w:val="sv-FI"/>
        </w:rPr>
      </w:pPr>
      <w:r>
        <w:rPr>
          <w:lang w:val="sv-FI"/>
        </w:rPr>
        <w:t>Redogörelse för hur fodret lagras och behandlas före matningen samt sättet för hur fiskarna utfodras. Ifall utfodringen styrs automatiskt, uppges automatens typ och eventuell adb-styr</w:t>
      </w:r>
      <w:r>
        <w:rPr>
          <w:lang w:val="sv-FI"/>
        </w:rPr>
        <w:softHyphen/>
        <w:t>ning.</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10" w:name="_Toc30492883"/>
      <w:r>
        <w:rPr>
          <w:lang w:val="sv-FI"/>
        </w:rPr>
        <w:t>9.</w:t>
      </w:r>
      <w:r>
        <w:rPr>
          <w:lang w:val="sv-FI"/>
        </w:rPr>
        <w:tab/>
        <w:t>Uppgifter om verksamheten under den nuvarande tillståndsperioden för varje odlings- och vinterförvaringsenhet</w:t>
      </w:r>
      <w:bookmarkEnd w:id="10"/>
    </w:p>
    <w:p w:rsidR="00D66D3B" w:rsidRDefault="00D66D3B">
      <w:pPr>
        <w:rPr>
          <w:sz w:val="24"/>
          <w:lang w:val="sv-FI"/>
        </w:rPr>
      </w:pPr>
    </w:p>
    <w:p w:rsidR="00D66D3B" w:rsidRDefault="00D66D3B">
      <w:pPr>
        <w:rPr>
          <w:lang w:val="sv-FI"/>
        </w:rPr>
      </w:pPr>
      <w:r>
        <w:rPr>
          <w:lang w:val="sv-FI"/>
        </w:rPr>
        <w:t>Produktionsuppgifterna för hela den tillståndsperioden, som föregår ansökan, framställs för varje o</w:t>
      </w:r>
      <w:r>
        <w:rPr>
          <w:lang w:val="sv-FI"/>
        </w:rPr>
        <w:t>d</w:t>
      </w:r>
      <w:r>
        <w:rPr>
          <w:lang w:val="sv-FI"/>
        </w:rPr>
        <w:t xml:space="preserve">lings- och vinterförvaringsenhet. De årliga produktionsuppgifterna preciseras för varje odlings- och vinterförvaringsenhet genom att uppge tillväxten (kg/a) och de näringsämnen som fodret innehåller </w:t>
      </w:r>
      <w:r>
        <w:rPr>
          <w:lang w:val="sv-FI"/>
        </w:rPr>
        <w:lastRenderedPageBreak/>
        <w:t>(kväve N kg/a och fosfor P kg/a). Belastningen av vattendrag uppges med den årliga, beräknade b</w:t>
      </w:r>
      <w:r>
        <w:rPr>
          <w:lang w:val="sv-FI"/>
        </w:rPr>
        <w:t>e</w:t>
      </w:r>
      <w:r>
        <w:rPr>
          <w:lang w:val="sv-FI"/>
        </w:rPr>
        <w:t>lastningen av kväve N kg/a och fosfor P kg/a.</w:t>
      </w:r>
    </w:p>
    <w:p w:rsidR="00D66D3B" w:rsidRDefault="00D66D3B">
      <w:pPr>
        <w:rPr>
          <w:lang w:val="sv-FI"/>
        </w:rPr>
      </w:pPr>
    </w:p>
    <w:p w:rsidR="00D66D3B" w:rsidRDefault="00D66D3B">
      <w:pPr>
        <w:rPr>
          <w:lang w:val="sv-FI"/>
        </w:rPr>
      </w:pPr>
      <w:r>
        <w:rPr>
          <w:lang w:val="sv-FI"/>
        </w:rPr>
        <w:t>Ifall det i ansökan ingår flera enheter för odling och vinterförvaring, uppges uppgifterna preciserade per enhet i bilaga.</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11" w:name="_Toc30492884"/>
      <w:r>
        <w:rPr>
          <w:lang w:val="sv-FI"/>
        </w:rPr>
        <w:t>10.</w:t>
      </w:r>
      <w:r>
        <w:rPr>
          <w:lang w:val="sv-FI"/>
        </w:rPr>
        <w:tab/>
        <w:t>Vattentäkt och behandling av vatten för markbassänger</w:t>
      </w:r>
      <w:bookmarkEnd w:id="11"/>
    </w:p>
    <w:p w:rsidR="00D66D3B" w:rsidRDefault="00D66D3B">
      <w:pPr>
        <w:rPr>
          <w:sz w:val="24"/>
          <w:lang w:val="sv-FI"/>
        </w:rPr>
      </w:pPr>
    </w:p>
    <w:p w:rsidR="00D66D3B" w:rsidRDefault="00D66D3B">
      <w:pPr>
        <w:rPr>
          <w:lang w:val="sv-FI"/>
        </w:rPr>
      </w:pPr>
      <w:r>
        <w:rPr>
          <w:lang w:val="sv-FI"/>
        </w:rPr>
        <w:t xml:space="preserve">Utredning av vattentäkt för markbassängerna och avledning av vatten </w:t>
      </w:r>
      <w:proofErr w:type="gramStart"/>
      <w:r>
        <w:rPr>
          <w:lang w:val="sv-FI"/>
        </w:rPr>
        <w:t>utmärkes</w:t>
      </w:r>
      <w:proofErr w:type="gramEnd"/>
      <w:r>
        <w:rPr>
          <w:lang w:val="sv-FI"/>
        </w:rPr>
        <w:t xml:space="preserve"> på kartan (bilaga 2) och i situationsplanen (bilaga 4). En beskrivning av utrustningen och konstruktionerna för vattenle</w:t>
      </w:r>
      <w:r>
        <w:rPr>
          <w:lang w:val="sv-FI"/>
        </w:rPr>
        <w:t>d</w:t>
      </w:r>
      <w:r>
        <w:rPr>
          <w:lang w:val="sv-FI"/>
        </w:rPr>
        <w:t>ning. Uppgift om vattenmängden som avleds från vattendraget (l/s och m</w:t>
      </w:r>
      <w:r>
        <w:rPr>
          <w:vertAlign w:val="superscript"/>
          <w:lang w:val="sv-FI"/>
        </w:rPr>
        <w:t>3</w:t>
      </w:r>
      <w:r>
        <w:rPr>
          <w:lang w:val="sv-FI"/>
        </w:rPr>
        <w:t xml:space="preserve">/d). Uppge grunden för rätt till vattentäkt (ägare eller delägare till vattenområdet, vattendomstolens tillstånd eller eventuellt annat tillstånd). På motsvarande sätt uppges även anläggningens grundvattentäkt. Vattendraget och platsen för täkten uppges och de </w:t>
      </w:r>
      <w:proofErr w:type="gramStart"/>
      <w:r>
        <w:rPr>
          <w:lang w:val="sv-FI"/>
        </w:rPr>
        <w:t>utmärkes</w:t>
      </w:r>
      <w:proofErr w:type="gramEnd"/>
      <w:r>
        <w:rPr>
          <w:lang w:val="sv-FI"/>
        </w:rPr>
        <w:t xml:space="preserve"> på kartan (bilaga 2) och i situationsplanen (bilaga 4). Förutom det uppges medelvattenföringen och medellå</w:t>
      </w:r>
      <w:r>
        <w:rPr>
          <w:lang w:val="sv-FI"/>
        </w:rPr>
        <w:t>g</w:t>
      </w:r>
      <w:r>
        <w:rPr>
          <w:lang w:val="sv-FI"/>
        </w:rPr>
        <w:t>vattenföringen (m</w:t>
      </w:r>
      <w:r>
        <w:rPr>
          <w:vertAlign w:val="superscript"/>
          <w:lang w:val="sv-FI"/>
        </w:rPr>
        <w:t>3</w:t>
      </w:r>
      <w:r>
        <w:rPr>
          <w:lang w:val="sv-FI"/>
        </w:rPr>
        <w:t xml:space="preserve">/s) i vattendraget för täkten. </w:t>
      </w:r>
    </w:p>
    <w:p w:rsidR="00D66D3B" w:rsidRDefault="00D66D3B">
      <w:pPr>
        <w:rPr>
          <w:lang w:val="sv-FI"/>
        </w:rPr>
      </w:pPr>
    </w:p>
    <w:p w:rsidR="00D66D3B" w:rsidRDefault="00D66D3B">
      <w:pPr>
        <w:rPr>
          <w:lang w:val="sv-FI"/>
        </w:rPr>
      </w:pPr>
      <w:r>
        <w:rPr>
          <w:lang w:val="sv-FI"/>
        </w:rPr>
        <w:t xml:space="preserve">Platsen för vart avloppet avleds (å, bäck, damm, sjö osv.) uppges och </w:t>
      </w:r>
      <w:proofErr w:type="gramStart"/>
      <w:r>
        <w:rPr>
          <w:lang w:val="sv-FI"/>
        </w:rPr>
        <w:t>utmärkes</w:t>
      </w:r>
      <w:proofErr w:type="gramEnd"/>
      <w:r>
        <w:rPr>
          <w:lang w:val="sv-FI"/>
        </w:rPr>
        <w:t xml:space="preserve"> på grundkartan (bilaga 2), på fastighetsregisterkartan (bilaga 3) och i situationsplanen (bilaga 4). Medelvattenföringen och lågvattenföringen på avledningsplatsen uppges (m</w:t>
      </w:r>
      <w:r>
        <w:rPr>
          <w:vertAlign w:val="superscript"/>
          <w:lang w:val="sv-FI"/>
        </w:rPr>
        <w:t>3</w:t>
      </w:r>
      <w:r>
        <w:rPr>
          <w:lang w:val="sv-FI"/>
        </w:rPr>
        <w:t>/s). Uppgift om hur avloppsvattnet behandlas före det leds i vattendraget samt en redogörelse över de konstruktioner och den utrustning som ansluter sig till avledningen. En redogörelse över metoden för vattenföringsmätning.</w:t>
      </w:r>
    </w:p>
    <w:p w:rsidR="00D66D3B" w:rsidRDefault="00D66D3B">
      <w:pPr>
        <w:rPr>
          <w:lang w:val="sv-FI"/>
        </w:rPr>
      </w:pPr>
    </w:p>
    <w:p w:rsidR="00D66D3B" w:rsidRDefault="00D66D3B">
      <w:pPr>
        <w:rPr>
          <w:lang w:val="sv-FI"/>
        </w:rPr>
      </w:pPr>
      <w:r>
        <w:rPr>
          <w:lang w:val="sv-FI"/>
        </w:rPr>
        <w:t>Mängden (m/a) av det slam som uppkommer uppges och man redogör för hur det behandlas. Uppgifter om på vilket sätt och hur ofta slammet avlägsnas och vart det placeras.</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12" w:name="_Toc30492885"/>
      <w:r>
        <w:rPr>
          <w:lang w:val="sv-FI"/>
        </w:rPr>
        <w:t>11.</w:t>
      </w:r>
      <w:r>
        <w:rPr>
          <w:lang w:val="sv-FI"/>
        </w:rPr>
        <w:tab/>
        <w:t>Rensning</w:t>
      </w:r>
      <w:bookmarkEnd w:id="12"/>
    </w:p>
    <w:p w:rsidR="00D66D3B" w:rsidRDefault="00D66D3B">
      <w:pPr>
        <w:rPr>
          <w:sz w:val="24"/>
          <w:lang w:val="sv-FI"/>
        </w:rPr>
      </w:pPr>
    </w:p>
    <w:p w:rsidR="00D66D3B" w:rsidRDefault="00D66D3B">
      <w:pPr>
        <w:rPr>
          <w:lang w:val="sv-FI"/>
        </w:rPr>
      </w:pPr>
      <w:r>
        <w:rPr>
          <w:lang w:val="sv-FI"/>
        </w:rPr>
        <w:t>Stickningsplatsen för fiskarna uppges. En bedömning av mängden av blodigt vatten (m</w:t>
      </w:r>
      <w:r>
        <w:rPr>
          <w:vertAlign w:val="superscript"/>
          <w:lang w:val="sv-FI"/>
        </w:rPr>
        <w:t>3</w:t>
      </w:r>
      <w:r>
        <w:rPr>
          <w:lang w:val="sv-FI"/>
        </w:rPr>
        <w:t>/a) som up</w:t>
      </w:r>
      <w:r>
        <w:rPr>
          <w:lang w:val="sv-FI"/>
        </w:rPr>
        <w:t>p</w:t>
      </w:r>
      <w:r>
        <w:rPr>
          <w:lang w:val="sv-FI"/>
        </w:rPr>
        <w:t>kommer från rensningen samt en redogörelse för dess behandlingsmetod och avledning. Rensning</w:t>
      </w:r>
      <w:r>
        <w:rPr>
          <w:lang w:val="sv-FI"/>
        </w:rPr>
        <w:t>s</w:t>
      </w:r>
      <w:r>
        <w:rPr>
          <w:lang w:val="sv-FI"/>
        </w:rPr>
        <w:t xml:space="preserve">platsen för fiskarnas uppges. Uppgifterna </w:t>
      </w:r>
      <w:proofErr w:type="gramStart"/>
      <w:r>
        <w:rPr>
          <w:lang w:val="sv-FI"/>
        </w:rPr>
        <w:t>utmärkes</w:t>
      </w:r>
      <w:proofErr w:type="gramEnd"/>
      <w:r>
        <w:rPr>
          <w:lang w:val="sv-FI"/>
        </w:rPr>
        <w:t xml:space="preserve"> på kartan (bilaga 2) och på fastighetsregisterkartan (bilaga 3).</w:t>
      </w:r>
    </w:p>
    <w:p w:rsidR="00D66D3B" w:rsidRDefault="00D66D3B">
      <w:pPr>
        <w:rPr>
          <w:lang w:val="sv-FI"/>
        </w:rPr>
      </w:pPr>
    </w:p>
    <w:p w:rsidR="00D66D3B" w:rsidRDefault="00D66D3B">
      <w:pPr>
        <w:rPr>
          <w:lang w:val="sv-FI"/>
        </w:rPr>
      </w:pPr>
      <w:r>
        <w:rPr>
          <w:lang w:val="sv-FI"/>
        </w:rPr>
        <w:t>Ifall rensningen utförs av någon annan än sökanden, bör rensningsplatsens namn, verksamhetsutöv</w:t>
      </w:r>
      <w:r>
        <w:rPr>
          <w:lang w:val="sv-FI"/>
        </w:rPr>
        <w:t>a</w:t>
      </w:r>
      <w:r>
        <w:rPr>
          <w:lang w:val="sv-FI"/>
        </w:rPr>
        <w:t>ren och adressen uppges.</w:t>
      </w:r>
    </w:p>
    <w:p w:rsidR="00D66D3B" w:rsidRDefault="00D66D3B">
      <w:pPr>
        <w:rPr>
          <w:lang w:val="sv-FI"/>
        </w:rPr>
      </w:pPr>
    </w:p>
    <w:p w:rsidR="00D66D3B" w:rsidRDefault="00D66D3B">
      <w:pPr>
        <w:rPr>
          <w:lang w:val="sv-FI"/>
        </w:rPr>
      </w:pPr>
      <w:r>
        <w:rPr>
          <w:lang w:val="sv-FI"/>
        </w:rPr>
        <w:t>Då sökanden utför rensningen bör även mängden av fisk som rensas (kg/a), rensningsmånaderna och mängden av fiskråk (kg/a eller m</w:t>
      </w:r>
      <w:r>
        <w:rPr>
          <w:vertAlign w:val="superscript"/>
          <w:lang w:val="sv-FI"/>
        </w:rPr>
        <w:t>3</w:t>
      </w:r>
      <w:r>
        <w:rPr>
          <w:lang w:val="sv-FI"/>
        </w:rPr>
        <w:t>/a) uppges. Den vattenmängd som används i rensningen uppges (m</w:t>
      </w:r>
      <w:r>
        <w:rPr>
          <w:vertAlign w:val="superscript"/>
          <w:lang w:val="sv-FI"/>
        </w:rPr>
        <w:t>3</w:t>
      </w:r>
      <w:r>
        <w:rPr>
          <w:lang w:val="sv-FI"/>
        </w:rPr>
        <w:t>/a och m</w:t>
      </w:r>
      <w:r>
        <w:rPr>
          <w:vertAlign w:val="superscript"/>
          <w:lang w:val="sv-FI"/>
        </w:rPr>
        <w:t>3</w:t>
      </w:r>
      <w:r>
        <w:rPr>
          <w:lang w:val="sv-FI"/>
        </w:rPr>
        <w:t>/d per rensningsmånad) samt redogörs för täkten och behandlingen av vattnet som a</w:t>
      </w:r>
      <w:r>
        <w:rPr>
          <w:lang w:val="sv-FI"/>
        </w:rPr>
        <w:t>n</w:t>
      </w:r>
      <w:r>
        <w:rPr>
          <w:lang w:val="sv-FI"/>
        </w:rPr>
        <w:t>vänts i rensningen. Mängden slam (m</w:t>
      </w:r>
      <w:r>
        <w:rPr>
          <w:vertAlign w:val="superscript"/>
          <w:lang w:val="sv-FI"/>
        </w:rPr>
        <w:t>3</w:t>
      </w:r>
      <w:r>
        <w:rPr>
          <w:lang w:val="sv-FI"/>
        </w:rPr>
        <w:t>/a), som uppkommer vid rensningen, uppges och behandlingen samt placeringen av det.</w:t>
      </w:r>
    </w:p>
    <w:p w:rsidR="00D66D3B" w:rsidRDefault="00D66D3B">
      <w:pPr>
        <w:rPr>
          <w:lang w:val="sv-FI"/>
        </w:rPr>
      </w:pPr>
    </w:p>
    <w:p w:rsidR="00D66D3B" w:rsidRDefault="00D66D3B">
      <w:pPr>
        <w:rPr>
          <w:lang w:val="sv-FI"/>
        </w:rPr>
      </w:pPr>
      <w:r>
        <w:rPr>
          <w:lang w:val="sv-FI"/>
        </w:rPr>
        <w:t xml:space="preserve">Uppgifterna </w:t>
      </w:r>
      <w:proofErr w:type="gramStart"/>
      <w:r>
        <w:rPr>
          <w:lang w:val="sv-FI"/>
        </w:rPr>
        <w:t>utmärkes</w:t>
      </w:r>
      <w:proofErr w:type="gramEnd"/>
      <w:r>
        <w:rPr>
          <w:lang w:val="sv-FI"/>
        </w:rPr>
        <w:t xml:space="preserve"> på kartan (bilaga 2), på fastighetsregisterkartan (bilaga 3) och i situationsplanen (bilaga 4).</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13" w:name="_Toc30492886"/>
      <w:r>
        <w:rPr>
          <w:lang w:val="sv-FI"/>
        </w:rPr>
        <w:t>12.</w:t>
      </w:r>
      <w:r>
        <w:rPr>
          <w:lang w:val="sv-FI"/>
        </w:rPr>
        <w:tab/>
        <w:t>Uppgifter om förbrukningen av ämnen och kemikalier som används i verksamheten samt uppgifter om deras lagring</w:t>
      </w:r>
      <w:bookmarkEnd w:id="13"/>
    </w:p>
    <w:p w:rsidR="00D66D3B" w:rsidRDefault="00D66D3B">
      <w:pPr>
        <w:rPr>
          <w:sz w:val="24"/>
          <w:lang w:val="sv-FI"/>
        </w:rPr>
      </w:pPr>
    </w:p>
    <w:p w:rsidR="00D66D3B" w:rsidRDefault="00D66D3B">
      <w:pPr>
        <w:rPr>
          <w:lang w:val="sv-FI"/>
        </w:rPr>
      </w:pPr>
      <w:r>
        <w:rPr>
          <w:lang w:val="sv-FI"/>
        </w:rPr>
        <w:t xml:space="preserve">Uppgifter om vilka andra ämnen, förutom foder, som används i verksamheten </w:t>
      </w:r>
      <w:proofErr w:type="gramStart"/>
      <w:r>
        <w:rPr>
          <w:lang w:val="sv-FI"/>
        </w:rPr>
        <w:t>och  hur</w:t>
      </w:r>
      <w:proofErr w:type="gramEnd"/>
      <w:r>
        <w:rPr>
          <w:lang w:val="sv-FI"/>
        </w:rPr>
        <w:t xml:space="preserve"> dessa ämnen lagras (t.ex. desinfieringsmedel och mediciner). Lagren </w:t>
      </w:r>
      <w:proofErr w:type="gramStart"/>
      <w:r>
        <w:rPr>
          <w:lang w:val="sv-FI"/>
        </w:rPr>
        <w:t>utmärkes</w:t>
      </w:r>
      <w:proofErr w:type="gramEnd"/>
      <w:r>
        <w:rPr>
          <w:lang w:val="sv-FI"/>
        </w:rPr>
        <w:t xml:space="preserve"> i situationsplanen (bilaga 4).</w:t>
      </w:r>
    </w:p>
    <w:p w:rsidR="00D66D3B" w:rsidRDefault="00D66D3B">
      <w:pPr>
        <w:rPr>
          <w:sz w:val="24"/>
          <w:lang w:val="sv-FI"/>
        </w:rPr>
      </w:pPr>
    </w:p>
    <w:p w:rsidR="00D66D3B" w:rsidRDefault="00D66D3B">
      <w:pPr>
        <w:rPr>
          <w:sz w:val="24"/>
          <w:lang w:val="sv-FI"/>
        </w:rPr>
      </w:pPr>
    </w:p>
    <w:p w:rsidR="00D66D3B" w:rsidRDefault="00D66D3B" w:rsidP="00746ACA">
      <w:pPr>
        <w:pStyle w:val="Otsikko3"/>
        <w:rPr>
          <w:lang w:val="sv-FI"/>
        </w:rPr>
      </w:pPr>
      <w:bookmarkStart w:id="14" w:name="_Toc30492887"/>
      <w:r>
        <w:rPr>
          <w:lang w:val="sv-FI"/>
        </w:rPr>
        <w:lastRenderedPageBreak/>
        <w:t>13.</w:t>
      </w:r>
      <w:r>
        <w:rPr>
          <w:lang w:val="sv-FI"/>
        </w:rPr>
        <w:tab/>
        <w:t>Uppgifter om det avfall som uppkommer (utöver fiskråk och slam) samt om mängden och b</w:t>
      </w:r>
      <w:r>
        <w:rPr>
          <w:lang w:val="sv-FI"/>
        </w:rPr>
        <w:t>e</w:t>
      </w:r>
      <w:r>
        <w:rPr>
          <w:lang w:val="sv-FI"/>
        </w:rPr>
        <w:t>handlingen</w:t>
      </w:r>
      <w:bookmarkEnd w:id="14"/>
    </w:p>
    <w:p w:rsidR="00D66D3B" w:rsidRDefault="00D66D3B" w:rsidP="00746ACA">
      <w:pPr>
        <w:pStyle w:val="Leipteksti2"/>
        <w:keepNext/>
        <w:rPr>
          <w:lang w:val="sv-FI"/>
        </w:rPr>
      </w:pPr>
    </w:p>
    <w:p w:rsidR="00D66D3B" w:rsidRDefault="00D66D3B" w:rsidP="00746ACA">
      <w:pPr>
        <w:keepNext/>
        <w:rPr>
          <w:lang w:val="sv-FI"/>
        </w:rPr>
      </w:pPr>
      <w:r>
        <w:rPr>
          <w:lang w:val="sv-FI"/>
        </w:rPr>
        <w:t>Uppgifter om övrigt i verksamheten uppkommet avfall (utöver fiskråk och slam) framförs, likaså a</w:t>
      </w:r>
      <w:r>
        <w:rPr>
          <w:lang w:val="sv-FI"/>
        </w:rPr>
        <w:t>v</w:t>
      </w:r>
      <w:r>
        <w:rPr>
          <w:lang w:val="sv-FI"/>
        </w:rPr>
        <w:t>fallets mängd och behandling. Avfallsarten anmäls och mängden kg/a (se Miljöministeriets beslut om en förteckning över de vanligaste typerna av avfall och över problemavfall 1129/2001). Avfall, som skall anmälas, kan t.ex. vara död fisk, packningsavfall och förskämt foder. Redogörelse för avfallsb</w:t>
      </w:r>
      <w:r>
        <w:rPr>
          <w:lang w:val="sv-FI"/>
        </w:rPr>
        <w:t>e</w:t>
      </w:r>
      <w:r>
        <w:rPr>
          <w:lang w:val="sv-FI"/>
        </w:rPr>
        <w:t>handling eller återvinning och vart avfallet levereras. Till e</w:t>
      </w:r>
      <w:r>
        <w:rPr>
          <w:lang w:val="sv-FI"/>
        </w:rPr>
        <w:t>x</w:t>
      </w:r>
      <w:r>
        <w:rPr>
          <w:lang w:val="sv-FI"/>
        </w:rPr>
        <w:t>empel:</w:t>
      </w:r>
    </w:p>
    <w:p w:rsidR="00D66D3B" w:rsidRDefault="00D66D3B">
      <w:pPr>
        <w:rPr>
          <w:lang w:val="sv-FI"/>
        </w:rPr>
      </w:pPr>
    </w:p>
    <w:p w:rsidR="00D66D3B" w:rsidRDefault="00D66D3B">
      <w:pPr>
        <w:rPr>
          <w:lang w:val="sv-FI"/>
        </w:rPr>
      </w:pPr>
      <w:r>
        <w:rPr>
          <w:lang w:val="sv-FI"/>
        </w:rPr>
        <w:tab/>
        <w:t xml:space="preserve">Avfall: </w:t>
      </w:r>
      <w:r>
        <w:rPr>
          <w:lang w:val="sv-FI"/>
        </w:rPr>
        <w:tab/>
      </w:r>
      <w:r>
        <w:rPr>
          <w:lang w:val="sv-FI"/>
        </w:rPr>
        <w:tab/>
      </w:r>
      <w:r>
        <w:rPr>
          <w:lang w:val="sv-FI"/>
        </w:rPr>
        <w:tab/>
        <w:t>Död fisk</w:t>
      </w:r>
    </w:p>
    <w:p w:rsidR="00D66D3B" w:rsidRDefault="00D66D3B">
      <w:pPr>
        <w:rPr>
          <w:lang w:val="sv-FI"/>
        </w:rPr>
      </w:pPr>
      <w:r>
        <w:rPr>
          <w:lang w:val="sv-FI"/>
        </w:rPr>
        <w:tab/>
        <w:t xml:space="preserve">Avfallsart: </w:t>
      </w:r>
      <w:r>
        <w:rPr>
          <w:lang w:val="sv-FI"/>
        </w:rPr>
        <w:tab/>
      </w:r>
      <w:r>
        <w:rPr>
          <w:lang w:val="sv-FI"/>
        </w:rPr>
        <w:tab/>
      </w:r>
      <w:r>
        <w:rPr>
          <w:lang w:val="sv-FI"/>
        </w:rPr>
        <w:tab/>
        <w:t>Djurvävnad</w:t>
      </w:r>
    </w:p>
    <w:p w:rsidR="00D66D3B" w:rsidRDefault="00D66D3B">
      <w:pPr>
        <w:rPr>
          <w:lang w:val="sv-FI"/>
        </w:rPr>
      </w:pPr>
      <w:r>
        <w:rPr>
          <w:lang w:val="sv-FI"/>
        </w:rPr>
        <w:tab/>
        <w:t>Avfallsmängd:</w:t>
      </w:r>
      <w:r>
        <w:rPr>
          <w:lang w:val="sv-FI"/>
        </w:rPr>
        <w:tab/>
      </w:r>
      <w:r>
        <w:rPr>
          <w:lang w:val="sv-FI"/>
        </w:rPr>
        <w:tab/>
        <w:t>kg/a</w:t>
      </w:r>
    </w:p>
    <w:p w:rsidR="00D66D3B" w:rsidRDefault="00D66D3B">
      <w:pPr>
        <w:rPr>
          <w:lang w:val="sv-FI"/>
        </w:rPr>
      </w:pPr>
      <w:r>
        <w:rPr>
          <w:lang w:val="sv-FI"/>
        </w:rPr>
        <w:tab/>
        <w:t>Avfallsnummer:</w:t>
      </w:r>
      <w:r>
        <w:rPr>
          <w:lang w:val="sv-FI"/>
        </w:rPr>
        <w:tab/>
      </w:r>
      <w:r>
        <w:rPr>
          <w:lang w:val="sv-FI"/>
        </w:rPr>
        <w:tab/>
        <w:t>020102 (ifylls av myndighet)</w:t>
      </w:r>
    </w:p>
    <w:p w:rsidR="00D66D3B" w:rsidRDefault="00D66D3B">
      <w:pPr>
        <w:rPr>
          <w:lang w:val="sv-FI"/>
        </w:rPr>
      </w:pPr>
      <w:r>
        <w:rPr>
          <w:lang w:val="sv-FI"/>
        </w:rPr>
        <w:tab/>
        <w:t xml:space="preserve">Behandling/återanvändning: </w:t>
      </w:r>
      <w:r>
        <w:rPr>
          <w:lang w:val="sv-FI"/>
        </w:rPr>
        <w:tab/>
      </w:r>
      <w:r>
        <w:rPr>
          <w:lang w:val="sv-FI"/>
        </w:rPr>
        <w:tab/>
        <w:t>Kompostering</w:t>
      </w:r>
    </w:p>
    <w:p w:rsidR="00D66D3B" w:rsidRDefault="00D66D3B">
      <w:pPr>
        <w:rPr>
          <w:lang w:val="sv-FI"/>
        </w:rPr>
      </w:pPr>
      <w:r>
        <w:rPr>
          <w:lang w:val="sv-FI"/>
        </w:rPr>
        <w:tab/>
        <w:t>Leveransplats:</w:t>
      </w:r>
      <w:r>
        <w:rPr>
          <w:lang w:val="sv-FI"/>
        </w:rPr>
        <w:tab/>
      </w:r>
      <w:r>
        <w:rPr>
          <w:lang w:val="sv-FI"/>
        </w:rPr>
        <w:tab/>
      </w:r>
      <w:r>
        <w:rPr>
          <w:lang w:val="sv-FI"/>
        </w:rPr>
        <w:tab/>
        <w:t>Sökandens fastighet</w:t>
      </w:r>
    </w:p>
    <w:p w:rsidR="00D66D3B" w:rsidRDefault="00D66D3B">
      <w:pPr>
        <w:rPr>
          <w:lang w:val="sv-FI"/>
        </w:rPr>
      </w:pPr>
    </w:p>
    <w:p w:rsidR="00D66D3B" w:rsidRDefault="00D66D3B">
      <w:pPr>
        <w:rPr>
          <w:lang w:val="sv-FI"/>
        </w:rPr>
      </w:pPr>
      <w:r>
        <w:rPr>
          <w:lang w:val="sv-FI"/>
        </w:rPr>
        <w:t>Uppgifter för varje verksamhetsenhet om verksamhetens problemavfall meddelas, om dess mängd (kg/a) och vart det levereras. Med problemavfall avses avfall, som på grund av en kemisk eller någon annan egenskap kan förorsaka hälsan eller miljön särskild fara eller skada. (Avfallslagen 3 § 1 m</w:t>
      </w:r>
      <w:r>
        <w:rPr>
          <w:lang w:val="sv-FI"/>
        </w:rPr>
        <w:t>o</w:t>
      </w:r>
      <w:r>
        <w:rPr>
          <w:lang w:val="sv-FI"/>
        </w:rPr>
        <w:t>mentet punkt 2). Problemavfall, som skall anmälas, är t.ex. mediciner som tagits ur bruk.</w:t>
      </w:r>
    </w:p>
    <w:p w:rsidR="00D66D3B" w:rsidRDefault="00D66D3B">
      <w:pPr>
        <w:pStyle w:val="Leipteksti2"/>
        <w:rPr>
          <w:lang w:val="sv-FI"/>
        </w:rPr>
      </w:pPr>
    </w:p>
    <w:p w:rsidR="00D66D3B" w:rsidRDefault="00D66D3B">
      <w:pPr>
        <w:pStyle w:val="Leipteksti2"/>
        <w:rPr>
          <w:lang w:val="sv-FI"/>
        </w:rPr>
      </w:pPr>
    </w:p>
    <w:p w:rsidR="00D66D3B" w:rsidRDefault="00D66D3B">
      <w:pPr>
        <w:pStyle w:val="Otsikko3"/>
        <w:rPr>
          <w:lang w:val="sv-FI"/>
        </w:rPr>
      </w:pPr>
      <w:bookmarkStart w:id="15" w:name="_Toc30492888"/>
      <w:r>
        <w:rPr>
          <w:lang w:val="sv-FI"/>
        </w:rPr>
        <w:t>14.</w:t>
      </w:r>
      <w:r>
        <w:rPr>
          <w:lang w:val="sv-FI"/>
        </w:rPr>
        <w:tab/>
        <w:t>Bedömningen av verksamhetens utsläpp i vatten, luft och mark samt uppgifter om bu</w:t>
      </w:r>
      <w:r>
        <w:rPr>
          <w:lang w:val="sv-FI"/>
        </w:rPr>
        <w:t>l</w:t>
      </w:r>
      <w:r>
        <w:rPr>
          <w:lang w:val="sv-FI"/>
        </w:rPr>
        <w:t>ler som förorsakas av verksamheten per enhet för odling och vinterförvaring</w:t>
      </w:r>
      <w:bookmarkEnd w:id="15"/>
    </w:p>
    <w:p w:rsidR="00D66D3B" w:rsidRDefault="00D66D3B">
      <w:pPr>
        <w:rPr>
          <w:sz w:val="24"/>
          <w:lang w:val="sv-FI"/>
        </w:rPr>
      </w:pPr>
    </w:p>
    <w:p w:rsidR="00D66D3B" w:rsidRDefault="00D66D3B">
      <w:pPr>
        <w:rPr>
          <w:lang w:val="sv-FI"/>
        </w:rPr>
      </w:pPr>
      <w:r>
        <w:rPr>
          <w:lang w:val="sv-FI"/>
        </w:rPr>
        <w:t>Uppgifter om av verksamheten orsakade utsläpp, deras art och mängd i vatten luft och mark samt up</w:t>
      </w:r>
      <w:r>
        <w:rPr>
          <w:lang w:val="sv-FI"/>
        </w:rPr>
        <w:t>p</w:t>
      </w:r>
      <w:r>
        <w:rPr>
          <w:lang w:val="sv-FI"/>
        </w:rPr>
        <w:t>gifter om buller. Om tillståndsansökan innehåller flera odlings- och vinterförvaringsenheter skall up</w:t>
      </w:r>
      <w:r>
        <w:rPr>
          <w:lang w:val="sv-FI"/>
        </w:rPr>
        <w:t>p</w:t>
      </w:r>
      <w:r>
        <w:rPr>
          <w:lang w:val="sv-FI"/>
        </w:rPr>
        <w:t>gifterna meddelas per enhet i numrerade bilagor till ansökan.</w:t>
      </w:r>
    </w:p>
    <w:p w:rsidR="00D66D3B" w:rsidRDefault="00D66D3B">
      <w:pPr>
        <w:rPr>
          <w:lang w:val="sv-FI"/>
        </w:rPr>
      </w:pPr>
    </w:p>
    <w:p w:rsidR="00D66D3B" w:rsidRDefault="00D66D3B">
      <w:pPr>
        <w:rPr>
          <w:lang w:val="sv-FI"/>
        </w:rPr>
      </w:pPr>
      <w:r>
        <w:rPr>
          <w:lang w:val="sv-FI"/>
        </w:rPr>
        <w:t xml:space="preserve">Angående </w:t>
      </w:r>
      <w:r>
        <w:rPr>
          <w:b/>
          <w:lang w:val="sv-FI"/>
        </w:rPr>
        <w:t>fiskodlingen</w:t>
      </w:r>
      <w:r>
        <w:rPr>
          <w:u w:val="single"/>
          <w:lang w:val="sv-FI"/>
        </w:rPr>
        <w:t xml:space="preserve"> </w:t>
      </w:r>
      <w:r>
        <w:rPr>
          <w:lang w:val="sv-FI"/>
        </w:rPr>
        <w:t>framförs utsläppen i vatten och en beräkning, på vilken utsläppen baserar sig (kväve N kg/a och fosfor P kg/a). Utsläppen i luft (t.ex. lukt och damm) och av verksamheten orsakat buller beräknas. Vid beräkningen av buller orsakad av verksamheten beaktas t.ex. buller orsakat av luftkonditionering, kompressorer och av till verksamheten hörande transporter. Buller av transporter kan orsakas av t.ex. utfodring och foder- och fisktransporter. Bedömning av utsläpp till marken (t.ex. kompostering av död fisk).</w:t>
      </w:r>
    </w:p>
    <w:p w:rsidR="00D66D3B" w:rsidRDefault="00D66D3B">
      <w:pPr>
        <w:rPr>
          <w:lang w:val="sv-FI"/>
        </w:rPr>
      </w:pPr>
    </w:p>
    <w:p w:rsidR="00D66D3B" w:rsidRDefault="00D66D3B">
      <w:pPr>
        <w:rPr>
          <w:lang w:val="sv-FI"/>
        </w:rPr>
      </w:pPr>
      <w:r>
        <w:rPr>
          <w:lang w:val="sv-FI"/>
        </w:rPr>
        <w:t xml:space="preserve">Angående </w:t>
      </w:r>
      <w:r>
        <w:rPr>
          <w:b/>
          <w:lang w:val="sv-FI"/>
        </w:rPr>
        <w:t>stickning och rensning</w:t>
      </w:r>
      <w:r>
        <w:rPr>
          <w:lang w:val="sv-FI"/>
        </w:rPr>
        <w:t xml:space="preserve"> bedöms utsläppen i vatten (kväve, fosfor och BOD</w:t>
      </w:r>
      <w:r>
        <w:rPr>
          <w:vertAlign w:val="subscript"/>
          <w:lang w:val="sv-FI"/>
        </w:rPr>
        <w:t>7</w:t>
      </w:r>
      <w:r>
        <w:rPr>
          <w:lang w:val="sv-FI"/>
        </w:rPr>
        <w:t xml:space="preserve"> kg/a samt kg/d per rensningsmånad). Bedömning av verksamhetens utsläpp i luft, orsakat buller och utsläpp i mark såsom för fiskodlingens del.</w:t>
      </w:r>
    </w:p>
    <w:p w:rsidR="00D66D3B" w:rsidRDefault="00D66D3B">
      <w:pPr>
        <w:rPr>
          <w:lang w:val="sv-FI"/>
        </w:rPr>
      </w:pPr>
    </w:p>
    <w:p w:rsidR="00D66D3B" w:rsidRDefault="00D66D3B">
      <w:pPr>
        <w:rPr>
          <w:lang w:val="sv-FI"/>
        </w:rPr>
      </w:pPr>
      <w:r>
        <w:rPr>
          <w:lang w:val="sv-FI"/>
        </w:rPr>
        <w:t>Uppgifterna är nödvändiga, då den största belastningen i rensning av regnbågslax orsakas av blodet, som utgör ca 5 % av fiskens vikt. Vid rensning av regnbågslax används ca 2–3 l vatten per kg fisk, som skall rensas. Rensningsvattnet belastar vattnet med syreförbrukande organisk substans, fast su</w:t>
      </w:r>
      <w:r>
        <w:rPr>
          <w:lang w:val="sv-FI"/>
        </w:rPr>
        <w:t>b</w:t>
      </w:r>
      <w:r>
        <w:rPr>
          <w:lang w:val="sv-FI"/>
        </w:rPr>
        <w:t>stans och näringsämnen.</w:t>
      </w:r>
    </w:p>
    <w:p w:rsidR="00D66D3B" w:rsidRDefault="00D66D3B">
      <w:pPr>
        <w:rPr>
          <w:lang w:val="sv-FI"/>
        </w:rPr>
      </w:pPr>
    </w:p>
    <w:p w:rsidR="00D66D3B" w:rsidRDefault="00D66D3B">
      <w:pPr>
        <w:rPr>
          <w:lang w:val="sv-FI"/>
        </w:rPr>
      </w:pPr>
      <w:r>
        <w:rPr>
          <w:lang w:val="sv-FI"/>
        </w:rPr>
        <w:t>Kvaliteten av vatten vid rensning av regnbågslax har på basen av enskilda resultat varit fö</w:t>
      </w:r>
      <w:r>
        <w:rPr>
          <w:lang w:val="sv-FI"/>
        </w:rPr>
        <w:t>l</w:t>
      </w:r>
      <w:r>
        <w:rPr>
          <w:lang w:val="sv-FI"/>
        </w:rPr>
        <w:t>jande:</w:t>
      </w:r>
    </w:p>
    <w:p w:rsidR="00D66D3B" w:rsidRDefault="00D66D3B">
      <w:pPr>
        <w:rPr>
          <w:sz w:val="24"/>
          <w:lang w:val="sv-FI"/>
        </w:rPr>
      </w:pPr>
    </w:p>
    <w:p w:rsidR="00D66D3B" w:rsidRPr="00746ACA" w:rsidRDefault="00D66D3B">
      <w:pPr>
        <w:pStyle w:val="Otsikko5"/>
        <w:rPr>
          <w:lang w:val="sv-FI"/>
        </w:rPr>
      </w:pPr>
      <w:r w:rsidRPr="00746ACA">
        <w:rPr>
          <w:lang w:val="sv-FI"/>
        </w:rPr>
        <w:t>Kvalitet</w:t>
      </w:r>
      <w:r w:rsidRPr="00746ACA">
        <w:rPr>
          <w:lang w:val="sv-FI"/>
        </w:rPr>
        <w:tab/>
        <w:t>Vanligt värde</w:t>
      </w:r>
      <w:r w:rsidRPr="00746ACA">
        <w:rPr>
          <w:lang w:val="sv-FI"/>
        </w:rPr>
        <w:tab/>
      </w:r>
      <w:r w:rsidRPr="00746ACA">
        <w:rPr>
          <w:lang w:val="sv-FI"/>
        </w:rPr>
        <w:tab/>
        <w:t>Variation</w:t>
      </w:r>
      <w:r w:rsidRPr="00746ACA">
        <w:rPr>
          <w:lang w:val="sv-FI"/>
        </w:rPr>
        <w:tab/>
      </w:r>
      <w:r w:rsidRPr="00746ACA">
        <w:rPr>
          <w:lang w:val="sv-FI"/>
        </w:rPr>
        <w:tab/>
        <w:t>Halt</w:t>
      </w:r>
    </w:p>
    <w:p w:rsidR="00D66D3B" w:rsidRDefault="00D66D3B">
      <w:pPr>
        <w:rPr>
          <w:lang w:val="sv-FI"/>
        </w:rPr>
      </w:pPr>
      <w:r>
        <w:rPr>
          <w:lang w:val="sv-FI"/>
        </w:rPr>
        <w:t>Tot. fosfor</w:t>
      </w:r>
      <w:r>
        <w:rPr>
          <w:lang w:val="sv-FI"/>
        </w:rPr>
        <w:tab/>
        <w:t>20</w:t>
      </w:r>
      <w:r>
        <w:rPr>
          <w:lang w:val="sv-FI"/>
        </w:rPr>
        <w:tab/>
      </w:r>
      <w:r>
        <w:rPr>
          <w:lang w:val="sv-FI"/>
        </w:rPr>
        <w:tab/>
        <w:t>2–40</w:t>
      </w:r>
      <w:r>
        <w:rPr>
          <w:lang w:val="sv-FI"/>
        </w:rPr>
        <w:tab/>
      </w:r>
      <w:r>
        <w:rPr>
          <w:lang w:val="sv-FI"/>
        </w:rPr>
        <w:tab/>
        <w:t>mg/l</w:t>
      </w:r>
    </w:p>
    <w:p w:rsidR="00D66D3B" w:rsidRDefault="00D66D3B">
      <w:pPr>
        <w:rPr>
          <w:lang w:val="sv-FI"/>
        </w:rPr>
      </w:pPr>
      <w:r>
        <w:rPr>
          <w:lang w:val="sv-FI"/>
        </w:rPr>
        <w:t>Tot. kväve</w:t>
      </w:r>
      <w:r>
        <w:rPr>
          <w:lang w:val="sv-FI"/>
        </w:rPr>
        <w:tab/>
        <w:t>200</w:t>
      </w:r>
      <w:r>
        <w:rPr>
          <w:lang w:val="sv-FI"/>
        </w:rPr>
        <w:tab/>
      </w:r>
      <w:r>
        <w:rPr>
          <w:lang w:val="sv-FI"/>
        </w:rPr>
        <w:tab/>
        <w:t>30–500</w:t>
      </w:r>
      <w:r>
        <w:rPr>
          <w:lang w:val="sv-FI"/>
        </w:rPr>
        <w:tab/>
      </w:r>
      <w:r>
        <w:rPr>
          <w:lang w:val="sv-FI"/>
        </w:rPr>
        <w:tab/>
        <w:t>mg/l</w:t>
      </w:r>
    </w:p>
    <w:p w:rsidR="00D66D3B" w:rsidRDefault="00D66D3B">
      <w:pPr>
        <w:rPr>
          <w:lang w:val="sv-FI"/>
        </w:rPr>
      </w:pPr>
      <w:r>
        <w:rPr>
          <w:lang w:val="sv-FI"/>
        </w:rPr>
        <w:t>BOD</w:t>
      </w:r>
      <w:r>
        <w:rPr>
          <w:vertAlign w:val="subscript"/>
          <w:lang w:val="sv-FI"/>
        </w:rPr>
        <w:t>7</w:t>
      </w:r>
      <w:r>
        <w:rPr>
          <w:lang w:val="sv-FI"/>
        </w:rPr>
        <w:tab/>
      </w:r>
      <w:r>
        <w:rPr>
          <w:lang w:val="sv-FI"/>
        </w:rPr>
        <w:tab/>
        <w:t>2 000</w:t>
      </w:r>
      <w:r>
        <w:rPr>
          <w:lang w:val="sv-FI"/>
        </w:rPr>
        <w:tab/>
      </w:r>
      <w:r>
        <w:rPr>
          <w:lang w:val="sv-FI"/>
        </w:rPr>
        <w:tab/>
        <w:t>100–5 400</w:t>
      </w:r>
      <w:r>
        <w:rPr>
          <w:lang w:val="sv-FI"/>
        </w:rPr>
        <w:tab/>
      </w:r>
      <w:r>
        <w:rPr>
          <w:lang w:val="sv-FI"/>
        </w:rPr>
        <w:tab/>
        <w:t>mgO</w:t>
      </w:r>
      <w:r>
        <w:rPr>
          <w:vertAlign w:val="subscript"/>
          <w:lang w:val="sv-FI"/>
        </w:rPr>
        <w:t>2</w:t>
      </w:r>
      <w:r>
        <w:rPr>
          <w:lang w:val="sv-FI"/>
        </w:rPr>
        <w:t>/l</w:t>
      </w:r>
    </w:p>
    <w:p w:rsidR="00D66D3B" w:rsidRDefault="00D66D3B">
      <w:pPr>
        <w:rPr>
          <w:lang w:val="sv-FI"/>
        </w:rPr>
      </w:pPr>
      <w:r>
        <w:rPr>
          <w:lang w:val="sv-FI"/>
        </w:rPr>
        <w:t>Fast substans</w:t>
      </w:r>
      <w:r>
        <w:rPr>
          <w:lang w:val="sv-FI"/>
        </w:rPr>
        <w:tab/>
        <w:t>300</w:t>
      </w:r>
      <w:r>
        <w:rPr>
          <w:lang w:val="sv-FI"/>
        </w:rPr>
        <w:tab/>
      </w:r>
      <w:r>
        <w:rPr>
          <w:lang w:val="sv-FI"/>
        </w:rPr>
        <w:tab/>
        <w:t>100–11 000</w:t>
      </w:r>
      <w:r>
        <w:rPr>
          <w:lang w:val="sv-FI"/>
        </w:rPr>
        <w:tab/>
      </w:r>
      <w:r>
        <w:rPr>
          <w:lang w:val="sv-FI"/>
        </w:rPr>
        <w:tab/>
        <w:t>mg/l</w:t>
      </w:r>
    </w:p>
    <w:p w:rsidR="00D66D3B" w:rsidRDefault="00D66D3B">
      <w:pPr>
        <w:rPr>
          <w:sz w:val="24"/>
          <w:lang w:val="sv-FI"/>
        </w:rPr>
      </w:pPr>
    </w:p>
    <w:p w:rsidR="00D66D3B" w:rsidRDefault="00D66D3B" w:rsidP="00746ACA">
      <w:pPr>
        <w:keepNext/>
        <w:rPr>
          <w:lang w:val="sv-FI"/>
        </w:rPr>
      </w:pPr>
      <w:r>
        <w:rPr>
          <w:lang w:val="sv-FI"/>
        </w:rPr>
        <w:lastRenderedPageBreak/>
        <w:t>Specifik belastning av rensningsvatten på vattendragen bedöms vara i medeltal:</w:t>
      </w:r>
    </w:p>
    <w:p w:rsidR="00D66D3B" w:rsidRDefault="00D66D3B" w:rsidP="00746ACA">
      <w:pPr>
        <w:keepNext/>
        <w:rPr>
          <w:lang w:val="sv-FI"/>
        </w:rPr>
      </w:pPr>
    </w:p>
    <w:p w:rsidR="00D66D3B" w:rsidRDefault="00D66D3B" w:rsidP="00746ACA">
      <w:pPr>
        <w:keepNext/>
        <w:rPr>
          <w:lang w:val="sv-FI"/>
        </w:rPr>
      </w:pPr>
      <w:r>
        <w:rPr>
          <w:lang w:val="sv-FI"/>
        </w:rPr>
        <w:t>Tot. fosfor</w:t>
      </w:r>
      <w:r>
        <w:rPr>
          <w:lang w:val="sv-FI"/>
        </w:rPr>
        <w:tab/>
        <w:t>0,05 g/producerat fiskkilogram</w:t>
      </w:r>
    </w:p>
    <w:p w:rsidR="00D66D3B" w:rsidRDefault="00D66D3B" w:rsidP="00746ACA">
      <w:pPr>
        <w:keepNext/>
        <w:rPr>
          <w:lang w:val="sv-FI"/>
        </w:rPr>
      </w:pPr>
      <w:r>
        <w:rPr>
          <w:lang w:val="sv-FI"/>
        </w:rPr>
        <w:t>Tot. kväve</w:t>
      </w:r>
      <w:r>
        <w:rPr>
          <w:lang w:val="sv-FI"/>
        </w:rPr>
        <w:tab/>
        <w:t>0,5 g/producerat fiskkilogram</w:t>
      </w:r>
    </w:p>
    <w:p w:rsidR="00D66D3B" w:rsidRDefault="00D66D3B" w:rsidP="00746ACA">
      <w:pPr>
        <w:keepNext/>
        <w:rPr>
          <w:lang w:val="sv-FI"/>
        </w:rPr>
      </w:pPr>
      <w:r>
        <w:rPr>
          <w:lang w:val="sv-FI"/>
        </w:rPr>
        <w:t>BOD</w:t>
      </w:r>
      <w:r>
        <w:rPr>
          <w:vertAlign w:val="subscript"/>
          <w:lang w:val="sv-FI"/>
        </w:rPr>
        <w:t>7</w:t>
      </w:r>
      <w:r>
        <w:rPr>
          <w:lang w:val="sv-FI"/>
        </w:rPr>
        <w:tab/>
      </w:r>
      <w:r>
        <w:rPr>
          <w:lang w:val="sv-FI"/>
        </w:rPr>
        <w:tab/>
        <w:t>5 g/producerat fiskkilogram</w:t>
      </w:r>
    </w:p>
    <w:p w:rsidR="00D66D3B" w:rsidRDefault="00D66D3B" w:rsidP="00746ACA">
      <w:pPr>
        <w:keepNext/>
        <w:rPr>
          <w:lang w:val="sv-FI"/>
        </w:rPr>
      </w:pPr>
      <w:r>
        <w:rPr>
          <w:lang w:val="sv-FI"/>
        </w:rPr>
        <w:t>Fast substans</w:t>
      </w:r>
      <w:r>
        <w:rPr>
          <w:lang w:val="sv-FI"/>
        </w:rPr>
        <w:tab/>
        <w:t>0,9 g/producerat fiskkilogram</w:t>
      </w:r>
    </w:p>
    <w:p w:rsidR="00D66D3B" w:rsidRDefault="00D66D3B">
      <w:pPr>
        <w:rPr>
          <w:lang w:val="sv-FI"/>
        </w:rPr>
      </w:pPr>
    </w:p>
    <w:p w:rsidR="00D66D3B" w:rsidRDefault="00D66D3B">
      <w:pPr>
        <w:rPr>
          <w:lang w:val="sv-FI"/>
        </w:rPr>
      </w:pPr>
      <w:r>
        <w:rPr>
          <w:lang w:val="sv-FI"/>
        </w:rPr>
        <w:t>Rensningsavfall bildas ca 15 % av regnbågens vikt. Rensingsavfallet bedöms innehålla fosfor 3,3 g/kg rensningsafvall och kväve 25 g/kg rensningsavfall. (Fiskförädlingsanstalternas avfallsvatten och b</w:t>
      </w:r>
      <w:r>
        <w:rPr>
          <w:lang w:val="sv-FI"/>
        </w:rPr>
        <w:t>e</w:t>
      </w:r>
      <w:r>
        <w:rPr>
          <w:lang w:val="sv-FI"/>
        </w:rPr>
        <w:t>handling av dem, s. 12 och 16, Vattenstyrelsens duplikat nr. 375, Helsin</w:t>
      </w:r>
      <w:r>
        <w:rPr>
          <w:lang w:val="sv-FI"/>
        </w:rPr>
        <w:t>g</w:t>
      </w:r>
      <w:r>
        <w:rPr>
          <w:lang w:val="sv-FI"/>
        </w:rPr>
        <w:t>fors 1986)</w:t>
      </w:r>
    </w:p>
    <w:p w:rsidR="00D66D3B" w:rsidRDefault="00D66D3B">
      <w:pPr>
        <w:rPr>
          <w:sz w:val="24"/>
          <w:lang w:val="sv-FI"/>
        </w:rPr>
      </w:pPr>
    </w:p>
    <w:p w:rsidR="00D66D3B" w:rsidRDefault="00D66D3B">
      <w:pPr>
        <w:rPr>
          <w:sz w:val="24"/>
          <w:lang w:val="sv-FI"/>
        </w:rPr>
      </w:pPr>
    </w:p>
    <w:p w:rsidR="00D66D3B" w:rsidRDefault="00D66D3B">
      <w:pPr>
        <w:pStyle w:val="Otsikko3"/>
        <w:rPr>
          <w:lang w:val="sv-FI"/>
        </w:rPr>
      </w:pPr>
      <w:bookmarkStart w:id="16" w:name="_Toc30492889"/>
      <w:r>
        <w:rPr>
          <w:lang w:val="sv-FI"/>
        </w:rPr>
        <w:t>15.</w:t>
      </w:r>
      <w:r>
        <w:rPr>
          <w:lang w:val="sv-FI"/>
        </w:rPr>
        <w:tab/>
        <w:t>Bedömning av tillämpningen av bästa möjliga teknik samt bästa praxis ur miljösy</w:t>
      </w:r>
      <w:r>
        <w:rPr>
          <w:lang w:val="sv-FI"/>
        </w:rPr>
        <w:t>n</w:t>
      </w:r>
      <w:r>
        <w:rPr>
          <w:lang w:val="sv-FI"/>
        </w:rPr>
        <w:t>punkt</w:t>
      </w:r>
      <w:bookmarkEnd w:id="16"/>
    </w:p>
    <w:p w:rsidR="00D66D3B" w:rsidRDefault="00D66D3B">
      <w:pPr>
        <w:rPr>
          <w:sz w:val="24"/>
          <w:lang w:val="sv-FI"/>
        </w:rPr>
      </w:pPr>
    </w:p>
    <w:p w:rsidR="00D66D3B" w:rsidRDefault="00D66D3B">
      <w:pPr>
        <w:rPr>
          <w:lang w:val="sv-FI"/>
        </w:rPr>
      </w:pPr>
      <w:r>
        <w:rPr>
          <w:lang w:val="sv-FI"/>
        </w:rPr>
        <w:t>Sökandens bedömning av förverkligandet av bästa möjliga teknik (BAT) och bästa praxis ur miljösy</w:t>
      </w:r>
      <w:r>
        <w:rPr>
          <w:lang w:val="sv-FI"/>
        </w:rPr>
        <w:t>n</w:t>
      </w:r>
      <w:r>
        <w:rPr>
          <w:lang w:val="sv-FI"/>
        </w:rPr>
        <w:t xml:space="preserve">punkt (BEP). </w:t>
      </w:r>
    </w:p>
    <w:p w:rsidR="00D66D3B" w:rsidRDefault="00D66D3B">
      <w:pPr>
        <w:rPr>
          <w:lang w:val="sv-FI"/>
        </w:rPr>
      </w:pPr>
    </w:p>
    <w:p w:rsidR="00D66D3B" w:rsidRDefault="00D66D3B">
      <w:pPr>
        <w:rPr>
          <w:lang w:val="sv-FI"/>
        </w:rPr>
      </w:pPr>
      <w:r>
        <w:rPr>
          <w:lang w:val="sv-FI"/>
        </w:rPr>
        <w:t xml:space="preserve">Med </w:t>
      </w:r>
      <w:r>
        <w:rPr>
          <w:b/>
          <w:lang w:val="sv-FI"/>
        </w:rPr>
        <w:t>bästa tillgängliga teknik</w:t>
      </w:r>
      <w:r>
        <w:rPr>
          <w:lang w:val="sv-FI"/>
        </w:rPr>
        <w:t xml:space="preserve"> avses, enligt miljöskyddslagen, så effektiva och utvecklade produk</w:t>
      </w:r>
      <w:r>
        <w:rPr>
          <w:lang w:val="sv-FI"/>
        </w:rPr>
        <w:t>t</w:t>
      </w:r>
      <w:r>
        <w:rPr>
          <w:lang w:val="sv-FI"/>
        </w:rPr>
        <w:t>ions- och reningsmetoder som möjligt vilka är tekniskt och ekonomiskt genomförbara. Verksamheten bör planeras och underhållas så att man kan förebygga eller effektivt minska föroreningen av miljön som förorsakas av verksamheten.</w:t>
      </w:r>
    </w:p>
    <w:p w:rsidR="00D66D3B" w:rsidRDefault="00D66D3B">
      <w:pPr>
        <w:rPr>
          <w:lang w:val="sv-FI"/>
        </w:rPr>
      </w:pPr>
    </w:p>
    <w:p w:rsidR="00D66D3B" w:rsidRDefault="00D66D3B">
      <w:pPr>
        <w:rPr>
          <w:lang w:val="sv-FI"/>
        </w:rPr>
      </w:pPr>
      <w:r>
        <w:rPr>
          <w:lang w:val="sv-FI"/>
        </w:rPr>
        <w:t xml:space="preserve">Ovan avses sådan, allmänt tillgänglig teknik, som kan tillämpas i </w:t>
      </w:r>
      <w:proofErr w:type="gramStart"/>
      <w:r>
        <w:rPr>
          <w:lang w:val="sv-FI"/>
        </w:rPr>
        <w:t>ifrågavarande</w:t>
      </w:r>
      <w:proofErr w:type="gramEnd"/>
      <w:r>
        <w:rPr>
          <w:lang w:val="sv-FI"/>
        </w:rPr>
        <w:t xml:space="preserve"> verksamhet och vars kostnader är skäliga i förhållande till föroreningen som verksamheten förorsakar.</w:t>
      </w:r>
    </w:p>
    <w:p w:rsidR="00D66D3B" w:rsidRDefault="00D66D3B">
      <w:pPr>
        <w:rPr>
          <w:lang w:val="sv-FI"/>
        </w:rPr>
      </w:pPr>
    </w:p>
    <w:p w:rsidR="00D66D3B" w:rsidRDefault="00D66D3B">
      <w:pPr>
        <w:rPr>
          <w:lang w:val="sv-FI"/>
        </w:rPr>
      </w:pPr>
      <w:r>
        <w:rPr>
          <w:b/>
          <w:lang w:val="sv-FI"/>
        </w:rPr>
        <w:t>Bästa praxis ur miljösynpunkt</w:t>
      </w:r>
      <w:r>
        <w:rPr>
          <w:lang w:val="sv-FI"/>
        </w:rPr>
        <w:t xml:space="preserve"> avser, enligt miljöskyddslagen, tillämpning av ändamålsenliga ko</w:t>
      </w:r>
      <w:r>
        <w:rPr>
          <w:lang w:val="sv-FI"/>
        </w:rPr>
        <w:t>m</w:t>
      </w:r>
      <w:r>
        <w:rPr>
          <w:lang w:val="sv-FI"/>
        </w:rPr>
        <w:t>binationer av olika åtgärder för förebyggande av förorening, såsom arbetsmetoder samt val av råämne och bränsle.</w:t>
      </w:r>
    </w:p>
    <w:p w:rsidR="00D66D3B" w:rsidRDefault="00D66D3B">
      <w:pPr>
        <w:rPr>
          <w:lang w:val="sv-FI"/>
        </w:rPr>
      </w:pPr>
    </w:p>
    <w:p w:rsidR="00D66D3B" w:rsidRDefault="00D66D3B">
      <w:pPr>
        <w:rPr>
          <w:lang w:val="sv-FI"/>
        </w:rPr>
      </w:pPr>
      <w:r>
        <w:rPr>
          <w:lang w:val="sv-FI"/>
        </w:rPr>
        <w:t xml:space="preserve">I fjärde kapitlet i </w:t>
      </w:r>
      <w:r>
        <w:rPr>
          <w:b/>
          <w:lang w:val="sv-FI"/>
        </w:rPr>
        <w:t>Miljöskyddsföreskrifter för fiskodling</w:t>
      </w:r>
      <w:r>
        <w:rPr>
          <w:lang w:val="sv-FI"/>
        </w:rPr>
        <w:t xml:space="preserve"> (Miljöministeriet 2001), som handlar </w:t>
      </w:r>
      <w:proofErr w:type="gramStart"/>
      <w:r>
        <w:rPr>
          <w:lang w:val="sv-FI"/>
        </w:rPr>
        <w:t xml:space="preserve">om  </w:t>
      </w:r>
      <w:r>
        <w:rPr>
          <w:b/>
          <w:lang w:val="sv-FI"/>
        </w:rPr>
        <w:t>åtgärder</w:t>
      </w:r>
      <w:proofErr w:type="gramEnd"/>
      <w:r>
        <w:rPr>
          <w:b/>
          <w:lang w:val="sv-FI"/>
        </w:rPr>
        <w:t xml:space="preserve"> och handlingssätt för att säkra ett gott miljöskydd</w:t>
      </w:r>
      <w:r>
        <w:rPr>
          <w:lang w:val="sv-FI"/>
        </w:rPr>
        <w:t>, beskrivs den enligt den rådande up</w:t>
      </w:r>
      <w:r>
        <w:rPr>
          <w:lang w:val="sv-FI"/>
        </w:rPr>
        <w:t>p</w:t>
      </w:r>
      <w:r>
        <w:rPr>
          <w:lang w:val="sv-FI"/>
        </w:rPr>
        <w:t>fattningen bästa tillgängliga tekniken och bästa praxisen ur miljösynpunkt för att reducera vattendr</w:t>
      </w:r>
      <w:r>
        <w:rPr>
          <w:lang w:val="sv-FI"/>
        </w:rPr>
        <w:t>a</w:t>
      </w:r>
      <w:r>
        <w:rPr>
          <w:lang w:val="sv-FI"/>
        </w:rPr>
        <w:t>gens belastning vid fiskodling och odling med naturnäring.</w:t>
      </w:r>
    </w:p>
    <w:p w:rsidR="00D66D3B" w:rsidRDefault="00D66D3B">
      <w:pPr>
        <w:pStyle w:val="Leipteksti3"/>
        <w:rPr>
          <w:lang w:val="sv-FI"/>
        </w:rPr>
      </w:pPr>
    </w:p>
    <w:p w:rsidR="00D66D3B" w:rsidRDefault="00D66D3B">
      <w:pPr>
        <w:pStyle w:val="Leipteksti3"/>
        <w:rPr>
          <w:lang w:val="sv-FI"/>
        </w:rPr>
      </w:pPr>
    </w:p>
    <w:p w:rsidR="00D66D3B" w:rsidRDefault="00D66D3B">
      <w:pPr>
        <w:pStyle w:val="Otsikko3"/>
        <w:rPr>
          <w:lang w:val="sv-FI"/>
        </w:rPr>
      </w:pPr>
      <w:bookmarkStart w:id="17" w:name="_Toc30492890"/>
      <w:r>
        <w:rPr>
          <w:lang w:val="sv-FI"/>
        </w:rPr>
        <w:t>16.</w:t>
      </w:r>
      <w:r>
        <w:rPr>
          <w:lang w:val="sv-FI"/>
        </w:rPr>
        <w:tab/>
        <w:t>Verkningsområdets tillstånd ur naturhushållningssynpunkt</w:t>
      </w:r>
      <w:bookmarkEnd w:id="17"/>
    </w:p>
    <w:p w:rsidR="00D66D3B" w:rsidRDefault="00D66D3B">
      <w:pPr>
        <w:pStyle w:val="Leipteksti3"/>
        <w:rPr>
          <w:lang w:val="sv-FI"/>
        </w:rPr>
      </w:pPr>
    </w:p>
    <w:p w:rsidR="00D66D3B" w:rsidRDefault="00D66D3B">
      <w:pPr>
        <w:rPr>
          <w:lang w:val="sv-FI"/>
        </w:rPr>
      </w:pPr>
      <w:r>
        <w:rPr>
          <w:lang w:val="sv-FI"/>
        </w:rPr>
        <w:t>Uppgifter uppges om avrinningsområdets beskaffenhet (sjö-, åker- och skog-%), vattennivån (MNW, MW, MHW), vattenföringen (MNQ, MQ och MHQ m</w:t>
      </w:r>
      <w:r>
        <w:rPr>
          <w:vertAlign w:val="superscript"/>
          <w:lang w:val="sv-FI"/>
        </w:rPr>
        <w:t>3</w:t>
      </w:r>
      <w:r>
        <w:rPr>
          <w:lang w:val="sv-FI"/>
        </w:rPr>
        <w:t>/s) och strömningsförhållanden samt nederbö</w:t>
      </w:r>
      <w:r>
        <w:rPr>
          <w:lang w:val="sv-FI"/>
        </w:rPr>
        <w:t>r</w:t>
      </w:r>
      <w:r>
        <w:rPr>
          <w:lang w:val="sv-FI"/>
        </w:rPr>
        <w:t>den och isbildningen. Uppgifterna om vattendragets djup uppges även på kartan. Vattendjupet och strömningsförhållandena skall beskrivas särskilt noggrant vid platsen för fiskodlingen och i dess nä</w:t>
      </w:r>
      <w:r>
        <w:rPr>
          <w:lang w:val="sv-FI"/>
        </w:rPr>
        <w:t>r</w:t>
      </w:r>
      <w:r>
        <w:rPr>
          <w:lang w:val="sv-FI"/>
        </w:rPr>
        <w:t>het. I inlandsvatten beräknas genomströmningstiden genom att dividera vattenvolymen (m</w:t>
      </w:r>
      <w:r>
        <w:rPr>
          <w:vertAlign w:val="superscript"/>
          <w:lang w:val="sv-FI"/>
        </w:rPr>
        <w:t>3</w:t>
      </w:r>
      <w:r>
        <w:rPr>
          <w:lang w:val="sv-FI"/>
        </w:rPr>
        <w:t>) med va</w:t>
      </w:r>
      <w:r>
        <w:rPr>
          <w:lang w:val="sv-FI"/>
        </w:rPr>
        <w:t>t</w:t>
      </w:r>
      <w:r>
        <w:rPr>
          <w:lang w:val="sv-FI"/>
        </w:rPr>
        <w:t>tenföringen (m</w:t>
      </w:r>
      <w:r>
        <w:rPr>
          <w:vertAlign w:val="superscript"/>
          <w:lang w:val="sv-FI"/>
        </w:rPr>
        <w:t>3</w:t>
      </w:r>
      <w:r>
        <w:rPr>
          <w:lang w:val="sv-FI"/>
        </w:rPr>
        <w:t>/s). I kustområden bedöms vattnets omsättning. Även uppgifter om vattnets avlagring uppges. Uppgifter uppges om annan punktb</w:t>
      </w:r>
      <w:r>
        <w:rPr>
          <w:lang w:val="sv-FI"/>
        </w:rPr>
        <w:t>e</w:t>
      </w:r>
      <w:r>
        <w:rPr>
          <w:lang w:val="sv-FI"/>
        </w:rPr>
        <w:t>lastning och diffus belastning som når området.</w:t>
      </w:r>
    </w:p>
    <w:p w:rsidR="00D66D3B" w:rsidRDefault="00D66D3B">
      <w:pPr>
        <w:rPr>
          <w:lang w:val="sv-FI"/>
        </w:rPr>
      </w:pPr>
    </w:p>
    <w:p w:rsidR="00D66D3B" w:rsidRDefault="00D66D3B">
      <w:pPr>
        <w:rPr>
          <w:lang w:val="sv-FI"/>
        </w:rPr>
      </w:pPr>
      <w:r>
        <w:rPr>
          <w:lang w:val="sv-FI"/>
        </w:rPr>
        <w:t xml:space="preserve">Ifall tidigare kontrollresultat från området finns till förfogande, uppges observationstidpunkterna och observationsplatsernas koordinater och platserna </w:t>
      </w:r>
      <w:proofErr w:type="gramStart"/>
      <w:r>
        <w:rPr>
          <w:lang w:val="sv-FI"/>
        </w:rPr>
        <w:t>utmärkes</w:t>
      </w:r>
      <w:proofErr w:type="gramEnd"/>
      <w:r>
        <w:rPr>
          <w:lang w:val="sv-FI"/>
        </w:rPr>
        <w:t xml:space="preserve"> på kartan. Vattenkvaliteten beskrivs såväl verbalt som i tabellform. I vattendrag som avlagras beskrivs kvaliteten av såväl hypolimnium som av epilimnium. Uppmärksamheten fästs speciellt vid faktorer som beskriver eutrofiering som halter av näringsämnen och klorofyll-a. Perifyton är den viktigaste av de biologiska faktorerna. Ifall det finns uppgifter till förfogande om mängden och beskaffenheten av växtplankton, makroalger och högre va</w:t>
      </w:r>
      <w:r>
        <w:rPr>
          <w:lang w:val="sv-FI"/>
        </w:rPr>
        <w:t>t</w:t>
      </w:r>
      <w:r>
        <w:rPr>
          <w:lang w:val="sv-FI"/>
        </w:rPr>
        <w:t>tenvegetation, uppges även de. Uppgifter om bottensedimentets beskaffenhet och om bottendjuren s</w:t>
      </w:r>
      <w:r>
        <w:rPr>
          <w:lang w:val="sv-FI"/>
        </w:rPr>
        <w:t>å</w:t>
      </w:r>
      <w:r>
        <w:rPr>
          <w:lang w:val="sv-FI"/>
        </w:rPr>
        <w:t xml:space="preserve">väl från bassängområdet som från verkningsområdet uppges. </w:t>
      </w:r>
    </w:p>
    <w:p w:rsidR="00D66D3B" w:rsidRDefault="00D66D3B">
      <w:pPr>
        <w:pStyle w:val="Leipteksti3"/>
        <w:rPr>
          <w:lang w:val="sv-FI"/>
        </w:rPr>
      </w:pPr>
    </w:p>
    <w:p w:rsidR="00D66D3B" w:rsidRDefault="00D66D3B">
      <w:pPr>
        <w:pStyle w:val="Leipteksti3"/>
        <w:rPr>
          <w:lang w:val="sv-FI"/>
        </w:rPr>
      </w:pPr>
    </w:p>
    <w:p w:rsidR="00D66D3B" w:rsidRDefault="00D66D3B">
      <w:pPr>
        <w:pStyle w:val="Otsikko3"/>
        <w:rPr>
          <w:lang w:val="sv-FI"/>
        </w:rPr>
      </w:pPr>
      <w:bookmarkStart w:id="18" w:name="_Toc30492891"/>
      <w:r>
        <w:rPr>
          <w:lang w:val="sv-FI"/>
        </w:rPr>
        <w:lastRenderedPageBreak/>
        <w:t>17.</w:t>
      </w:r>
      <w:r>
        <w:rPr>
          <w:lang w:val="sv-FI"/>
        </w:rPr>
        <w:tab/>
        <w:t>Utredning över vattendragets användning på verkningsområdet, verksamhetens r</w:t>
      </w:r>
      <w:r>
        <w:rPr>
          <w:lang w:val="sv-FI"/>
        </w:rPr>
        <w:t>å</w:t>
      </w:r>
      <w:r>
        <w:rPr>
          <w:lang w:val="sv-FI"/>
        </w:rPr>
        <w:t>grannar samt övriga eventuella parter som verksamheten och dess verkningar särskilt kan beröra</w:t>
      </w:r>
      <w:bookmarkEnd w:id="18"/>
    </w:p>
    <w:p w:rsidR="00D66D3B" w:rsidRDefault="00D66D3B">
      <w:pPr>
        <w:pStyle w:val="Leipteksti3"/>
        <w:rPr>
          <w:lang w:val="sv-FI"/>
        </w:rPr>
      </w:pPr>
    </w:p>
    <w:p w:rsidR="00D66D3B" w:rsidRDefault="00D66D3B">
      <w:pPr>
        <w:rPr>
          <w:lang w:val="sv-FI"/>
        </w:rPr>
      </w:pPr>
      <w:r>
        <w:rPr>
          <w:lang w:val="sv-FI"/>
        </w:rPr>
        <w:t xml:space="preserve">Utredning per verksamhetsort över fastigheterna vid strand- och vattenområdet som kan påverkas av verksamheten. Fastigheterna preciseras genom att uppge kommun, by, fastighetens namn, RNr, ägare och adress.  Fastigheterna </w:t>
      </w:r>
      <w:proofErr w:type="gramStart"/>
      <w:r>
        <w:rPr>
          <w:lang w:val="sv-FI"/>
        </w:rPr>
        <w:t>utmärkes</w:t>
      </w:r>
      <w:proofErr w:type="gramEnd"/>
      <w:r>
        <w:rPr>
          <w:lang w:val="sv-FI"/>
        </w:rPr>
        <w:t xml:space="preserve"> med en löpande numrering på fastighetsregisterkartan (bilaga 3). Förfrågningar om fastigheternas registeruppgifter kan göras till lantmäteribyråerna (Se Lantmäterive</w:t>
      </w:r>
      <w:r>
        <w:rPr>
          <w:lang w:val="sv-FI"/>
        </w:rPr>
        <w:t>r</w:t>
      </w:r>
      <w:r>
        <w:rPr>
          <w:lang w:val="sv-FI"/>
        </w:rPr>
        <w:t xml:space="preserve">kets </w:t>
      </w:r>
      <w:r w:rsidR="00705A37">
        <w:rPr>
          <w:lang w:val="sv-FI"/>
        </w:rPr>
        <w:t>internet</w:t>
      </w:r>
      <w:r>
        <w:rPr>
          <w:lang w:val="sv-FI"/>
        </w:rPr>
        <w:t xml:space="preserve">-adress: </w:t>
      </w:r>
      <w:hyperlink r:id="rId8" w:history="1">
        <w:r w:rsidR="00705A37">
          <w:rPr>
            <w:rStyle w:val="Hyperlinkki"/>
            <w:lang w:val="sv-FI"/>
          </w:rPr>
          <w:t>www.maanmittauslaitos.fi/sv</w:t>
        </w:r>
      </w:hyperlink>
      <w:r>
        <w:rPr>
          <w:color w:val="0000FF"/>
          <w:lang w:val="sv-FI"/>
        </w:rPr>
        <w:t>)</w:t>
      </w:r>
      <w:r>
        <w:rPr>
          <w:lang w:val="sv-FI"/>
        </w:rPr>
        <w:t>. Uppgifterna prec</w:t>
      </w:r>
      <w:r>
        <w:rPr>
          <w:lang w:val="sv-FI"/>
        </w:rPr>
        <w:t>i</w:t>
      </w:r>
      <w:r>
        <w:rPr>
          <w:lang w:val="sv-FI"/>
        </w:rPr>
        <w:t>seras på följande sätt:</w:t>
      </w:r>
    </w:p>
    <w:p w:rsidR="00D66D3B" w:rsidRDefault="00D66D3B">
      <w:pPr>
        <w:rPr>
          <w:lang w:val="sv-FI"/>
        </w:rPr>
      </w:pPr>
    </w:p>
    <w:p w:rsidR="00D66D3B" w:rsidRDefault="00D66D3B">
      <w:pPr>
        <w:pStyle w:val="Otsikko5"/>
        <w:rPr>
          <w:lang w:val="sv-FI"/>
        </w:rPr>
      </w:pPr>
      <w:r>
        <w:rPr>
          <w:lang w:val="sv-FI"/>
        </w:rPr>
        <w:t xml:space="preserve">Karta </w:t>
      </w:r>
      <w:proofErr w:type="gramStart"/>
      <w:r>
        <w:rPr>
          <w:lang w:val="sv-FI"/>
        </w:rPr>
        <w:t>nummer   Kommun</w:t>
      </w:r>
      <w:proofErr w:type="gramEnd"/>
      <w:r>
        <w:rPr>
          <w:lang w:val="sv-FI"/>
        </w:rPr>
        <w:t xml:space="preserve">      By      Fastighetens namn   RNr      Ägare   Adress                 </w:t>
      </w:r>
    </w:p>
    <w:p w:rsidR="00D66D3B" w:rsidRDefault="00D66D3B">
      <w:pPr>
        <w:rPr>
          <w:lang w:val="sv-FI"/>
        </w:rPr>
      </w:pPr>
      <w:r w:rsidRPr="00746ACA">
        <w:t xml:space="preserve">1.                          </w:t>
      </w:r>
      <w:proofErr w:type="gramStart"/>
      <w:r w:rsidRPr="00746ACA">
        <w:t>Kimito          Edis</w:t>
      </w:r>
      <w:proofErr w:type="gramEnd"/>
      <w:r w:rsidRPr="00746ACA">
        <w:t xml:space="preserve">    Onnela                        1:117     N.N.     </w:t>
      </w:r>
      <w:r>
        <w:rPr>
          <w:lang w:val="sv-FI"/>
        </w:rPr>
        <w:t>Postnummer och postort</w:t>
      </w:r>
    </w:p>
    <w:p w:rsidR="00D66D3B" w:rsidRDefault="00D66D3B">
      <w:pPr>
        <w:rPr>
          <w:lang w:val="sv-FI"/>
        </w:rPr>
      </w:pPr>
    </w:p>
    <w:p w:rsidR="00D66D3B" w:rsidRDefault="00D66D3B">
      <w:pPr>
        <w:rPr>
          <w:lang w:val="sv-FI"/>
        </w:rPr>
      </w:pPr>
      <w:r>
        <w:rPr>
          <w:lang w:val="sv-FI"/>
        </w:rPr>
        <w:t>Som verkningsområde för verksamheten bedöms, beroende av förhållandena i vattendraget, för en l</w:t>
      </w:r>
      <w:r>
        <w:rPr>
          <w:lang w:val="sv-FI"/>
        </w:rPr>
        <w:t>i</w:t>
      </w:r>
      <w:r>
        <w:rPr>
          <w:lang w:val="sv-FI"/>
        </w:rPr>
        <w:t>ten verksamhet (tillväxt under 20 000 kg/a) cirka 0,5 km, för en medelstor verksamhet (tillväxt 20 000–50 000 kg/a) mellan 0,5–1,5 km och för en större verksamhet (tillväxt över 50 000 kg/a) å</w:t>
      </w:r>
      <w:r>
        <w:rPr>
          <w:lang w:val="sv-FI"/>
        </w:rPr>
        <w:t>t</w:t>
      </w:r>
      <w:r>
        <w:rPr>
          <w:lang w:val="sv-FI"/>
        </w:rPr>
        <w:t>minstone 1,5 km i vattenavstånd från verksamheten.</w:t>
      </w:r>
    </w:p>
    <w:p w:rsidR="00D66D3B" w:rsidRDefault="00D66D3B">
      <w:pPr>
        <w:rPr>
          <w:lang w:val="sv-FI"/>
        </w:rPr>
      </w:pPr>
    </w:p>
    <w:p w:rsidR="00D66D3B" w:rsidRDefault="00D66D3B">
      <w:pPr>
        <w:rPr>
          <w:lang w:val="sv-FI"/>
        </w:rPr>
      </w:pPr>
      <w:r>
        <w:rPr>
          <w:lang w:val="sv-FI"/>
        </w:rPr>
        <w:t>Uppgifter per verksamhetsort om skiftes- (fiske)lag som är verksamma på anläggningens verkning</w:t>
      </w:r>
      <w:r>
        <w:rPr>
          <w:lang w:val="sv-FI"/>
        </w:rPr>
        <w:t>s</w:t>
      </w:r>
      <w:r>
        <w:rPr>
          <w:lang w:val="sv-FI"/>
        </w:rPr>
        <w:t>område. Skiftes- (fiske)lagens område skall utmärkas på fastighetsregisterkartan (bilaga 3) och ordf</w:t>
      </w:r>
      <w:r>
        <w:rPr>
          <w:lang w:val="sv-FI"/>
        </w:rPr>
        <w:t>ö</w:t>
      </w:r>
      <w:r>
        <w:rPr>
          <w:lang w:val="sv-FI"/>
        </w:rPr>
        <w:t>randens namn och adress skall uppges.</w:t>
      </w:r>
    </w:p>
    <w:p w:rsidR="00D66D3B" w:rsidRDefault="00D66D3B">
      <w:pPr>
        <w:rPr>
          <w:lang w:val="sv-FI"/>
        </w:rPr>
      </w:pPr>
    </w:p>
    <w:p w:rsidR="00D66D3B" w:rsidRDefault="00D66D3B">
      <w:pPr>
        <w:rPr>
          <w:lang w:val="sv-FI"/>
        </w:rPr>
      </w:pPr>
      <w:r>
        <w:rPr>
          <w:lang w:val="sv-FI"/>
        </w:rPr>
        <w:t>Utredning över fiskfaunan och fiskeriförhållanden (bl.a. fiskbestånd) i vattendraget som enligt bedö</w:t>
      </w:r>
      <w:r>
        <w:rPr>
          <w:lang w:val="sv-FI"/>
        </w:rPr>
        <w:t>m</w:t>
      </w:r>
      <w:r>
        <w:rPr>
          <w:lang w:val="sv-FI"/>
        </w:rPr>
        <w:t>ningen hör till verkningsområdet. Per verksamhetsort uppges de på området verksamma yrkesfiskarna (namn och adresser) samt uppgifter om fångsten om de finns tillgängliga.</w:t>
      </w:r>
    </w:p>
    <w:p w:rsidR="00D66D3B" w:rsidRDefault="00D66D3B">
      <w:pPr>
        <w:rPr>
          <w:lang w:val="sv-FI"/>
        </w:rPr>
      </w:pPr>
    </w:p>
    <w:p w:rsidR="00D66D3B" w:rsidRDefault="00D66D3B">
      <w:pPr>
        <w:rPr>
          <w:lang w:val="sv-FI"/>
        </w:rPr>
      </w:pPr>
      <w:r>
        <w:rPr>
          <w:lang w:val="sv-FI"/>
        </w:rPr>
        <w:t>Utredning per verksamhetsort över vattentäkter, brunnar och badstränder (namn och adresser) vars a</w:t>
      </w:r>
      <w:r>
        <w:rPr>
          <w:lang w:val="sv-FI"/>
        </w:rPr>
        <w:t>n</w:t>
      </w:r>
      <w:r>
        <w:rPr>
          <w:lang w:val="sv-FI"/>
        </w:rPr>
        <w:t>vändning kan påverkas av verksamheten.</w:t>
      </w:r>
    </w:p>
    <w:p w:rsidR="00D66D3B" w:rsidRDefault="00D66D3B">
      <w:pPr>
        <w:rPr>
          <w:lang w:val="sv-FI"/>
        </w:rPr>
      </w:pPr>
    </w:p>
    <w:p w:rsidR="00D66D3B" w:rsidRDefault="00D66D3B">
      <w:pPr>
        <w:rPr>
          <w:lang w:val="sv-FI"/>
        </w:rPr>
      </w:pPr>
      <w:r>
        <w:rPr>
          <w:lang w:val="sv-FI"/>
        </w:rPr>
        <w:t>Utredning per verksamhetsort över fridlysnings- och naturskyddsområden som är belägna på det up</w:t>
      </w:r>
      <w:r>
        <w:rPr>
          <w:lang w:val="sv-FI"/>
        </w:rPr>
        <w:t>p</w:t>
      </w:r>
      <w:r>
        <w:rPr>
          <w:lang w:val="sv-FI"/>
        </w:rPr>
        <w:t>skattade verkningsområdet.</w:t>
      </w:r>
    </w:p>
    <w:p w:rsidR="00D66D3B" w:rsidRDefault="00D66D3B">
      <w:pPr>
        <w:pStyle w:val="Leipteksti3"/>
        <w:rPr>
          <w:lang w:val="sv-FI"/>
        </w:rPr>
      </w:pPr>
    </w:p>
    <w:p w:rsidR="00D66D3B" w:rsidRDefault="00D66D3B">
      <w:pPr>
        <w:rPr>
          <w:lang w:val="sv-FI"/>
        </w:rPr>
      </w:pPr>
      <w:r>
        <w:rPr>
          <w:lang w:val="sv-FI"/>
        </w:rPr>
        <w:t>Utredning över rågrannarna till platsen för verksamheten, som befinner sig på land, samt över andra eventuella parter som verksamheten och dess verkningar särskilt kan beröra och deras kontakt- och fastighetsuppgifter (fastighetens namn, RNr, ägare och adress samt fastighetsr</w:t>
      </w:r>
      <w:r>
        <w:rPr>
          <w:lang w:val="sv-FI"/>
        </w:rPr>
        <w:t>e</w:t>
      </w:r>
      <w:r>
        <w:rPr>
          <w:lang w:val="sv-FI"/>
        </w:rPr>
        <w:t>gisterkod).</w:t>
      </w:r>
    </w:p>
    <w:p w:rsidR="00D66D3B" w:rsidRDefault="00D66D3B">
      <w:pPr>
        <w:rPr>
          <w:lang w:val="sv-FI"/>
        </w:rPr>
      </w:pPr>
    </w:p>
    <w:p w:rsidR="00D66D3B" w:rsidRDefault="00D66D3B">
      <w:pPr>
        <w:rPr>
          <w:lang w:val="sv-FI"/>
        </w:rPr>
      </w:pPr>
      <w:r>
        <w:rPr>
          <w:lang w:val="sv-FI"/>
        </w:rPr>
        <w:t>Uppgifterna märkas ut på fastighetsregisterkartan (bilaga 3).</w:t>
      </w:r>
    </w:p>
    <w:p w:rsidR="00D66D3B" w:rsidRDefault="00D66D3B">
      <w:pPr>
        <w:pStyle w:val="Leipteksti3"/>
        <w:rPr>
          <w:b/>
          <w:lang w:val="sv-FI"/>
        </w:rPr>
      </w:pPr>
    </w:p>
    <w:p w:rsidR="00D66D3B" w:rsidRDefault="00D66D3B">
      <w:pPr>
        <w:pStyle w:val="Leipteksti3"/>
        <w:rPr>
          <w:b/>
          <w:lang w:val="sv-FI"/>
        </w:rPr>
      </w:pPr>
    </w:p>
    <w:p w:rsidR="00D66D3B" w:rsidRDefault="00D66D3B">
      <w:pPr>
        <w:pStyle w:val="Otsikko3"/>
        <w:rPr>
          <w:lang w:val="sv-FI"/>
        </w:rPr>
      </w:pPr>
      <w:bookmarkStart w:id="19" w:name="_Toc30492892"/>
      <w:r>
        <w:rPr>
          <w:lang w:val="sv-FI"/>
        </w:rPr>
        <w:t>18.</w:t>
      </w:r>
      <w:r>
        <w:rPr>
          <w:lang w:val="sv-FI"/>
        </w:rPr>
        <w:tab/>
        <w:t>Bedömning av verksamhetens verkningar på miljöns och vattendragets tillstånd</w:t>
      </w:r>
      <w:bookmarkEnd w:id="19"/>
    </w:p>
    <w:p w:rsidR="00D66D3B" w:rsidRDefault="00D66D3B">
      <w:pPr>
        <w:pStyle w:val="Leipteksti3"/>
        <w:rPr>
          <w:lang w:val="sv-FI"/>
        </w:rPr>
      </w:pPr>
    </w:p>
    <w:p w:rsidR="00D66D3B" w:rsidRDefault="00D66D3B">
      <w:pPr>
        <w:rPr>
          <w:lang w:val="sv-FI"/>
        </w:rPr>
      </w:pPr>
      <w:r>
        <w:rPr>
          <w:lang w:val="sv-FI"/>
        </w:rPr>
        <w:t>Utredning eller bedömning per verksamhetsort av verksamhetens verkningar på människors hälsa och allmänna trivsel, verkningar på naturen och dess funktioner samt verkningar på den byggda miljön. Miljökonsekvenserna presenteras som en helhet som innefattar verkningar på luften, på vatten och på marken samt verkningen av buller.</w:t>
      </w:r>
    </w:p>
    <w:p w:rsidR="00D66D3B" w:rsidRDefault="00D66D3B">
      <w:pPr>
        <w:rPr>
          <w:lang w:val="sv-FI"/>
        </w:rPr>
      </w:pPr>
    </w:p>
    <w:p w:rsidR="00D66D3B" w:rsidRDefault="00D66D3B">
      <w:pPr>
        <w:rPr>
          <w:lang w:val="sv-FI"/>
        </w:rPr>
      </w:pPr>
      <w:r>
        <w:rPr>
          <w:lang w:val="sv-FI"/>
        </w:rPr>
        <w:t>Bedömning per verksamhetsort av eventuella olägenheter och skador för miljöns olika användning</w:t>
      </w:r>
      <w:r>
        <w:rPr>
          <w:lang w:val="sv-FI"/>
        </w:rPr>
        <w:t>s</w:t>
      </w:r>
      <w:r>
        <w:rPr>
          <w:lang w:val="sv-FI"/>
        </w:rPr>
        <w:t>sätt preciserade fastighets- och skadelidandevis. Ett förslag till ersättning till fastigheternas ägare, i</w:t>
      </w:r>
      <w:r>
        <w:rPr>
          <w:lang w:val="sv-FI"/>
        </w:rPr>
        <w:t>n</w:t>
      </w:r>
      <w:r>
        <w:rPr>
          <w:lang w:val="sv-FI"/>
        </w:rPr>
        <w:t>nehavare eller andra skadelidande, t.ex. yrkesfiskare, skall presenteras. Till skador förorsakade av fö</w:t>
      </w:r>
      <w:r>
        <w:rPr>
          <w:lang w:val="sv-FI"/>
        </w:rPr>
        <w:t>r</w:t>
      </w:r>
      <w:r>
        <w:rPr>
          <w:lang w:val="sv-FI"/>
        </w:rPr>
        <w:t>oreningen av vattendragen tillämpas de materiella bestämmelserna (MiljöskyddsL 66 §) i lagen om e</w:t>
      </w:r>
      <w:r>
        <w:rPr>
          <w:lang w:val="sv-FI"/>
        </w:rPr>
        <w:t>r</w:t>
      </w:r>
      <w:r>
        <w:rPr>
          <w:lang w:val="sv-FI"/>
        </w:rPr>
        <w:t>sättning för miljöskador (737/1994).</w:t>
      </w:r>
    </w:p>
    <w:p w:rsidR="00D66D3B" w:rsidRDefault="00D66D3B">
      <w:pPr>
        <w:rPr>
          <w:lang w:val="sv-FI"/>
        </w:rPr>
      </w:pPr>
    </w:p>
    <w:p w:rsidR="00D66D3B" w:rsidRDefault="00D66D3B">
      <w:pPr>
        <w:rPr>
          <w:lang w:val="sv-FI"/>
        </w:rPr>
      </w:pPr>
      <w:r>
        <w:rPr>
          <w:lang w:val="sv-FI"/>
        </w:rPr>
        <w:t xml:space="preserve">Ifall anläggningen har varit verksam innan tillståndsansökan inlämnades, skall ett sammandrag av kontrollen av vattendrag per verksamhetsort som är från den nuvarande tillståndsperioden presenteras. Sammandragens slutsatser om verksamhetens verkningar på miljön och vattendragen uppges. </w:t>
      </w:r>
    </w:p>
    <w:p w:rsidR="00D66D3B" w:rsidRDefault="00D66D3B">
      <w:pPr>
        <w:pStyle w:val="Leipteksti3"/>
        <w:rPr>
          <w:lang w:val="sv-FI"/>
        </w:rPr>
      </w:pPr>
    </w:p>
    <w:p w:rsidR="00D66D3B" w:rsidRDefault="00D66D3B">
      <w:pPr>
        <w:pStyle w:val="Leipteksti3"/>
        <w:rPr>
          <w:lang w:val="sv-FI"/>
        </w:rPr>
      </w:pPr>
    </w:p>
    <w:p w:rsidR="00D66D3B" w:rsidRDefault="00D66D3B">
      <w:pPr>
        <w:pStyle w:val="Otsikko3"/>
        <w:rPr>
          <w:lang w:val="sv-FI"/>
        </w:rPr>
      </w:pPr>
      <w:bookmarkStart w:id="20" w:name="_Toc30492893"/>
      <w:r>
        <w:rPr>
          <w:lang w:val="sv-FI"/>
        </w:rPr>
        <w:t>19.</w:t>
      </w:r>
      <w:r>
        <w:rPr>
          <w:lang w:val="sv-FI"/>
        </w:rPr>
        <w:tab/>
        <w:t>Uppgifter om verksamhetens driftkontroll samt om kontrollen av utsläppen i miljön och deras verkningar</w:t>
      </w:r>
      <w:bookmarkEnd w:id="20"/>
    </w:p>
    <w:p w:rsidR="00D66D3B" w:rsidRDefault="00D66D3B">
      <w:pPr>
        <w:pStyle w:val="Leipteksti3"/>
        <w:rPr>
          <w:lang w:val="sv-FI"/>
        </w:rPr>
      </w:pPr>
    </w:p>
    <w:p w:rsidR="00D66D3B" w:rsidRDefault="00D66D3B">
      <w:pPr>
        <w:rPr>
          <w:lang w:val="sv-FI"/>
        </w:rPr>
      </w:pPr>
      <w:r>
        <w:rPr>
          <w:lang w:val="sv-FI"/>
        </w:rPr>
        <w:t>Uppgifter om verksamhetens driftkontroll, om kontrollen av utsläppen i miljön och deras verkningar samt om de mätmetoder, den mätutrustning och de beräkningsmetoder som a</w:t>
      </w:r>
      <w:r>
        <w:rPr>
          <w:lang w:val="sv-FI"/>
        </w:rPr>
        <w:t>n</w:t>
      </w:r>
      <w:r>
        <w:rPr>
          <w:lang w:val="sv-FI"/>
        </w:rPr>
        <w:t>vänds.</w:t>
      </w:r>
    </w:p>
    <w:p w:rsidR="00D66D3B" w:rsidRDefault="00D66D3B">
      <w:pPr>
        <w:rPr>
          <w:lang w:val="sv-FI"/>
        </w:rPr>
      </w:pPr>
    </w:p>
    <w:p w:rsidR="00D66D3B" w:rsidRDefault="00D66D3B">
      <w:pPr>
        <w:rPr>
          <w:lang w:val="sv-FI"/>
        </w:rPr>
      </w:pPr>
      <w:r>
        <w:rPr>
          <w:lang w:val="sv-FI"/>
        </w:rPr>
        <w:t>Mätningarna, utredningarna och forskningarna bör utföras kompetent och pålitligt med ändamålse</w:t>
      </w:r>
      <w:r>
        <w:rPr>
          <w:lang w:val="sv-FI"/>
        </w:rPr>
        <w:t>n</w:t>
      </w:r>
      <w:r>
        <w:rPr>
          <w:lang w:val="sv-FI"/>
        </w:rPr>
        <w:t>liga metoder.</w:t>
      </w:r>
    </w:p>
    <w:p w:rsidR="00D66D3B" w:rsidRDefault="00D66D3B">
      <w:pPr>
        <w:rPr>
          <w:lang w:val="sv-FI"/>
        </w:rPr>
      </w:pPr>
    </w:p>
    <w:p w:rsidR="00D66D3B" w:rsidRDefault="00D66D3B">
      <w:pPr>
        <w:rPr>
          <w:lang w:val="sv-FI"/>
        </w:rPr>
      </w:pPr>
      <w:r>
        <w:rPr>
          <w:lang w:val="sv-FI"/>
        </w:rPr>
        <w:t>Ur kontrollen av verkningarna på vattendrag uppges observationsplatsen på kartan, koordinaterna samt tidpunkterna för observationerna.</w:t>
      </w:r>
    </w:p>
    <w:p w:rsidR="00D66D3B" w:rsidRDefault="00D66D3B">
      <w:pPr>
        <w:rPr>
          <w:lang w:val="sv-FI"/>
        </w:rPr>
      </w:pPr>
    </w:p>
    <w:p w:rsidR="00D66D3B" w:rsidRDefault="00D66D3B">
      <w:pPr>
        <w:rPr>
          <w:lang w:val="sv-FI"/>
        </w:rPr>
      </w:pPr>
      <w:r>
        <w:rPr>
          <w:lang w:val="sv-FI"/>
        </w:rPr>
        <w:t>Till ansökan som gäller för en ny verksamhet bifogas ett förslag om organiseringen av kontrollen (kontrollplan).</w:t>
      </w:r>
    </w:p>
    <w:p w:rsidR="00D66D3B" w:rsidRDefault="00D66D3B">
      <w:pPr>
        <w:pStyle w:val="Leipteksti3"/>
        <w:rPr>
          <w:lang w:val="sv-FI"/>
        </w:rPr>
      </w:pPr>
    </w:p>
    <w:p w:rsidR="00D66D3B" w:rsidRDefault="00D66D3B">
      <w:pPr>
        <w:pStyle w:val="Leipteksti3"/>
        <w:rPr>
          <w:lang w:val="sv-FI"/>
        </w:rPr>
      </w:pPr>
    </w:p>
    <w:p w:rsidR="00D66D3B" w:rsidRDefault="00D66D3B">
      <w:pPr>
        <w:pStyle w:val="Otsikko3"/>
        <w:rPr>
          <w:lang w:val="sv-FI"/>
        </w:rPr>
      </w:pPr>
      <w:bookmarkStart w:id="21" w:name="_Toc30492894"/>
      <w:r>
        <w:rPr>
          <w:lang w:val="sv-FI"/>
        </w:rPr>
        <w:t>20.</w:t>
      </w:r>
      <w:r>
        <w:rPr>
          <w:lang w:val="sv-FI"/>
        </w:rPr>
        <w:tab/>
        <w:t>Förteckning över bilagor</w:t>
      </w:r>
      <w:bookmarkEnd w:id="21"/>
    </w:p>
    <w:p w:rsidR="00D66D3B" w:rsidRDefault="00D66D3B">
      <w:pPr>
        <w:pStyle w:val="Leipteksti3"/>
        <w:rPr>
          <w:lang w:val="sv-FI"/>
        </w:rPr>
      </w:pPr>
    </w:p>
    <w:p w:rsidR="00D66D3B" w:rsidRDefault="00D66D3B">
      <w:pPr>
        <w:rPr>
          <w:lang w:val="sv-FI"/>
        </w:rPr>
      </w:pPr>
      <w:r>
        <w:rPr>
          <w:lang w:val="sv-FI"/>
        </w:rPr>
        <w:t>1. Översiktskarta (1:50 000) och sjökort.</w:t>
      </w:r>
    </w:p>
    <w:p w:rsidR="00D66D3B" w:rsidRDefault="00D66D3B">
      <w:pPr>
        <w:rPr>
          <w:lang w:val="sv-FI"/>
        </w:rPr>
      </w:pPr>
    </w:p>
    <w:p w:rsidR="00D66D3B" w:rsidRDefault="00D66D3B">
      <w:pPr>
        <w:rPr>
          <w:lang w:val="sv-FI"/>
        </w:rPr>
      </w:pPr>
      <w:r>
        <w:rPr>
          <w:lang w:val="sv-FI"/>
        </w:rPr>
        <w:t>2. Grundkarta eller topografisk karta (1:20 000).</w:t>
      </w:r>
    </w:p>
    <w:p w:rsidR="00D66D3B" w:rsidRDefault="00D66D3B">
      <w:pPr>
        <w:rPr>
          <w:lang w:val="sv-FI"/>
        </w:rPr>
      </w:pPr>
    </w:p>
    <w:p w:rsidR="00D66D3B" w:rsidRDefault="00D66D3B">
      <w:pPr>
        <w:rPr>
          <w:lang w:val="sv-FI"/>
        </w:rPr>
      </w:pPr>
      <w:r>
        <w:rPr>
          <w:lang w:val="sv-FI"/>
        </w:rPr>
        <w:t>3. Fastighetsregisterkarta (1:10 000). Fastighetsregisterkartan kan erhållas från en lantmäteribyrå.</w:t>
      </w:r>
    </w:p>
    <w:p w:rsidR="00D66D3B" w:rsidRDefault="00D66D3B">
      <w:pPr>
        <w:rPr>
          <w:lang w:val="sv-FI"/>
        </w:rPr>
      </w:pPr>
    </w:p>
    <w:p w:rsidR="00D66D3B" w:rsidRDefault="00D66D3B">
      <w:pPr>
        <w:rPr>
          <w:lang w:val="sv-FI"/>
        </w:rPr>
      </w:pPr>
      <w:r>
        <w:rPr>
          <w:lang w:val="sv-FI"/>
        </w:rPr>
        <w:t>4. Situationsplan (1:500–1:4 000). Skilda situationsplaner per verksamhetsort med en löpande numr</w:t>
      </w:r>
      <w:r>
        <w:rPr>
          <w:lang w:val="sv-FI"/>
        </w:rPr>
        <w:t>e</w:t>
      </w:r>
      <w:r>
        <w:rPr>
          <w:lang w:val="sv-FI"/>
        </w:rPr>
        <w:t>ring (t.ex. 4a, 4b och 4c) presenteras vid behov.</w:t>
      </w:r>
    </w:p>
    <w:p w:rsidR="00D66D3B" w:rsidRDefault="00D66D3B">
      <w:pPr>
        <w:rPr>
          <w:lang w:val="sv-FI"/>
        </w:rPr>
      </w:pPr>
    </w:p>
    <w:p w:rsidR="00D66D3B" w:rsidRDefault="00D66D3B">
      <w:pPr>
        <w:rPr>
          <w:lang w:val="sv-FI"/>
        </w:rPr>
      </w:pPr>
      <w:r>
        <w:rPr>
          <w:lang w:val="sv-FI"/>
        </w:rPr>
        <w:t>Övriga vanliga bilagor såsom:</w:t>
      </w:r>
    </w:p>
    <w:p w:rsidR="00D66D3B" w:rsidRDefault="00D66D3B">
      <w:pPr>
        <w:numPr>
          <w:ilvl w:val="0"/>
          <w:numId w:val="5"/>
        </w:numPr>
        <w:tabs>
          <w:tab w:val="clear" w:pos="717"/>
          <w:tab w:val="num" w:pos="1284"/>
        </w:tabs>
        <w:ind w:left="1281"/>
        <w:rPr>
          <w:lang w:val="sv-FI"/>
        </w:rPr>
      </w:pPr>
      <w:r>
        <w:rPr>
          <w:lang w:val="sv-FI"/>
        </w:rPr>
        <w:t>Tillstånd, beslut och utlåtanden</w:t>
      </w:r>
    </w:p>
    <w:p w:rsidR="00D66D3B" w:rsidRDefault="00D66D3B">
      <w:pPr>
        <w:numPr>
          <w:ilvl w:val="0"/>
          <w:numId w:val="5"/>
        </w:numPr>
        <w:tabs>
          <w:tab w:val="clear" w:pos="717"/>
          <w:tab w:val="num" w:pos="1284"/>
        </w:tabs>
        <w:ind w:left="1281"/>
        <w:rPr>
          <w:lang w:val="sv-FI"/>
        </w:rPr>
      </w:pPr>
      <w:r>
        <w:rPr>
          <w:lang w:val="sv-FI"/>
        </w:rPr>
        <w:t>Eventuell general- eller strandplan</w:t>
      </w:r>
    </w:p>
    <w:p w:rsidR="00D66D3B" w:rsidRDefault="00D66D3B">
      <w:pPr>
        <w:numPr>
          <w:ilvl w:val="0"/>
          <w:numId w:val="5"/>
        </w:numPr>
        <w:tabs>
          <w:tab w:val="clear" w:pos="717"/>
          <w:tab w:val="num" w:pos="1284"/>
        </w:tabs>
        <w:ind w:left="1281"/>
        <w:rPr>
          <w:lang w:val="sv-FI"/>
        </w:rPr>
      </w:pPr>
      <w:r>
        <w:rPr>
          <w:lang w:val="sv-FI"/>
        </w:rPr>
        <w:t>Kontrollrapporter</w:t>
      </w:r>
    </w:p>
    <w:p w:rsidR="00D66D3B" w:rsidRDefault="00D66D3B">
      <w:pPr>
        <w:numPr>
          <w:ilvl w:val="0"/>
          <w:numId w:val="5"/>
        </w:numPr>
        <w:tabs>
          <w:tab w:val="clear" w:pos="717"/>
          <w:tab w:val="num" w:pos="1284"/>
        </w:tabs>
        <w:ind w:left="1281"/>
        <w:rPr>
          <w:lang w:val="sv-FI"/>
        </w:rPr>
      </w:pPr>
      <w:r>
        <w:rPr>
          <w:lang w:val="sv-FI"/>
        </w:rPr>
        <w:t>Andra eventuella bilagor (t.ex. utdrag ur fastighetsregistret, hyresavtal osv.)</w:t>
      </w:r>
    </w:p>
    <w:p w:rsidR="00D66D3B" w:rsidRDefault="00D66D3B">
      <w:pPr>
        <w:rPr>
          <w:lang w:val="sv-FI"/>
        </w:rPr>
      </w:pPr>
    </w:p>
    <w:p w:rsidR="00D66D3B" w:rsidRDefault="00D66D3B">
      <w:pPr>
        <w:rPr>
          <w:lang w:val="sv-FI"/>
        </w:rPr>
      </w:pPr>
      <w:r>
        <w:rPr>
          <w:lang w:val="sv-FI"/>
        </w:rPr>
        <w:t>Tillståndsmyndigheten kan vid behov kräva ytterligare uppgifter och handlingar, utöver de redan nämnda, för behandlingen av ansökan.</w:t>
      </w:r>
    </w:p>
    <w:p w:rsidR="00D66D3B" w:rsidRDefault="00D66D3B">
      <w:pPr>
        <w:pStyle w:val="Leipteksti3"/>
        <w:rPr>
          <w:lang w:val="sv-FI"/>
        </w:rPr>
      </w:pPr>
    </w:p>
    <w:p w:rsidR="00D66D3B" w:rsidRDefault="00D66D3B">
      <w:pPr>
        <w:pStyle w:val="Leipteksti3"/>
        <w:rPr>
          <w:lang w:val="sv-FI"/>
        </w:rPr>
      </w:pPr>
    </w:p>
    <w:p w:rsidR="00D66D3B" w:rsidRDefault="00D66D3B">
      <w:pPr>
        <w:pStyle w:val="Otsikko3"/>
        <w:rPr>
          <w:lang w:val="sv-FI"/>
        </w:rPr>
      </w:pPr>
      <w:bookmarkStart w:id="22" w:name="_Toc30492895"/>
      <w:r>
        <w:rPr>
          <w:lang w:val="sv-FI"/>
        </w:rPr>
        <w:t>21.</w:t>
      </w:r>
      <w:r>
        <w:rPr>
          <w:lang w:val="sv-FI"/>
        </w:rPr>
        <w:tab/>
        <w:t>Underskrifter</w:t>
      </w:r>
      <w:bookmarkEnd w:id="22"/>
    </w:p>
    <w:p w:rsidR="00D66D3B" w:rsidRDefault="00D66D3B">
      <w:pPr>
        <w:pStyle w:val="Leipteksti3"/>
        <w:rPr>
          <w:lang w:val="sv-FI"/>
        </w:rPr>
      </w:pPr>
    </w:p>
    <w:p w:rsidR="00D66D3B" w:rsidRDefault="00D66D3B">
      <w:pPr>
        <w:rPr>
          <w:lang w:val="sv-FI"/>
        </w:rPr>
      </w:pPr>
      <w:r>
        <w:rPr>
          <w:lang w:val="sv-FI"/>
        </w:rPr>
        <w:t>Ansökan undertecknas och underskrifterna förtydligas.</w:t>
      </w:r>
    </w:p>
    <w:sectPr w:rsidR="00D66D3B">
      <w:footerReference w:type="even" r:id="rId9"/>
      <w:footerReference w:type="default" r:id="rId10"/>
      <w:footerReference w:type="first" r:id="rId11"/>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78" w:rsidRDefault="00ED2A78">
      <w:r>
        <w:separator/>
      </w:r>
    </w:p>
  </w:endnote>
  <w:endnote w:type="continuationSeparator" w:id="0">
    <w:p w:rsidR="00ED2A78" w:rsidRDefault="00ED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3B" w:rsidRDefault="00D66D3B">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D66D3B" w:rsidRDefault="00D66D3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3B" w:rsidRPr="00746ACA" w:rsidRDefault="00D66D3B">
    <w:pPr>
      <w:pStyle w:val="Alatunniste"/>
      <w:framePr w:wrap="around" w:vAnchor="text" w:hAnchor="margin" w:xAlign="center" w:y="1"/>
      <w:rPr>
        <w:rStyle w:val="Sivunumero"/>
        <w:rFonts w:ascii="Arial" w:hAnsi="Arial" w:cs="Arial"/>
        <w:sz w:val="16"/>
        <w:szCs w:val="16"/>
      </w:rPr>
    </w:pPr>
    <w:r w:rsidRPr="00746ACA">
      <w:rPr>
        <w:rStyle w:val="Sivunumero"/>
        <w:rFonts w:ascii="Arial" w:hAnsi="Arial" w:cs="Arial"/>
        <w:sz w:val="16"/>
        <w:szCs w:val="16"/>
      </w:rPr>
      <w:fldChar w:fldCharType="begin"/>
    </w:r>
    <w:r w:rsidRPr="00746ACA">
      <w:rPr>
        <w:rStyle w:val="Sivunumero"/>
        <w:rFonts w:ascii="Arial" w:hAnsi="Arial" w:cs="Arial"/>
        <w:sz w:val="16"/>
        <w:szCs w:val="16"/>
      </w:rPr>
      <w:instrText xml:space="preserve">PAGE  </w:instrText>
    </w:r>
    <w:r w:rsidRPr="00746ACA">
      <w:rPr>
        <w:rStyle w:val="Sivunumero"/>
        <w:rFonts w:ascii="Arial" w:hAnsi="Arial" w:cs="Arial"/>
        <w:sz w:val="16"/>
        <w:szCs w:val="16"/>
      </w:rPr>
      <w:fldChar w:fldCharType="separate"/>
    </w:r>
    <w:r w:rsidR="0039244C">
      <w:rPr>
        <w:rStyle w:val="Sivunumero"/>
        <w:rFonts w:ascii="Arial" w:hAnsi="Arial" w:cs="Arial"/>
        <w:noProof/>
        <w:sz w:val="16"/>
        <w:szCs w:val="16"/>
      </w:rPr>
      <w:t>2</w:t>
    </w:r>
    <w:r w:rsidRPr="00746ACA">
      <w:rPr>
        <w:rStyle w:val="Sivunumero"/>
        <w:rFonts w:ascii="Arial" w:hAnsi="Arial" w:cs="Arial"/>
        <w:sz w:val="16"/>
        <w:szCs w:val="16"/>
      </w:rPr>
      <w:fldChar w:fldCharType="end"/>
    </w:r>
  </w:p>
  <w:p w:rsidR="00D66D3B" w:rsidRPr="00746ACA" w:rsidRDefault="00746ACA" w:rsidP="00746ACA">
    <w:pPr>
      <w:pStyle w:val="Alatunniste"/>
      <w:ind w:left="0"/>
      <w:rPr>
        <w:rFonts w:ascii="Arial" w:hAnsi="Arial" w:cs="Arial"/>
        <w:sz w:val="16"/>
        <w:szCs w:val="16"/>
      </w:rPr>
    </w:pPr>
    <w:r>
      <w:rPr>
        <w:rFonts w:ascii="Arial" w:hAnsi="Arial" w:cs="Arial"/>
        <w:sz w:val="16"/>
        <w:szCs w:val="16"/>
      </w:rPr>
      <w:t>6024 instr. / 0</w:t>
    </w:r>
    <w:r w:rsidR="00705A37">
      <w:rPr>
        <w:rFonts w:ascii="Arial" w:hAnsi="Arial" w:cs="Arial"/>
        <w:sz w:val="16"/>
        <w:szCs w:val="16"/>
      </w:rPr>
      <w:t>9</w:t>
    </w:r>
    <w:r>
      <w:rPr>
        <w:rFonts w:ascii="Arial" w:hAnsi="Arial" w:cs="Arial"/>
        <w:sz w:val="16"/>
        <w:szCs w:val="16"/>
      </w:rPr>
      <w:t>.201</w:t>
    </w:r>
    <w:r w:rsidR="00705A37">
      <w:rPr>
        <w:rFonts w:ascii="Arial" w:hAnsi="Arial" w:cs="Arial"/>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CA" w:rsidRPr="00746ACA" w:rsidRDefault="00746ACA" w:rsidP="00746ACA">
    <w:pPr>
      <w:pStyle w:val="Alatunniste"/>
      <w:ind w:left="0"/>
      <w:rPr>
        <w:rFonts w:ascii="Arial" w:hAnsi="Arial" w:cs="Arial"/>
        <w:sz w:val="16"/>
        <w:szCs w:val="16"/>
      </w:rPr>
    </w:pPr>
    <w:r>
      <w:rPr>
        <w:rFonts w:ascii="Arial" w:hAnsi="Arial" w:cs="Arial"/>
        <w:sz w:val="16"/>
        <w:szCs w:val="16"/>
      </w:rPr>
      <w:t>6024 instr. / 07.2010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78" w:rsidRDefault="00ED2A78">
      <w:r>
        <w:separator/>
      </w:r>
    </w:p>
  </w:footnote>
  <w:footnote w:type="continuationSeparator" w:id="0">
    <w:p w:rsidR="00ED2A78" w:rsidRDefault="00ED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251"/>
    <w:multiLevelType w:val="singleLevel"/>
    <w:tmpl w:val="020CC586"/>
    <w:lvl w:ilvl="0">
      <w:start w:val="1"/>
      <w:numFmt w:val="decimal"/>
      <w:lvlText w:val="%1."/>
      <w:lvlJc w:val="left"/>
      <w:pPr>
        <w:tabs>
          <w:tab w:val="num" w:pos="360"/>
        </w:tabs>
        <w:ind w:left="360" w:hanging="360"/>
      </w:pPr>
      <w:rPr>
        <w:rFonts w:hint="default"/>
        <w:b/>
      </w:rPr>
    </w:lvl>
  </w:abstractNum>
  <w:abstractNum w:abstractNumId="1">
    <w:nsid w:val="55C936B0"/>
    <w:multiLevelType w:val="singleLevel"/>
    <w:tmpl w:val="55087CD2"/>
    <w:lvl w:ilvl="0">
      <w:start w:val="840"/>
      <w:numFmt w:val="bullet"/>
      <w:lvlText w:val="-"/>
      <w:lvlJc w:val="left"/>
      <w:pPr>
        <w:tabs>
          <w:tab w:val="num" w:pos="927"/>
        </w:tabs>
        <w:ind w:left="927" w:hanging="360"/>
      </w:pPr>
      <w:rPr>
        <w:rFonts w:hint="default"/>
      </w:rPr>
    </w:lvl>
  </w:abstractNum>
  <w:abstractNum w:abstractNumId="2">
    <w:nsid w:val="70EC6FEB"/>
    <w:multiLevelType w:val="singleLevel"/>
    <w:tmpl w:val="040B000F"/>
    <w:lvl w:ilvl="0">
      <w:start w:val="1"/>
      <w:numFmt w:val="decimal"/>
      <w:lvlText w:val="%1."/>
      <w:lvlJc w:val="left"/>
      <w:pPr>
        <w:tabs>
          <w:tab w:val="num" w:pos="360"/>
        </w:tabs>
        <w:ind w:left="360" w:hanging="360"/>
      </w:pPr>
      <w:rPr>
        <w:rFonts w:hint="default"/>
      </w:rPr>
    </w:lvl>
  </w:abstractNum>
  <w:abstractNum w:abstractNumId="3">
    <w:nsid w:val="74CE515E"/>
    <w:multiLevelType w:val="singleLevel"/>
    <w:tmpl w:val="3DD0E976"/>
    <w:lvl w:ilvl="0">
      <w:start w:val="1"/>
      <w:numFmt w:val="bullet"/>
      <w:lvlText w:val=""/>
      <w:lvlJc w:val="left"/>
      <w:pPr>
        <w:tabs>
          <w:tab w:val="num" w:pos="717"/>
        </w:tabs>
        <w:ind w:left="714" w:hanging="357"/>
      </w:pPr>
      <w:rPr>
        <w:rFonts w:ascii="Symbol" w:hAnsi="Symbol" w:hint="default"/>
        <w:b w:val="0"/>
        <w:i w:val="0"/>
        <w:sz w:val="20"/>
      </w:rPr>
    </w:lvl>
  </w:abstractNum>
  <w:abstractNum w:abstractNumId="4">
    <w:nsid w:val="773B51A7"/>
    <w:multiLevelType w:val="singleLevel"/>
    <w:tmpl w:val="3DD0E976"/>
    <w:lvl w:ilvl="0">
      <w:start w:val="1"/>
      <w:numFmt w:val="bullet"/>
      <w:lvlText w:val=""/>
      <w:lvlJc w:val="left"/>
      <w:pPr>
        <w:tabs>
          <w:tab w:val="num" w:pos="717"/>
        </w:tabs>
        <w:ind w:left="714" w:hanging="357"/>
      </w:pPr>
      <w:rPr>
        <w:rFonts w:ascii="Symbol" w:hAnsi="Symbol" w:hint="default"/>
        <w:b w:val="0"/>
        <w:i w:val="0"/>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autoHyphenation/>
  <w:hyphenationZone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4D"/>
    <w:rsid w:val="00133C4D"/>
    <w:rsid w:val="001D490E"/>
    <w:rsid w:val="0039244C"/>
    <w:rsid w:val="004F39EA"/>
    <w:rsid w:val="00705A37"/>
    <w:rsid w:val="00746ACA"/>
    <w:rsid w:val="00D66D3B"/>
    <w:rsid w:val="00ED2A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ind w:left="567"/>
    </w:pPr>
    <w:rPr>
      <w:sz w:val="22"/>
    </w:rPr>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qFormat/>
    <w:pPr>
      <w:keepNext/>
      <w:outlineLvl w:val="1"/>
    </w:pPr>
    <w:rPr>
      <w:position w:val="-6"/>
      <w:sz w:val="28"/>
    </w:rPr>
  </w:style>
  <w:style w:type="paragraph" w:styleId="Otsikko3">
    <w:name w:val="heading 3"/>
    <w:basedOn w:val="Normaali"/>
    <w:next w:val="Normaali"/>
    <w:qFormat/>
    <w:pPr>
      <w:keepNext/>
      <w:ind w:hanging="567"/>
      <w:outlineLvl w:val="2"/>
    </w:pPr>
    <w:rPr>
      <w:b/>
      <w:position w:val="-6"/>
      <w:sz w:val="24"/>
    </w:rPr>
  </w:style>
  <w:style w:type="paragraph" w:styleId="Otsikko4">
    <w:name w:val="heading 4"/>
    <w:basedOn w:val="Normaali"/>
    <w:next w:val="Normaali"/>
    <w:qFormat/>
    <w:pPr>
      <w:keepNext/>
      <w:tabs>
        <w:tab w:val="left" w:pos="2268"/>
        <w:tab w:val="left" w:pos="5103"/>
        <w:tab w:val="left" w:pos="7938"/>
      </w:tabs>
      <w:outlineLvl w:val="3"/>
    </w:pPr>
    <w:rPr>
      <w:b/>
      <w:sz w:val="24"/>
      <w:lang w:val="sv-FI"/>
    </w:rPr>
  </w:style>
  <w:style w:type="paragraph" w:styleId="Otsikko5">
    <w:name w:val="heading 5"/>
    <w:basedOn w:val="Normaali"/>
    <w:next w:val="Normaali"/>
    <w:qFormat/>
    <w:pPr>
      <w:keepNext/>
      <w:outlineLvl w:val="4"/>
    </w:pPr>
    <w:rPr>
      <w:b/>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center"/>
    </w:pPr>
    <w:rPr>
      <w:b/>
      <w:sz w:val="28"/>
    </w:rPr>
  </w:style>
  <w:style w:type="paragraph" w:styleId="Leipteksti2">
    <w:name w:val="Body Text 2"/>
    <w:basedOn w:val="Normaali"/>
    <w:semiHidden/>
    <w:rPr>
      <w:b/>
      <w:sz w:val="24"/>
    </w:rPr>
  </w:style>
  <w:style w:type="paragraph" w:styleId="Leipteksti3">
    <w:name w:val="Body Text 3"/>
    <w:basedOn w:val="Normaali"/>
    <w:semiHidden/>
    <w:rPr>
      <w:sz w:val="24"/>
    </w:rPr>
  </w:style>
  <w:style w:type="character" w:styleId="Hyperlinkki">
    <w:name w:val="Hyperlink"/>
    <w:semiHidden/>
    <w:rPr>
      <w:color w:val="0000FF"/>
      <w:u w:val="none"/>
    </w:r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
    <w:name w:val="Body Text Indent"/>
    <w:basedOn w:val="Normaali"/>
    <w:semiHidden/>
    <w:rPr>
      <w:lang w:val="sv-FI"/>
    </w:rPr>
  </w:style>
  <w:style w:type="paragraph" w:customStyle="1" w:styleId="Otsake">
    <w:name w:val="Otsake"/>
    <w:basedOn w:val="Normaali"/>
    <w:pPr>
      <w:ind w:left="0"/>
    </w:pPr>
    <w:rPr>
      <w:b/>
      <w:caps/>
      <w:sz w:val="28"/>
      <w:lang w:val="sv-FI"/>
    </w:rPr>
  </w:style>
  <w:style w:type="character" w:styleId="AvattuHyperlinkki">
    <w:name w:val="FollowedHyperlink"/>
    <w:semiHidden/>
    <w:rPr>
      <w:color w:val="800080"/>
      <w:u w:val="single"/>
    </w:rPr>
  </w:style>
  <w:style w:type="paragraph" w:styleId="Sisluet1">
    <w:name w:val="toc 1"/>
    <w:basedOn w:val="Normaali"/>
    <w:next w:val="Normaali"/>
    <w:autoRedefine/>
    <w:semiHidden/>
    <w:pPr>
      <w:ind w:left="0"/>
    </w:pPr>
  </w:style>
  <w:style w:type="paragraph" w:styleId="Sisluet2">
    <w:name w:val="toc 2"/>
    <w:basedOn w:val="Normaali"/>
    <w:next w:val="Normaali"/>
    <w:autoRedefine/>
    <w:semiHidden/>
    <w:pPr>
      <w:ind w:left="220"/>
    </w:pPr>
  </w:style>
  <w:style w:type="paragraph" w:styleId="Sisluet3">
    <w:name w:val="toc 3"/>
    <w:basedOn w:val="Normaali"/>
    <w:next w:val="Normaali"/>
    <w:autoRedefine/>
    <w:semiHidden/>
    <w:pPr>
      <w:ind w:left="440"/>
    </w:pPr>
  </w:style>
  <w:style w:type="paragraph" w:styleId="Sisluet4">
    <w:name w:val="toc 4"/>
    <w:basedOn w:val="Normaali"/>
    <w:next w:val="Normaali"/>
    <w:autoRedefine/>
    <w:semiHidden/>
    <w:pPr>
      <w:ind w:left="660"/>
    </w:pPr>
  </w:style>
  <w:style w:type="paragraph" w:styleId="Sisluet5">
    <w:name w:val="toc 5"/>
    <w:basedOn w:val="Normaali"/>
    <w:next w:val="Normaali"/>
    <w:autoRedefine/>
    <w:semiHidden/>
    <w:pPr>
      <w:ind w:left="880"/>
    </w:pPr>
  </w:style>
  <w:style w:type="paragraph" w:styleId="Sisluet6">
    <w:name w:val="toc 6"/>
    <w:basedOn w:val="Normaali"/>
    <w:next w:val="Normaali"/>
    <w:autoRedefine/>
    <w:semiHidden/>
    <w:pPr>
      <w:ind w:left="1100"/>
    </w:pPr>
  </w:style>
  <w:style w:type="paragraph" w:styleId="Sisluet7">
    <w:name w:val="toc 7"/>
    <w:basedOn w:val="Normaali"/>
    <w:next w:val="Normaali"/>
    <w:autoRedefine/>
    <w:semiHidden/>
    <w:pPr>
      <w:ind w:left="1320"/>
    </w:pPr>
  </w:style>
  <w:style w:type="paragraph" w:styleId="Sisluet8">
    <w:name w:val="toc 8"/>
    <w:basedOn w:val="Normaali"/>
    <w:next w:val="Normaali"/>
    <w:autoRedefine/>
    <w:semiHidden/>
    <w:pPr>
      <w:ind w:left="1540"/>
    </w:pPr>
  </w:style>
  <w:style w:type="paragraph" w:styleId="Sisluet9">
    <w:name w:val="toc 9"/>
    <w:basedOn w:val="Normaali"/>
    <w:next w:val="Normaali"/>
    <w:autoRedefine/>
    <w:semiHidden/>
    <w:pPr>
      <w:ind w:left="1760"/>
    </w:pPr>
  </w:style>
  <w:style w:type="paragraph" w:styleId="Yltunniste">
    <w:name w:val="header"/>
    <w:basedOn w:val="Normaali"/>
    <w:link w:val="YltunnisteChar"/>
    <w:uiPriority w:val="99"/>
    <w:unhideWhenUsed/>
    <w:rsid w:val="00746ACA"/>
    <w:pPr>
      <w:tabs>
        <w:tab w:val="center" w:pos="4819"/>
        <w:tab w:val="right" w:pos="9638"/>
      </w:tabs>
    </w:pPr>
  </w:style>
  <w:style w:type="character" w:customStyle="1" w:styleId="YltunnisteChar">
    <w:name w:val="Ylätunniste Char"/>
    <w:link w:val="Yltunniste"/>
    <w:uiPriority w:val="99"/>
    <w:rsid w:val="00746A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ind w:left="567"/>
    </w:pPr>
    <w:rPr>
      <w:sz w:val="22"/>
    </w:rPr>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qFormat/>
    <w:pPr>
      <w:keepNext/>
      <w:outlineLvl w:val="1"/>
    </w:pPr>
    <w:rPr>
      <w:position w:val="-6"/>
      <w:sz w:val="28"/>
    </w:rPr>
  </w:style>
  <w:style w:type="paragraph" w:styleId="Otsikko3">
    <w:name w:val="heading 3"/>
    <w:basedOn w:val="Normaali"/>
    <w:next w:val="Normaali"/>
    <w:qFormat/>
    <w:pPr>
      <w:keepNext/>
      <w:ind w:hanging="567"/>
      <w:outlineLvl w:val="2"/>
    </w:pPr>
    <w:rPr>
      <w:b/>
      <w:position w:val="-6"/>
      <w:sz w:val="24"/>
    </w:rPr>
  </w:style>
  <w:style w:type="paragraph" w:styleId="Otsikko4">
    <w:name w:val="heading 4"/>
    <w:basedOn w:val="Normaali"/>
    <w:next w:val="Normaali"/>
    <w:qFormat/>
    <w:pPr>
      <w:keepNext/>
      <w:tabs>
        <w:tab w:val="left" w:pos="2268"/>
        <w:tab w:val="left" w:pos="5103"/>
        <w:tab w:val="left" w:pos="7938"/>
      </w:tabs>
      <w:outlineLvl w:val="3"/>
    </w:pPr>
    <w:rPr>
      <w:b/>
      <w:sz w:val="24"/>
      <w:lang w:val="sv-FI"/>
    </w:rPr>
  </w:style>
  <w:style w:type="paragraph" w:styleId="Otsikko5">
    <w:name w:val="heading 5"/>
    <w:basedOn w:val="Normaali"/>
    <w:next w:val="Normaali"/>
    <w:qFormat/>
    <w:pPr>
      <w:keepNext/>
      <w:outlineLvl w:val="4"/>
    </w:pPr>
    <w:rPr>
      <w:b/>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center"/>
    </w:pPr>
    <w:rPr>
      <w:b/>
      <w:sz w:val="28"/>
    </w:rPr>
  </w:style>
  <w:style w:type="paragraph" w:styleId="Leipteksti2">
    <w:name w:val="Body Text 2"/>
    <w:basedOn w:val="Normaali"/>
    <w:semiHidden/>
    <w:rPr>
      <w:b/>
      <w:sz w:val="24"/>
    </w:rPr>
  </w:style>
  <w:style w:type="paragraph" w:styleId="Leipteksti3">
    <w:name w:val="Body Text 3"/>
    <w:basedOn w:val="Normaali"/>
    <w:semiHidden/>
    <w:rPr>
      <w:sz w:val="24"/>
    </w:rPr>
  </w:style>
  <w:style w:type="character" w:styleId="Hyperlinkki">
    <w:name w:val="Hyperlink"/>
    <w:semiHidden/>
    <w:rPr>
      <w:color w:val="0000FF"/>
      <w:u w:val="none"/>
    </w:r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
    <w:name w:val="Body Text Indent"/>
    <w:basedOn w:val="Normaali"/>
    <w:semiHidden/>
    <w:rPr>
      <w:lang w:val="sv-FI"/>
    </w:rPr>
  </w:style>
  <w:style w:type="paragraph" w:customStyle="1" w:styleId="Otsake">
    <w:name w:val="Otsake"/>
    <w:basedOn w:val="Normaali"/>
    <w:pPr>
      <w:ind w:left="0"/>
    </w:pPr>
    <w:rPr>
      <w:b/>
      <w:caps/>
      <w:sz w:val="28"/>
      <w:lang w:val="sv-FI"/>
    </w:rPr>
  </w:style>
  <w:style w:type="character" w:styleId="AvattuHyperlinkki">
    <w:name w:val="FollowedHyperlink"/>
    <w:semiHidden/>
    <w:rPr>
      <w:color w:val="800080"/>
      <w:u w:val="single"/>
    </w:rPr>
  </w:style>
  <w:style w:type="paragraph" w:styleId="Sisluet1">
    <w:name w:val="toc 1"/>
    <w:basedOn w:val="Normaali"/>
    <w:next w:val="Normaali"/>
    <w:autoRedefine/>
    <w:semiHidden/>
    <w:pPr>
      <w:ind w:left="0"/>
    </w:pPr>
  </w:style>
  <w:style w:type="paragraph" w:styleId="Sisluet2">
    <w:name w:val="toc 2"/>
    <w:basedOn w:val="Normaali"/>
    <w:next w:val="Normaali"/>
    <w:autoRedefine/>
    <w:semiHidden/>
    <w:pPr>
      <w:ind w:left="220"/>
    </w:pPr>
  </w:style>
  <w:style w:type="paragraph" w:styleId="Sisluet3">
    <w:name w:val="toc 3"/>
    <w:basedOn w:val="Normaali"/>
    <w:next w:val="Normaali"/>
    <w:autoRedefine/>
    <w:semiHidden/>
    <w:pPr>
      <w:ind w:left="440"/>
    </w:pPr>
  </w:style>
  <w:style w:type="paragraph" w:styleId="Sisluet4">
    <w:name w:val="toc 4"/>
    <w:basedOn w:val="Normaali"/>
    <w:next w:val="Normaali"/>
    <w:autoRedefine/>
    <w:semiHidden/>
    <w:pPr>
      <w:ind w:left="660"/>
    </w:pPr>
  </w:style>
  <w:style w:type="paragraph" w:styleId="Sisluet5">
    <w:name w:val="toc 5"/>
    <w:basedOn w:val="Normaali"/>
    <w:next w:val="Normaali"/>
    <w:autoRedefine/>
    <w:semiHidden/>
    <w:pPr>
      <w:ind w:left="880"/>
    </w:pPr>
  </w:style>
  <w:style w:type="paragraph" w:styleId="Sisluet6">
    <w:name w:val="toc 6"/>
    <w:basedOn w:val="Normaali"/>
    <w:next w:val="Normaali"/>
    <w:autoRedefine/>
    <w:semiHidden/>
    <w:pPr>
      <w:ind w:left="1100"/>
    </w:pPr>
  </w:style>
  <w:style w:type="paragraph" w:styleId="Sisluet7">
    <w:name w:val="toc 7"/>
    <w:basedOn w:val="Normaali"/>
    <w:next w:val="Normaali"/>
    <w:autoRedefine/>
    <w:semiHidden/>
    <w:pPr>
      <w:ind w:left="1320"/>
    </w:pPr>
  </w:style>
  <w:style w:type="paragraph" w:styleId="Sisluet8">
    <w:name w:val="toc 8"/>
    <w:basedOn w:val="Normaali"/>
    <w:next w:val="Normaali"/>
    <w:autoRedefine/>
    <w:semiHidden/>
    <w:pPr>
      <w:ind w:left="1540"/>
    </w:pPr>
  </w:style>
  <w:style w:type="paragraph" w:styleId="Sisluet9">
    <w:name w:val="toc 9"/>
    <w:basedOn w:val="Normaali"/>
    <w:next w:val="Normaali"/>
    <w:autoRedefine/>
    <w:semiHidden/>
    <w:pPr>
      <w:ind w:left="1760"/>
    </w:pPr>
  </w:style>
  <w:style w:type="paragraph" w:styleId="Yltunniste">
    <w:name w:val="header"/>
    <w:basedOn w:val="Normaali"/>
    <w:link w:val="YltunnisteChar"/>
    <w:uiPriority w:val="99"/>
    <w:unhideWhenUsed/>
    <w:rsid w:val="00746ACA"/>
    <w:pPr>
      <w:tabs>
        <w:tab w:val="center" w:pos="4819"/>
        <w:tab w:val="right" w:pos="9638"/>
      </w:tabs>
    </w:pPr>
  </w:style>
  <w:style w:type="character" w:customStyle="1" w:styleId="YltunnisteChar">
    <w:name w:val="Ylätunniste Char"/>
    <w:link w:val="Yltunniste"/>
    <w:uiPriority w:val="99"/>
    <w:rsid w:val="00746A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nmittauslaitos.fi/s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19840</Characters>
  <Application>Microsoft Office Word</Application>
  <DocSecurity>0</DocSecurity>
  <Lines>165</Lines>
  <Paragraphs>44</Paragraphs>
  <ScaleCrop>false</ScaleCrop>
  <HeadingPairs>
    <vt:vector size="2" baseType="variant">
      <vt:variant>
        <vt:lpstr>Otsikko</vt:lpstr>
      </vt:variant>
      <vt:variant>
        <vt:i4>1</vt:i4>
      </vt:variant>
    </vt:vector>
  </HeadingPairs>
  <TitlesOfParts>
    <vt:vector size="1" baseType="lpstr">
      <vt:lpstr>ATT GÖRA ANSÖKAN OM MILJÖ- OCH VATTENHUSHÅLLNINGSTILLSTÅND FÖR FISKODLING</vt:lpstr>
    </vt:vector>
  </TitlesOfParts>
  <Company>Ympäristöhallinto</Company>
  <LinksUpToDate>false</LinksUpToDate>
  <CharactersWithSpaces>22245</CharactersWithSpaces>
  <SharedDoc>false</SharedDoc>
  <HLinks>
    <vt:vector size="6" baseType="variant">
      <vt:variant>
        <vt:i4>7667817</vt:i4>
      </vt:variant>
      <vt:variant>
        <vt:i4>69</vt:i4>
      </vt:variant>
      <vt:variant>
        <vt:i4>0</vt:i4>
      </vt:variant>
      <vt:variant>
        <vt:i4>5</vt:i4>
      </vt:variant>
      <vt:variant>
        <vt:lpwstr>http://www.maanmittauslaitos.fi/sv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GÖRA ANSÖKAN OM MILJÖ- OCH VATTENHUSHÅLLNINGSTILLSTÅND FÖR FISKODLING</dc:title>
  <dc:creator>atk</dc:creator>
  <cp:lastModifiedBy>Mikko Attila</cp:lastModifiedBy>
  <cp:revision>2</cp:revision>
  <cp:lastPrinted>2003-01-16T13:14:00Z</cp:lastPrinted>
  <dcterms:created xsi:type="dcterms:W3CDTF">2019-02-08T08:57:00Z</dcterms:created>
  <dcterms:modified xsi:type="dcterms:W3CDTF">2019-02-08T08:57:00Z</dcterms:modified>
</cp:coreProperties>
</file>