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59435C" w14:textId="77777777" w:rsidR="00F87533" w:rsidRPr="006E3DAF" w:rsidRDefault="00F30B85">
      <w:pPr>
        <w:rPr>
          <w:b/>
          <w:bCs/>
          <w:sz w:val="28"/>
          <w:lang w:val="sv-FI"/>
        </w:rPr>
      </w:pPr>
      <w:r w:rsidRPr="006E3DAF">
        <w:rPr>
          <w:b/>
          <w:bCs/>
          <w:sz w:val="28"/>
          <w:lang w:val="sv-FI"/>
        </w:rPr>
        <w:t>INSTRUKTION FÖR ANSÖKAN OM MILJÖTILLSTÅND</w:t>
      </w:r>
    </w:p>
    <w:p w14:paraId="1179CB0F" w14:textId="77777777" w:rsidR="00F87533" w:rsidRPr="006E3DAF" w:rsidRDefault="00F87533">
      <w:pPr>
        <w:rPr>
          <w:lang w:val="sv-FI"/>
        </w:rPr>
      </w:pPr>
    </w:p>
    <w:p w14:paraId="086FBF7E" w14:textId="77777777" w:rsidR="00F87533" w:rsidRPr="006E3DAF" w:rsidRDefault="00F87533">
      <w:pPr>
        <w:rPr>
          <w:lang w:val="sv-FI"/>
        </w:rPr>
      </w:pPr>
    </w:p>
    <w:p w14:paraId="4211EB5D" w14:textId="77777777" w:rsidR="00395CD8" w:rsidRPr="006E3DAF" w:rsidRDefault="00395CD8">
      <w:pPr>
        <w:rPr>
          <w:lang w:val="sv-FI"/>
        </w:rPr>
      </w:pPr>
    </w:p>
    <w:p w14:paraId="447F172A" w14:textId="5077034F" w:rsidR="006E3DAF" w:rsidRPr="009D7060" w:rsidRDefault="00F87533">
      <w:pPr>
        <w:pStyle w:val="Sisluet1"/>
        <w:rPr>
          <w:rFonts w:ascii="Calibri" w:hAnsi="Calibri"/>
          <w:caps w:val="0"/>
          <w:noProof/>
          <w:szCs w:val="22"/>
        </w:rPr>
      </w:pPr>
      <w:r w:rsidRPr="006E3DAF">
        <w:rPr>
          <w:lang w:val="sv-FI"/>
        </w:rPr>
        <w:fldChar w:fldCharType="begin"/>
      </w:r>
      <w:r w:rsidRPr="006E3DAF">
        <w:rPr>
          <w:lang w:val="sv-FI"/>
        </w:rPr>
        <w:instrText xml:space="preserve"> TOC \o "1-4" \h \z </w:instrText>
      </w:r>
      <w:r w:rsidRPr="006E3DAF">
        <w:rPr>
          <w:lang w:val="sv-FI"/>
        </w:rPr>
        <w:fldChar w:fldCharType="separate"/>
      </w:r>
      <w:hyperlink w:anchor="_Toc411251907" w:history="1">
        <w:r w:rsidR="006E3DAF" w:rsidRPr="008A7F6F">
          <w:rPr>
            <w:rStyle w:val="Hyperlinkki"/>
            <w:noProof/>
            <w:lang w:val="sv-FI"/>
          </w:rPr>
          <w:t>ALLMÄNNA FÖRUTSÄTTNINGAR FÖR MILJÖTILLSTÅND</w:t>
        </w:r>
        <w:r w:rsidR="006E3DAF">
          <w:rPr>
            <w:noProof/>
            <w:webHidden/>
          </w:rPr>
          <w:tab/>
        </w:r>
        <w:r w:rsidR="006E3DAF">
          <w:rPr>
            <w:noProof/>
            <w:webHidden/>
          </w:rPr>
          <w:fldChar w:fldCharType="begin"/>
        </w:r>
        <w:r w:rsidR="006E3DAF">
          <w:rPr>
            <w:noProof/>
            <w:webHidden/>
          </w:rPr>
          <w:instrText xml:space="preserve"> PAGEREF _Toc411251907 \h </w:instrText>
        </w:r>
        <w:r w:rsidR="006E3DAF">
          <w:rPr>
            <w:noProof/>
            <w:webHidden/>
          </w:rPr>
        </w:r>
        <w:r w:rsidR="006E3DAF">
          <w:rPr>
            <w:noProof/>
            <w:webHidden/>
          </w:rPr>
          <w:fldChar w:fldCharType="separate"/>
        </w:r>
        <w:r w:rsidR="001B2DF4">
          <w:rPr>
            <w:noProof/>
            <w:webHidden/>
          </w:rPr>
          <w:t>3</w:t>
        </w:r>
        <w:r w:rsidR="006E3DAF">
          <w:rPr>
            <w:noProof/>
            <w:webHidden/>
          </w:rPr>
          <w:fldChar w:fldCharType="end"/>
        </w:r>
      </w:hyperlink>
    </w:p>
    <w:p w14:paraId="5AA891EE" w14:textId="0F8404D6" w:rsidR="006E3DAF" w:rsidRPr="009D7060" w:rsidRDefault="00EA1D30">
      <w:pPr>
        <w:pStyle w:val="Sisluet3"/>
        <w:rPr>
          <w:rFonts w:ascii="Calibri" w:hAnsi="Calibri"/>
          <w:szCs w:val="22"/>
        </w:rPr>
      </w:pPr>
      <w:hyperlink w:anchor="_Toc411251908" w:history="1">
        <w:r w:rsidR="006E3DAF" w:rsidRPr="008A7F6F">
          <w:rPr>
            <w:rStyle w:val="Hyperlinkki"/>
            <w:lang w:val="sv-FI"/>
          </w:rPr>
          <w:t>När behövs det miljötillstånd?</w:t>
        </w:r>
        <w:r w:rsidR="006E3DAF">
          <w:rPr>
            <w:webHidden/>
          </w:rPr>
          <w:tab/>
        </w:r>
        <w:r w:rsidR="006E3DAF">
          <w:rPr>
            <w:webHidden/>
          </w:rPr>
          <w:fldChar w:fldCharType="begin"/>
        </w:r>
        <w:r w:rsidR="006E3DAF">
          <w:rPr>
            <w:webHidden/>
          </w:rPr>
          <w:instrText xml:space="preserve"> PAGEREF _Toc411251908 \h </w:instrText>
        </w:r>
        <w:r w:rsidR="006E3DAF">
          <w:rPr>
            <w:webHidden/>
          </w:rPr>
        </w:r>
        <w:r w:rsidR="006E3DAF">
          <w:rPr>
            <w:webHidden/>
          </w:rPr>
          <w:fldChar w:fldCharType="separate"/>
        </w:r>
        <w:r w:rsidR="001B2DF4">
          <w:rPr>
            <w:webHidden/>
          </w:rPr>
          <w:t>3</w:t>
        </w:r>
        <w:r w:rsidR="006E3DAF">
          <w:rPr>
            <w:webHidden/>
          </w:rPr>
          <w:fldChar w:fldCharType="end"/>
        </w:r>
      </w:hyperlink>
    </w:p>
    <w:p w14:paraId="0FF331FA" w14:textId="01057477" w:rsidR="006E3DAF" w:rsidRPr="009D7060" w:rsidRDefault="00EA1D30">
      <w:pPr>
        <w:pStyle w:val="Sisluet4"/>
        <w:rPr>
          <w:rFonts w:ascii="Calibri" w:hAnsi="Calibri"/>
          <w:szCs w:val="22"/>
        </w:rPr>
      </w:pPr>
      <w:hyperlink w:anchor="_Toc411251909" w:history="1">
        <w:r w:rsidR="006E3DAF" w:rsidRPr="008A7F6F">
          <w:rPr>
            <w:rStyle w:val="Hyperlinkki"/>
            <w:lang w:val="sv-SE" w:eastAsia="sv-SE"/>
          </w:rPr>
          <w:t>Allmän tillståndsplikt och särskilda grunder för tillståndsplikt</w:t>
        </w:r>
        <w:r w:rsidR="006E3DAF">
          <w:rPr>
            <w:webHidden/>
          </w:rPr>
          <w:tab/>
        </w:r>
        <w:r w:rsidR="006E3DAF">
          <w:rPr>
            <w:webHidden/>
          </w:rPr>
          <w:fldChar w:fldCharType="begin"/>
        </w:r>
        <w:r w:rsidR="006E3DAF">
          <w:rPr>
            <w:webHidden/>
          </w:rPr>
          <w:instrText xml:space="preserve"> PAGEREF _Toc411251909 \h </w:instrText>
        </w:r>
        <w:r w:rsidR="006E3DAF">
          <w:rPr>
            <w:webHidden/>
          </w:rPr>
        </w:r>
        <w:r w:rsidR="006E3DAF">
          <w:rPr>
            <w:webHidden/>
          </w:rPr>
          <w:fldChar w:fldCharType="separate"/>
        </w:r>
        <w:r w:rsidR="001B2DF4">
          <w:rPr>
            <w:webHidden/>
          </w:rPr>
          <w:t>3</w:t>
        </w:r>
        <w:r w:rsidR="006E3DAF">
          <w:rPr>
            <w:webHidden/>
          </w:rPr>
          <w:fldChar w:fldCharType="end"/>
        </w:r>
      </w:hyperlink>
    </w:p>
    <w:p w14:paraId="7FD1077A" w14:textId="38AC1D10" w:rsidR="006E3DAF" w:rsidRPr="009D7060" w:rsidRDefault="00EA1D30">
      <w:pPr>
        <w:pStyle w:val="Sisluet3"/>
        <w:rPr>
          <w:rFonts w:ascii="Calibri" w:hAnsi="Calibri"/>
          <w:szCs w:val="22"/>
        </w:rPr>
      </w:pPr>
      <w:hyperlink w:anchor="_Toc411251910" w:history="1">
        <w:r w:rsidR="006E3DAF" w:rsidRPr="008A7F6F">
          <w:rPr>
            <w:rStyle w:val="Hyperlinkki"/>
            <w:lang w:val="sv-FI"/>
          </w:rPr>
          <w:t>Att ansöka om miljötillstånd</w:t>
        </w:r>
        <w:r w:rsidR="006E3DAF">
          <w:rPr>
            <w:webHidden/>
          </w:rPr>
          <w:tab/>
        </w:r>
        <w:r w:rsidR="006E3DAF">
          <w:rPr>
            <w:webHidden/>
          </w:rPr>
          <w:fldChar w:fldCharType="begin"/>
        </w:r>
        <w:r w:rsidR="006E3DAF">
          <w:rPr>
            <w:webHidden/>
          </w:rPr>
          <w:instrText xml:space="preserve"> PAGEREF _Toc411251910 \h </w:instrText>
        </w:r>
        <w:r w:rsidR="006E3DAF">
          <w:rPr>
            <w:webHidden/>
          </w:rPr>
        </w:r>
        <w:r w:rsidR="006E3DAF">
          <w:rPr>
            <w:webHidden/>
          </w:rPr>
          <w:fldChar w:fldCharType="separate"/>
        </w:r>
        <w:r w:rsidR="001B2DF4">
          <w:rPr>
            <w:webHidden/>
          </w:rPr>
          <w:t>4</w:t>
        </w:r>
        <w:r w:rsidR="006E3DAF">
          <w:rPr>
            <w:webHidden/>
          </w:rPr>
          <w:fldChar w:fldCharType="end"/>
        </w:r>
      </w:hyperlink>
    </w:p>
    <w:p w14:paraId="1118D45A" w14:textId="775DAB02" w:rsidR="006E3DAF" w:rsidRPr="009D7060" w:rsidRDefault="00EA1D30">
      <w:pPr>
        <w:pStyle w:val="Sisluet4"/>
        <w:rPr>
          <w:rFonts w:ascii="Calibri" w:hAnsi="Calibri"/>
          <w:szCs w:val="22"/>
        </w:rPr>
      </w:pPr>
      <w:hyperlink w:anchor="_Toc411251911" w:history="1">
        <w:r w:rsidR="006E3DAF" w:rsidRPr="008A7F6F">
          <w:rPr>
            <w:rStyle w:val="Hyperlinkki"/>
            <w:lang w:val="sv-FI"/>
          </w:rPr>
          <w:t>Behörig tillståndsmyndighet</w:t>
        </w:r>
        <w:r w:rsidR="006E3DAF">
          <w:rPr>
            <w:webHidden/>
          </w:rPr>
          <w:tab/>
        </w:r>
        <w:r w:rsidR="006E3DAF">
          <w:rPr>
            <w:webHidden/>
          </w:rPr>
          <w:fldChar w:fldCharType="begin"/>
        </w:r>
        <w:r w:rsidR="006E3DAF">
          <w:rPr>
            <w:webHidden/>
          </w:rPr>
          <w:instrText xml:space="preserve"> PAGEREF _Toc411251911 \h </w:instrText>
        </w:r>
        <w:r w:rsidR="006E3DAF">
          <w:rPr>
            <w:webHidden/>
          </w:rPr>
        </w:r>
        <w:r w:rsidR="006E3DAF">
          <w:rPr>
            <w:webHidden/>
          </w:rPr>
          <w:fldChar w:fldCharType="separate"/>
        </w:r>
        <w:r w:rsidR="001B2DF4">
          <w:rPr>
            <w:webHidden/>
          </w:rPr>
          <w:t>4</w:t>
        </w:r>
        <w:r w:rsidR="006E3DAF">
          <w:rPr>
            <w:webHidden/>
          </w:rPr>
          <w:fldChar w:fldCharType="end"/>
        </w:r>
      </w:hyperlink>
    </w:p>
    <w:p w14:paraId="00972C15" w14:textId="38E15691" w:rsidR="006E3DAF" w:rsidRPr="009D7060" w:rsidRDefault="00EA1D30">
      <w:pPr>
        <w:pStyle w:val="Sisluet4"/>
        <w:rPr>
          <w:rFonts w:ascii="Calibri" w:hAnsi="Calibri"/>
          <w:szCs w:val="22"/>
        </w:rPr>
      </w:pPr>
      <w:hyperlink w:anchor="_Toc411251912" w:history="1">
        <w:r w:rsidR="006E3DAF" w:rsidRPr="008A7F6F">
          <w:rPr>
            <w:rStyle w:val="Hyperlinkki"/>
            <w:lang w:val="sv-FI"/>
          </w:rPr>
          <w:t>Ansökans innehåll</w:t>
        </w:r>
        <w:r w:rsidR="006E3DAF">
          <w:rPr>
            <w:webHidden/>
          </w:rPr>
          <w:tab/>
        </w:r>
        <w:r w:rsidR="006E3DAF">
          <w:rPr>
            <w:webHidden/>
          </w:rPr>
          <w:fldChar w:fldCharType="begin"/>
        </w:r>
        <w:r w:rsidR="006E3DAF">
          <w:rPr>
            <w:webHidden/>
          </w:rPr>
          <w:instrText xml:space="preserve"> PAGEREF _Toc411251912 \h </w:instrText>
        </w:r>
        <w:r w:rsidR="006E3DAF">
          <w:rPr>
            <w:webHidden/>
          </w:rPr>
        </w:r>
        <w:r w:rsidR="006E3DAF">
          <w:rPr>
            <w:webHidden/>
          </w:rPr>
          <w:fldChar w:fldCharType="separate"/>
        </w:r>
        <w:r w:rsidR="001B2DF4">
          <w:rPr>
            <w:webHidden/>
          </w:rPr>
          <w:t>4</w:t>
        </w:r>
        <w:r w:rsidR="006E3DAF">
          <w:rPr>
            <w:webHidden/>
          </w:rPr>
          <w:fldChar w:fldCharType="end"/>
        </w:r>
      </w:hyperlink>
    </w:p>
    <w:p w14:paraId="4282DBA0" w14:textId="49B94FA9" w:rsidR="006E3DAF" w:rsidRPr="009D7060" w:rsidRDefault="00EA1D30">
      <w:pPr>
        <w:pStyle w:val="Sisluet4"/>
        <w:rPr>
          <w:rFonts w:ascii="Calibri" w:hAnsi="Calibri"/>
          <w:szCs w:val="22"/>
        </w:rPr>
      </w:pPr>
      <w:hyperlink w:anchor="_Toc411251913" w:history="1">
        <w:r w:rsidR="006E3DAF" w:rsidRPr="008A7F6F">
          <w:rPr>
            <w:rStyle w:val="Hyperlinkki"/>
            <w:lang w:val="sv-SE" w:eastAsia="sv-SE"/>
          </w:rPr>
          <w:t>Behövliga utredningar</w:t>
        </w:r>
        <w:r w:rsidR="006E3DAF">
          <w:rPr>
            <w:webHidden/>
          </w:rPr>
          <w:tab/>
        </w:r>
        <w:r w:rsidR="006E3DAF">
          <w:rPr>
            <w:webHidden/>
          </w:rPr>
          <w:fldChar w:fldCharType="begin"/>
        </w:r>
        <w:r w:rsidR="006E3DAF">
          <w:rPr>
            <w:webHidden/>
          </w:rPr>
          <w:instrText xml:space="preserve"> PAGEREF _Toc411251913 \h </w:instrText>
        </w:r>
        <w:r w:rsidR="006E3DAF">
          <w:rPr>
            <w:webHidden/>
          </w:rPr>
        </w:r>
        <w:r w:rsidR="006E3DAF">
          <w:rPr>
            <w:webHidden/>
          </w:rPr>
          <w:fldChar w:fldCharType="separate"/>
        </w:r>
        <w:r w:rsidR="001B2DF4">
          <w:rPr>
            <w:webHidden/>
          </w:rPr>
          <w:t>5</w:t>
        </w:r>
        <w:r w:rsidR="006E3DAF">
          <w:rPr>
            <w:webHidden/>
          </w:rPr>
          <w:fldChar w:fldCharType="end"/>
        </w:r>
      </w:hyperlink>
    </w:p>
    <w:p w14:paraId="3130533B" w14:textId="561F3A78" w:rsidR="006E3DAF" w:rsidRPr="009D7060" w:rsidRDefault="00EA1D30">
      <w:pPr>
        <w:pStyle w:val="Sisluet4"/>
        <w:rPr>
          <w:rFonts w:ascii="Calibri" w:hAnsi="Calibri"/>
          <w:szCs w:val="22"/>
        </w:rPr>
      </w:pPr>
      <w:hyperlink w:anchor="_Toc411251914" w:history="1">
        <w:r w:rsidR="006E3DAF" w:rsidRPr="008A7F6F">
          <w:rPr>
            <w:rStyle w:val="Hyperlinkki"/>
            <w:lang w:val="sv-FI"/>
          </w:rPr>
          <w:t>Att fylla i blanketten</w:t>
        </w:r>
        <w:r w:rsidR="006E3DAF">
          <w:rPr>
            <w:webHidden/>
          </w:rPr>
          <w:tab/>
        </w:r>
        <w:r w:rsidR="006E3DAF">
          <w:rPr>
            <w:webHidden/>
          </w:rPr>
          <w:fldChar w:fldCharType="begin"/>
        </w:r>
        <w:r w:rsidR="006E3DAF">
          <w:rPr>
            <w:webHidden/>
          </w:rPr>
          <w:instrText xml:space="preserve"> PAGEREF _Toc411251914 \h </w:instrText>
        </w:r>
        <w:r w:rsidR="006E3DAF">
          <w:rPr>
            <w:webHidden/>
          </w:rPr>
        </w:r>
        <w:r w:rsidR="006E3DAF">
          <w:rPr>
            <w:webHidden/>
          </w:rPr>
          <w:fldChar w:fldCharType="separate"/>
        </w:r>
        <w:r w:rsidR="001B2DF4">
          <w:rPr>
            <w:webHidden/>
          </w:rPr>
          <w:t>5</w:t>
        </w:r>
        <w:r w:rsidR="006E3DAF">
          <w:rPr>
            <w:webHidden/>
          </w:rPr>
          <w:fldChar w:fldCharType="end"/>
        </w:r>
      </w:hyperlink>
    </w:p>
    <w:p w14:paraId="25F5D607" w14:textId="621912D5" w:rsidR="006E3DAF" w:rsidRPr="009D7060" w:rsidRDefault="00EA1D30">
      <w:pPr>
        <w:pStyle w:val="Sisluet3"/>
        <w:rPr>
          <w:rFonts w:ascii="Calibri" w:hAnsi="Calibri"/>
          <w:szCs w:val="22"/>
        </w:rPr>
      </w:pPr>
      <w:hyperlink w:anchor="_Toc411251915" w:history="1">
        <w:r w:rsidR="006E3DAF" w:rsidRPr="008A7F6F">
          <w:rPr>
            <w:rStyle w:val="Hyperlinkki"/>
            <w:lang w:val="sv-FI"/>
          </w:rPr>
          <w:t>När beviljas miljötillstånd?</w:t>
        </w:r>
        <w:r w:rsidR="006E3DAF">
          <w:rPr>
            <w:webHidden/>
          </w:rPr>
          <w:tab/>
        </w:r>
        <w:r w:rsidR="006E3DAF">
          <w:rPr>
            <w:webHidden/>
          </w:rPr>
          <w:fldChar w:fldCharType="begin"/>
        </w:r>
        <w:r w:rsidR="006E3DAF">
          <w:rPr>
            <w:webHidden/>
          </w:rPr>
          <w:instrText xml:space="preserve"> PAGEREF _Toc411251915 \h </w:instrText>
        </w:r>
        <w:r w:rsidR="006E3DAF">
          <w:rPr>
            <w:webHidden/>
          </w:rPr>
        </w:r>
        <w:r w:rsidR="006E3DAF">
          <w:rPr>
            <w:webHidden/>
          </w:rPr>
          <w:fldChar w:fldCharType="separate"/>
        </w:r>
        <w:r w:rsidR="001B2DF4">
          <w:rPr>
            <w:webHidden/>
          </w:rPr>
          <w:t>6</w:t>
        </w:r>
        <w:r w:rsidR="006E3DAF">
          <w:rPr>
            <w:webHidden/>
          </w:rPr>
          <w:fldChar w:fldCharType="end"/>
        </w:r>
      </w:hyperlink>
    </w:p>
    <w:p w14:paraId="63208AFB" w14:textId="248F51C3" w:rsidR="006E3DAF" w:rsidRPr="009D7060" w:rsidRDefault="00EA1D30">
      <w:pPr>
        <w:pStyle w:val="Sisluet4"/>
        <w:rPr>
          <w:rFonts w:ascii="Calibri" w:hAnsi="Calibri"/>
          <w:szCs w:val="22"/>
        </w:rPr>
      </w:pPr>
      <w:hyperlink w:anchor="_Toc411251916" w:history="1">
        <w:r w:rsidR="006E3DAF" w:rsidRPr="008A7F6F">
          <w:rPr>
            <w:rStyle w:val="Hyperlinkki"/>
            <w:lang w:val="sv-FI"/>
          </w:rPr>
          <w:t>Skeden i tillståndsbehandlingen</w:t>
        </w:r>
        <w:r w:rsidR="006E3DAF">
          <w:rPr>
            <w:webHidden/>
          </w:rPr>
          <w:tab/>
        </w:r>
        <w:r w:rsidR="006E3DAF">
          <w:rPr>
            <w:webHidden/>
          </w:rPr>
          <w:fldChar w:fldCharType="begin"/>
        </w:r>
        <w:r w:rsidR="006E3DAF">
          <w:rPr>
            <w:webHidden/>
          </w:rPr>
          <w:instrText xml:space="preserve"> PAGEREF _Toc411251916 \h </w:instrText>
        </w:r>
        <w:r w:rsidR="006E3DAF">
          <w:rPr>
            <w:webHidden/>
          </w:rPr>
        </w:r>
        <w:r w:rsidR="006E3DAF">
          <w:rPr>
            <w:webHidden/>
          </w:rPr>
          <w:fldChar w:fldCharType="separate"/>
        </w:r>
        <w:r w:rsidR="001B2DF4">
          <w:rPr>
            <w:webHidden/>
          </w:rPr>
          <w:t>6</w:t>
        </w:r>
        <w:r w:rsidR="006E3DAF">
          <w:rPr>
            <w:webHidden/>
          </w:rPr>
          <w:fldChar w:fldCharType="end"/>
        </w:r>
      </w:hyperlink>
    </w:p>
    <w:p w14:paraId="7280A11D" w14:textId="036614D7" w:rsidR="006E3DAF" w:rsidRPr="009D7060" w:rsidRDefault="00EA1D30">
      <w:pPr>
        <w:pStyle w:val="Sisluet4"/>
        <w:rPr>
          <w:rFonts w:ascii="Calibri" w:hAnsi="Calibri"/>
          <w:szCs w:val="22"/>
        </w:rPr>
      </w:pPr>
      <w:hyperlink w:anchor="_Toc411251917" w:history="1">
        <w:r w:rsidR="006E3DAF" w:rsidRPr="008A7F6F">
          <w:rPr>
            <w:rStyle w:val="Hyperlinkki"/>
            <w:lang w:val="sv-FI"/>
          </w:rPr>
          <w:t>Behandlingsavgift</w:t>
        </w:r>
        <w:r w:rsidR="006E3DAF">
          <w:rPr>
            <w:webHidden/>
          </w:rPr>
          <w:tab/>
        </w:r>
        <w:r w:rsidR="006E3DAF">
          <w:rPr>
            <w:webHidden/>
          </w:rPr>
          <w:fldChar w:fldCharType="begin"/>
        </w:r>
        <w:r w:rsidR="006E3DAF">
          <w:rPr>
            <w:webHidden/>
          </w:rPr>
          <w:instrText xml:space="preserve"> PAGEREF _Toc411251917 \h </w:instrText>
        </w:r>
        <w:r w:rsidR="006E3DAF">
          <w:rPr>
            <w:webHidden/>
          </w:rPr>
        </w:r>
        <w:r w:rsidR="006E3DAF">
          <w:rPr>
            <w:webHidden/>
          </w:rPr>
          <w:fldChar w:fldCharType="separate"/>
        </w:r>
        <w:r w:rsidR="001B2DF4">
          <w:rPr>
            <w:webHidden/>
          </w:rPr>
          <w:t>6</w:t>
        </w:r>
        <w:r w:rsidR="006E3DAF">
          <w:rPr>
            <w:webHidden/>
          </w:rPr>
          <w:fldChar w:fldCharType="end"/>
        </w:r>
      </w:hyperlink>
    </w:p>
    <w:p w14:paraId="4BB1BEE2" w14:textId="32EF64B8" w:rsidR="006E3DAF" w:rsidRPr="009D7060" w:rsidRDefault="00EA1D30">
      <w:pPr>
        <w:pStyle w:val="Sisluet1"/>
        <w:rPr>
          <w:rFonts w:ascii="Calibri" w:hAnsi="Calibri"/>
          <w:caps w:val="0"/>
          <w:noProof/>
          <w:szCs w:val="22"/>
        </w:rPr>
      </w:pPr>
      <w:hyperlink w:anchor="_Toc411251918" w:history="1">
        <w:r w:rsidR="006E3DAF" w:rsidRPr="008A7F6F">
          <w:rPr>
            <w:rStyle w:val="Hyperlinkki"/>
            <w:noProof/>
            <w:lang w:val="sv-FI"/>
          </w:rPr>
          <w:t>ANSÖKAN OM MILJÖTILLSTÅND</w:t>
        </w:r>
        <w:r w:rsidR="006E3DAF">
          <w:rPr>
            <w:noProof/>
            <w:webHidden/>
          </w:rPr>
          <w:tab/>
        </w:r>
        <w:r w:rsidR="006E3DAF">
          <w:rPr>
            <w:noProof/>
            <w:webHidden/>
          </w:rPr>
          <w:fldChar w:fldCharType="begin"/>
        </w:r>
        <w:r w:rsidR="006E3DAF">
          <w:rPr>
            <w:noProof/>
            <w:webHidden/>
          </w:rPr>
          <w:instrText xml:space="preserve"> PAGEREF _Toc411251918 \h </w:instrText>
        </w:r>
        <w:r w:rsidR="006E3DAF">
          <w:rPr>
            <w:noProof/>
            <w:webHidden/>
          </w:rPr>
        </w:r>
        <w:r w:rsidR="006E3DAF">
          <w:rPr>
            <w:noProof/>
            <w:webHidden/>
          </w:rPr>
          <w:fldChar w:fldCharType="separate"/>
        </w:r>
        <w:r w:rsidR="001B2DF4">
          <w:rPr>
            <w:noProof/>
            <w:webHidden/>
          </w:rPr>
          <w:t>7</w:t>
        </w:r>
        <w:r w:rsidR="006E3DAF">
          <w:rPr>
            <w:noProof/>
            <w:webHidden/>
          </w:rPr>
          <w:fldChar w:fldCharType="end"/>
        </w:r>
      </w:hyperlink>
    </w:p>
    <w:p w14:paraId="7CF4CCEC" w14:textId="07926E10" w:rsidR="006E3DAF" w:rsidRPr="009D7060" w:rsidRDefault="00EA1D30">
      <w:pPr>
        <w:pStyle w:val="Sisluet3"/>
        <w:rPr>
          <w:rFonts w:ascii="Calibri" w:hAnsi="Calibri"/>
          <w:szCs w:val="22"/>
        </w:rPr>
      </w:pPr>
      <w:hyperlink w:anchor="_Toc411251919" w:history="1">
        <w:r w:rsidR="006E3DAF" w:rsidRPr="008A7F6F">
          <w:rPr>
            <w:rStyle w:val="Hyperlinkki"/>
            <w:lang w:val="sv-FI"/>
          </w:rPr>
          <w:t>Ansökans identifikationsbeteckning</w:t>
        </w:r>
        <w:r w:rsidR="006E3DAF">
          <w:rPr>
            <w:webHidden/>
          </w:rPr>
          <w:tab/>
        </w:r>
        <w:r w:rsidR="006E3DAF">
          <w:rPr>
            <w:webHidden/>
          </w:rPr>
          <w:fldChar w:fldCharType="begin"/>
        </w:r>
        <w:r w:rsidR="006E3DAF">
          <w:rPr>
            <w:webHidden/>
          </w:rPr>
          <w:instrText xml:space="preserve"> PAGEREF _Toc411251919 \h </w:instrText>
        </w:r>
        <w:r w:rsidR="006E3DAF">
          <w:rPr>
            <w:webHidden/>
          </w:rPr>
        </w:r>
        <w:r w:rsidR="006E3DAF">
          <w:rPr>
            <w:webHidden/>
          </w:rPr>
          <w:fldChar w:fldCharType="separate"/>
        </w:r>
        <w:r w:rsidR="001B2DF4">
          <w:rPr>
            <w:webHidden/>
          </w:rPr>
          <w:t>7</w:t>
        </w:r>
        <w:r w:rsidR="006E3DAF">
          <w:rPr>
            <w:webHidden/>
          </w:rPr>
          <w:fldChar w:fldCharType="end"/>
        </w:r>
      </w:hyperlink>
    </w:p>
    <w:p w14:paraId="56667E5B" w14:textId="01732AB4" w:rsidR="006E3DAF" w:rsidRPr="009D7060" w:rsidRDefault="00EA1D30">
      <w:pPr>
        <w:pStyle w:val="Sisluet2"/>
        <w:rPr>
          <w:rFonts w:ascii="Calibri" w:hAnsi="Calibri"/>
          <w:caps w:val="0"/>
          <w:szCs w:val="22"/>
        </w:rPr>
      </w:pPr>
      <w:hyperlink w:anchor="_Toc411251920" w:history="1">
        <w:r w:rsidR="006E3DAF" w:rsidRPr="008A7F6F">
          <w:rPr>
            <w:rStyle w:val="Hyperlinkki"/>
            <w:lang w:val="sv-FI"/>
          </w:rPr>
          <w:t>Uppgifter om den sökande och anläggningen</w:t>
        </w:r>
        <w:r w:rsidR="006E3DAF">
          <w:rPr>
            <w:webHidden/>
          </w:rPr>
          <w:tab/>
        </w:r>
        <w:r w:rsidR="006E3DAF">
          <w:rPr>
            <w:webHidden/>
          </w:rPr>
          <w:fldChar w:fldCharType="begin"/>
        </w:r>
        <w:r w:rsidR="006E3DAF">
          <w:rPr>
            <w:webHidden/>
          </w:rPr>
          <w:instrText xml:space="preserve"> PAGEREF _Toc411251920 \h </w:instrText>
        </w:r>
        <w:r w:rsidR="006E3DAF">
          <w:rPr>
            <w:webHidden/>
          </w:rPr>
        </w:r>
        <w:r w:rsidR="006E3DAF">
          <w:rPr>
            <w:webHidden/>
          </w:rPr>
          <w:fldChar w:fldCharType="separate"/>
        </w:r>
        <w:r w:rsidR="001B2DF4">
          <w:rPr>
            <w:webHidden/>
          </w:rPr>
          <w:t>7</w:t>
        </w:r>
        <w:r w:rsidR="006E3DAF">
          <w:rPr>
            <w:webHidden/>
          </w:rPr>
          <w:fldChar w:fldCharType="end"/>
        </w:r>
      </w:hyperlink>
    </w:p>
    <w:p w14:paraId="350A5661" w14:textId="433C359D" w:rsidR="006E3DAF" w:rsidRPr="009D7060" w:rsidRDefault="00EA1D30">
      <w:pPr>
        <w:pStyle w:val="Sisluet3"/>
        <w:rPr>
          <w:rFonts w:ascii="Calibri" w:hAnsi="Calibri"/>
          <w:szCs w:val="22"/>
        </w:rPr>
      </w:pPr>
      <w:hyperlink w:anchor="_Toc411251921" w:history="1">
        <w:r w:rsidR="006E3DAF" w:rsidRPr="008A7F6F">
          <w:rPr>
            <w:rStyle w:val="Hyperlinkki"/>
            <w:lang w:val="sv-FI"/>
          </w:rPr>
          <w:t>1.</w:t>
        </w:r>
        <w:r w:rsidR="006E3DAF" w:rsidRPr="009D7060">
          <w:rPr>
            <w:rFonts w:ascii="Calibri" w:hAnsi="Calibri"/>
            <w:szCs w:val="22"/>
          </w:rPr>
          <w:tab/>
        </w:r>
        <w:r w:rsidR="006E3DAF" w:rsidRPr="008A7F6F">
          <w:rPr>
            <w:rStyle w:val="Hyperlinkki"/>
            <w:lang w:val="sv-FI"/>
          </w:rPr>
          <w:t>Verksamhet för vilken tillstånd söks</w:t>
        </w:r>
        <w:r w:rsidR="006E3DAF">
          <w:rPr>
            <w:webHidden/>
          </w:rPr>
          <w:tab/>
        </w:r>
        <w:r w:rsidR="006E3DAF">
          <w:rPr>
            <w:webHidden/>
          </w:rPr>
          <w:fldChar w:fldCharType="begin"/>
        </w:r>
        <w:r w:rsidR="006E3DAF">
          <w:rPr>
            <w:webHidden/>
          </w:rPr>
          <w:instrText xml:space="preserve"> PAGEREF _Toc411251921 \h </w:instrText>
        </w:r>
        <w:r w:rsidR="006E3DAF">
          <w:rPr>
            <w:webHidden/>
          </w:rPr>
        </w:r>
        <w:r w:rsidR="006E3DAF">
          <w:rPr>
            <w:webHidden/>
          </w:rPr>
          <w:fldChar w:fldCharType="separate"/>
        </w:r>
        <w:r w:rsidR="001B2DF4">
          <w:rPr>
            <w:webHidden/>
          </w:rPr>
          <w:t>7</w:t>
        </w:r>
        <w:r w:rsidR="006E3DAF">
          <w:rPr>
            <w:webHidden/>
          </w:rPr>
          <w:fldChar w:fldCharType="end"/>
        </w:r>
      </w:hyperlink>
    </w:p>
    <w:p w14:paraId="68A0A19A" w14:textId="6968FCCA" w:rsidR="006E3DAF" w:rsidRPr="009D7060" w:rsidRDefault="00EA1D30">
      <w:pPr>
        <w:pStyle w:val="Sisluet3"/>
        <w:rPr>
          <w:rFonts w:ascii="Calibri" w:hAnsi="Calibri"/>
          <w:szCs w:val="22"/>
        </w:rPr>
      </w:pPr>
      <w:hyperlink w:anchor="_Toc411251922" w:history="1">
        <w:r w:rsidR="006E3DAF" w:rsidRPr="008A7F6F">
          <w:rPr>
            <w:rStyle w:val="Hyperlinkki"/>
            <w:lang w:val="sv-FI"/>
          </w:rPr>
          <w:t>2.</w:t>
        </w:r>
        <w:r w:rsidR="006E3DAF" w:rsidRPr="009D7060">
          <w:rPr>
            <w:rFonts w:ascii="Calibri" w:hAnsi="Calibri"/>
            <w:szCs w:val="22"/>
          </w:rPr>
          <w:tab/>
        </w:r>
        <w:r w:rsidR="006E3DAF" w:rsidRPr="008A7F6F">
          <w:rPr>
            <w:rStyle w:val="Hyperlinkki"/>
            <w:lang w:val="sv-FI"/>
          </w:rPr>
          <w:t>Sökandens kontaktuppgifter</w:t>
        </w:r>
        <w:r w:rsidR="006E3DAF">
          <w:rPr>
            <w:webHidden/>
          </w:rPr>
          <w:tab/>
        </w:r>
        <w:r w:rsidR="006E3DAF">
          <w:rPr>
            <w:webHidden/>
          </w:rPr>
          <w:fldChar w:fldCharType="begin"/>
        </w:r>
        <w:r w:rsidR="006E3DAF">
          <w:rPr>
            <w:webHidden/>
          </w:rPr>
          <w:instrText xml:space="preserve"> PAGEREF _Toc411251922 \h </w:instrText>
        </w:r>
        <w:r w:rsidR="006E3DAF">
          <w:rPr>
            <w:webHidden/>
          </w:rPr>
        </w:r>
        <w:r w:rsidR="006E3DAF">
          <w:rPr>
            <w:webHidden/>
          </w:rPr>
          <w:fldChar w:fldCharType="separate"/>
        </w:r>
        <w:r w:rsidR="001B2DF4">
          <w:rPr>
            <w:webHidden/>
          </w:rPr>
          <w:t>7</w:t>
        </w:r>
        <w:r w:rsidR="006E3DAF">
          <w:rPr>
            <w:webHidden/>
          </w:rPr>
          <w:fldChar w:fldCharType="end"/>
        </w:r>
      </w:hyperlink>
    </w:p>
    <w:p w14:paraId="75646D07" w14:textId="2BDCE98A" w:rsidR="006E3DAF" w:rsidRPr="009D7060" w:rsidRDefault="00EA1D30">
      <w:pPr>
        <w:pStyle w:val="Sisluet3"/>
        <w:rPr>
          <w:rFonts w:ascii="Calibri" w:hAnsi="Calibri"/>
          <w:szCs w:val="22"/>
        </w:rPr>
      </w:pPr>
      <w:hyperlink w:anchor="_Toc411251923" w:history="1">
        <w:r w:rsidR="006E3DAF" w:rsidRPr="008A7F6F">
          <w:rPr>
            <w:rStyle w:val="Hyperlinkki"/>
            <w:lang w:val="sv-FI"/>
          </w:rPr>
          <w:t>3.</w:t>
        </w:r>
        <w:r w:rsidR="006E3DAF" w:rsidRPr="009D7060">
          <w:rPr>
            <w:rFonts w:ascii="Calibri" w:hAnsi="Calibri"/>
            <w:szCs w:val="22"/>
          </w:rPr>
          <w:tab/>
        </w:r>
        <w:r w:rsidR="006E3DAF" w:rsidRPr="008A7F6F">
          <w:rPr>
            <w:rStyle w:val="Hyperlinkki"/>
            <w:lang w:val="sv-FI"/>
          </w:rPr>
          <w:t>Anläggningens kontaktuppgifter</w:t>
        </w:r>
        <w:r w:rsidR="006E3DAF">
          <w:rPr>
            <w:webHidden/>
          </w:rPr>
          <w:tab/>
        </w:r>
        <w:r w:rsidR="006E3DAF">
          <w:rPr>
            <w:webHidden/>
          </w:rPr>
          <w:fldChar w:fldCharType="begin"/>
        </w:r>
        <w:r w:rsidR="006E3DAF">
          <w:rPr>
            <w:webHidden/>
          </w:rPr>
          <w:instrText xml:space="preserve"> PAGEREF _Toc411251923 \h </w:instrText>
        </w:r>
        <w:r w:rsidR="006E3DAF">
          <w:rPr>
            <w:webHidden/>
          </w:rPr>
        </w:r>
        <w:r w:rsidR="006E3DAF">
          <w:rPr>
            <w:webHidden/>
          </w:rPr>
          <w:fldChar w:fldCharType="separate"/>
        </w:r>
        <w:r w:rsidR="001B2DF4">
          <w:rPr>
            <w:webHidden/>
          </w:rPr>
          <w:t>8</w:t>
        </w:r>
        <w:r w:rsidR="006E3DAF">
          <w:rPr>
            <w:webHidden/>
          </w:rPr>
          <w:fldChar w:fldCharType="end"/>
        </w:r>
      </w:hyperlink>
    </w:p>
    <w:p w14:paraId="28B7AED0" w14:textId="601978B4" w:rsidR="006E3DAF" w:rsidRPr="009D7060" w:rsidRDefault="00EA1D30">
      <w:pPr>
        <w:pStyle w:val="Sisluet3"/>
        <w:rPr>
          <w:rFonts w:ascii="Calibri" w:hAnsi="Calibri"/>
          <w:szCs w:val="22"/>
        </w:rPr>
      </w:pPr>
      <w:hyperlink w:anchor="_Toc411251924" w:history="1">
        <w:r w:rsidR="006E3DAF" w:rsidRPr="008A7F6F">
          <w:rPr>
            <w:rStyle w:val="Hyperlinkki"/>
            <w:lang w:val="sv-FI"/>
          </w:rPr>
          <w:t>4.</w:t>
        </w:r>
        <w:r w:rsidR="006E3DAF" w:rsidRPr="009D7060">
          <w:rPr>
            <w:rFonts w:ascii="Calibri" w:hAnsi="Calibri"/>
            <w:szCs w:val="22"/>
          </w:rPr>
          <w:tab/>
        </w:r>
        <w:r w:rsidR="006E3DAF" w:rsidRPr="008A7F6F">
          <w:rPr>
            <w:rStyle w:val="Hyperlinkki"/>
            <w:lang w:val="sv-FI"/>
          </w:rPr>
          <w:t>Gällande miljötillstånd, tillstånd enligt vattenlagen eller andra beslut och avtal</w:t>
        </w:r>
        <w:r w:rsidR="006E3DAF">
          <w:rPr>
            <w:webHidden/>
          </w:rPr>
          <w:tab/>
        </w:r>
        <w:r w:rsidR="006E3DAF">
          <w:rPr>
            <w:webHidden/>
          </w:rPr>
          <w:fldChar w:fldCharType="begin"/>
        </w:r>
        <w:r w:rsidR="006E3DAF">
          <w:rPr>
            <w:webHidden/>
          </w:rPr>
          <w:instrText xml:space="preserve"> PAGEREF _Toc411251924 \h </w:instrText>
        </w:r>
        <w:r w:rsidR="006E3DAF">
          <w:rPr>
            <w:webHidden/>
          </w:rPr>
        </w:r>
        <w:r w:rsidR="006E3DAF">
          <w:rPr>
            <w:webHidden/>
          </w:rPr>
          <w:fldChar w:fldCharType="separate"/>
        </w:r>
        <w:r w:rsidR="001B2DF4">
          <w:rPr>
            <w:webHidden/>
          </w:rPr>
          <w:t>8</w:t>
        </w:r>
        <w:r w:rsidR="006E3DAF">
          <w:rPr>
            <w:webHidden/>
          </w:rPr>
          <w:fldChar w:fldCharType="end"/>
        </w:r>
      </w:hyperlink>
    </w:p>
    <w:p w14:paraId="29BA3269" w14:textId="441F874B" w:rsidR="006E3DAF" w:rsidRPr="009D7060" w:rsidRDefault="00EA1D30">
      <w:pPr>
        <w:pStyle w:val="Sisluet2"/>
        <w:rPr>
          <w:rFonts w:ascii="Calibri" w:hAnsi="Calibri"/>
          <w:caps w:val="0"/>
          <w:szCs w:val="22"/>
        </w:rPr>
      </w:pPr>
      <w:hyperlink w:anchor="_Toc411251925" w:history="1">
        <w:r w:rsidR="006E3DAF" w:rsidRPr="008A7F6F">
          <w:rPr>
            <w:rStyle w:val="Hyperlinkki"/>
            <w:lang w:val="sv-FI"/>
          </w:rPr>
          <w:t>Anläggningen och dess miljö</w:t>
        </w:r>
        <w:r w:rsidR="006E3DAF">
          <w:rPr>
            <w:webHidden/>
          </w:rPr>
          <w:tab/>
        </w:r>
        <w:r w:rsidR="006E3DAF">
          <w:rPr>
            <w:webHidden/>
          </w:rPr>
          <w:fldChar w:fldCharType="begin"/>
        </w:r>
        <w:r w:rsidR="006E3DAF">
          <w:rPr>
            <w:webHidden/>
          </w:rPr>
          <w:instrText xml:space="preserve"> PAGEREF _Toc411251925 \h </w:instrText>
        </w:r>
        <w:r w:rsidR="006E3DAF">
          <w:rPr>
            <w:webHidden/>
          </w:rPr>
        </w:r>
        <w:r w:rsidR="006E3DAF">
          <w:rPr>
            <w:webHidden/>
          </w:rPr>
          <w:fldChar w:fldCharType="separate"/>
        </w:r>
        <w:r w:rsidR="001B2DF4">
          <w:rPr>
            <w:webHidden/>
          </w:rPr>
          <w:t>8</w:t>
        </w:r>
        <w:r w:rsidR="006E3DAF">
          <w:rPr>
            <w:webHidden/>
          </w:rPr>
          <w:fldChar w:fldCharType="end"/>
        </w:r>
      </w:hyperlink>
    </w:p>
    <w:p w14:paraId="672CBF9B" w14:textId="5F404E5F" w:rsidR="006E3DAF" w:rsidRPr="009D7060" w:rsidRDefault="00EA1D30">
      <w:pPr>
        <w:pStyle w:val="Sisluet3"/>
        <w:rPr>
          <w:rFonts w:ascii="Calibri" w:hAnsi="Calibri"/>
          <w:szCs w:val="22"/>
        </w:rPr>
      </w:pPr>
      <w:hyperlink w:anchor="_Toc411251926" w:history="1">
        <w:r w:rsidR="006E3DAF" w:rsidRPr="008A7F6F">
          <w:rPr>
            <w:rStyle w:val="Hyperlinkki"/>
            <w:lang w:val="sv-FI"/>
          </w:rPr>
          <w:t>5.</w:t>
        </w:r>
        <w:r w:rsidR="006E3DAF" w:rsidRPr="009D7060">
          <w:rPr>
            <w:rFonts w:ascii="Calibri" w:hAnsi="Calibri"/>
            <w:szCs w:val="22"/>
          </w:rPr>
          <w:tab/>
        </w:r>
        <w:r w:rsidR="006E3DAF" w:rsidRPr="008A7F6F">
          <w:rPr>
            <w:rStyle w:val="Hyperlinkki"/>
            <w:lang w:val="sv-FI"/>
          </w:rPr>
          <w:t>Uppgifter om fastigheterna</w:t>
        </w:r>
        <w:r w:rsidR="006E3DAF">
          <w:rPr>
            <w:webHidden/>
          </w:rPr>
          <w:tab/>
        </w:r>
        <w:r w:rsidR="006E3DAF">
          <w:rPr>
            <w:webHidden/>
          </w:rPr>
          <w:fldChar w:fldCharType="begin"/>
        </w:r>
        <w:r w:rsidR="006E3DAF">
          <w:rPr>
            <w:webHidden/>
          </w:rPr>
          <w:instrText xml:space="preserve"> PAGEREF _Toc411251926 \h </w:instrText>
        </w:r>
        <w:r w:rsidR="006E3DAF">
          <w:rPr>
            <w:webHidden/>
          </w:rPr>
        </w:r>
        <w:r w:rsidR="006E3DAF">
          <w:rPr>
            <w:webHidden/>
          </w:rPr>
          <w:fldChar w:fldCharType="separate"/>
        </w:r>
        <w:r w:rsidR="001B2DF4">
          <w:rPr>
            <w:webHidden/>
          </w:rPr>
          <w:t>8</w:t>
        </w:r>
        <w:r w:rsidR="006E3DAF">
          <w:rPr>
            <w:webHidden/>
          </w:rPr>
          <w:fldChar w:fldCharType="end"/>
        </w:r>
      </w:hyperlink>
    </w:p>
    <w:p w14:paraId="3ABF98DE" w14:textId="5FE0D892" w:rsidR="006E3DAF" w:rsidRPr="009D7060" w:rsidRDefault="00EA1D30">
      <w:pPr>
        <w:pStyle w:val="Sisluet3"/>
        <w:rPr>
          <w:rFonts w:ascii="Calibri" w:hAnsi="Calibri"/>
          <w:szCs w:val="22"/>
        </w:rPr>
      </w:pPr>
      <w:hyperlink w:anchor="_Toc411251927" w:history="1">
        <w:r w:rsidR="006E3DAF" w:rsidRPr="008A7F6F">
          <w:rPr>
            <w:rStyle w:val="Hyperlinkki"/>
            <w:lang w:val="sv-FI"/>
          </w:rPr>
          <w:t>6.</w:t>
        </w:r>
        <w:r w:rsidR="006E3DAF" w:rsidRPr="009D7060">
          <w:rPr>
            <w:rFonts w:ascii="Calibri" w:hAnsi="Calibri"/>
            <w:szCs w:val="22"/>
          </w:rPr>
          <w:tab/>
        </w:r>
        <w:r w:rsidR="006E3DAF" w:rsidRPr="008A7F6F">
          <w:rPr>
            <w:rStyle w:val="Hyperlinkki"/>
            <w:lang w:val="sv-FI"/>
          </w:rPr>
          <w:t>Platsen för verksamheten, dess miljöomständigheter och miljöns kvalitet</w:t>
        </w:r>
        <w:r w:rsidR="006E3DAF">
          <w:rPr>
            <w:webHidden/>
          </w:rPr>
          <w:tab/>
        </w:r>
        <w:r w:rsidR="006E3DAF">
          <w:rPr>
            <w:webHidden/>
          </w:rPr>
          <w:fldChar w:fldCharType="begin"/>
        </w:r>
        <w:r w:rsidR="006E3DAF">
          <w:rPr>
            <w:webHidden/>
          </w:rPr>
          <w:instrText xml:space="preserve"> PAGEREF _Toc411251927 \h </w:instrText>
        </w:r>
        <w:r w:rsidR="006E3DAF">
          <w:rPr>
            <w:webHidden/>
          </w:rPr>
        </w:r>
        <w:r w:rsidR="006E3DAF">
          <w:rPr>
            <w:webHidden/>
          </w:rPr>
          <w:fldChar w:fldCharType="separate"/>
        </w:r>
        <w:r w:rsidR="001B2DF4">
          <w:rPr>
            <w:webHidden/>
          </w:rPr>
          <w:t>9</w:t>
        </w:r>
        <w:r w:rsidR="006E3DAF">
          <w:rPr>
            <w:webHidden/>
          </w:rPr>
          <w:fldChar w:fldCharType="end"/>
        </w:r>
      </w:hyperlink>
    </w:p>
    <w:p w14:paraId="63584447" w14:textId="72615BED" w:rsidR="006E3DAF" w:rsidRPr="009D7060" w:rsidRDefault="00EA1D30">
      <w:pPr>
        <w:pStyle w:val="Sisluet3"/>
        <w:rPr>
          <w:rFonts w:ascii="Calibri" w:hAnsi="Calibri"/>
          <w:szCs w:val="22"/>
        </w:rPr>
      </w:pPr>
      <w:hyperlink w:anchor="_Toc411251928" w:history="1">
        <w:r w:rsidR="006E3DAF" w:rsidRPr="008A7F6F">
          <w:rPr>
            <w:rStyle w:val="Hyperlinkki"/>
            <w:lang w:val="sv-FI"/>
          </w:rPr>
          <w:t>7.</w:t>
        </w:r>
        <w:r w:rsidR="006E3DAF" w:rsidRPr="009D7060">
          <w:rPr>
            <w:rFonts w:ascii="Calibri" w:hAnsi="Calibri"/>
            <w:szCs w:val="22"/>
          </w:rPr>
          <w:tab/>
        </w:r>
        <w:r w:rsidR="006E3DAF" w:rsidRPr="008A7F6F">
          <w:rPr>
            <w:rStyle w:val="Hyperlinkki"/>
            <w:lang w:val="sv-FI"/>
          </w:rPr>
          <w:t>Verksamhetsplatsens rågrannar och andra eventuella parter</w:t>
        </w:r>
        <w:r w:rsidR="006E3DAF">
          <w:rPr>
            <w:webHidden/>
          </w:rPr>
          <w:tab/>
        </w:r>
        <w:r w:rsidR="006E3DAF">
          <w:rPr>
            <w:webHidden/>
          </w:rPr>
          <w:fldChar w:fldCharType="begin"/>
        </w:r>
        <w:r w:rsidR="006E3DAF">
          <w:rPr>
            <w:webHidden/>
          </w:rPr>
          <w:instrText xml:space="preserve"> PAGEREF _Toc411251928 \h </w:instrText>
        </w:r>
        <w:r w:rsidR="006E3DAF">
          <w:rPr>
            <w:webHidden/>
          </w:rPr>
        </w:r>
        <w:r w:rsidR="006E3DAF">
          <w:rPr>
            <w:webHidden/>
          </w:rPr>
          <w:fldChar w:fldCharType="separate"/>
        </w:r>
        <w:r w:rsidR="001B2DF4">
          <w:rPr>
            <w:webHidden/>
          </w:rPr>
          <w:t>10</w:t>
        </w:r>
        <w:r w:rsidR="006E3DAF">
          <w:rPr>
            <w:webHidden/>
          </w:rPr>
          <w:fldChar w:fldCharType="end"/>
        </w:r>
      </w:hyperlink>
    </w:p>
    <w:p w14:paraId="4C404A82" w14:textId="3D9CE218" w:rsidR="006E3DAF" w:rsidRPr="009D7060" w:rsidRDefault="00EA1D30">
      <w:pPr>
        <w:pStyle w:val="Sisluet2"/>
        <w:rPr>
          <w:rFonts w:ascii="Calibri" w:hAnsi="Calibri"/>
          <w:caps w:val="0"/>
          <w:szCs w:val="22"/>
        </w:rPr>
      </w:pPr>
      <w:hyperlink w:anchor="_Toc411251929" w:history="1">
        <w:r w:rsidR="006E3DAF" w:rsidRPr="008A7F6F">
          <w:rPr>
            <w:rStyle w:val="Hyperlinkki"/>
            <w:lang w:val="sv-FI"/>
          </w:rPr>
          <w:t>Anläggningens verksamhet</w:t>
        </w:r>
        <w:r w:rsidR="006E3DAF">
          <w:rPr>
            <w:webHidden/>
          </w:rPr>
          <w:tab/>
        </w:r>
        <w:r w:rsidR="006E3DAF">
          <w:rPr>
            <w:webHidden/>
          </w:rPr>
          <w:fldChar w:fldCharType="begin"/>
        </w:r>
        <w:r w:rsidR="006E3DAF">
          <w:rPr>
            <w:webHidden/>
          </w:rPr>
          <w:instrText xml:space="preserve"> PAGEREF _Toc411251929 \h </w:instrText>
        </w:r>
        <w:r w:rsidR="006E3DAF">
          <w:rPr>
            <w:webHidden/>
          </w:rPr>
        </w:r>
        <w:r w:rsidR="006E3DAF">
          <w:rPr>
            <w:webHidden/>
          </w:rPr>
          <w:fldChar w:fldCharType="separate"/>
        </w:r>
        <w:r w:rsidR="001B2DF4">
          <w:rPr>
            <w:webHidden/>
          </w:rPr>
          <w:t>10</w:t>
        </w:r>
        <w:r w:rsidR="006E3DAF">
          <w:rPr>
            <w:webHidden/>
          </w:rPr>
          <w:fldChar w:fldCharType="end"/>
        </w:r>
      </w:hyperlink>
    </w:p>
    <w:p w14:paraId="59773A96" w14:textId="7B7AA16A" w:rsidR="006E3DAF" w:rsidRPr="009D7060" w:rsidRDefault="00EA1D30">
      <w:pPr>
        <w:pStyle w:val="Sisluet3"/>
        <w:rPr>
          <w:rFonts w:ascii="Calibri" w:hAnsi="Calibri"/>
          <w:szCs w:val="22"/>
        </w:rPr>
      </w:pPr>
      <w:hyperlink w:anchor="_Toc411251930" w:history="1">
        <w:r w:rsidR="006E3DAF" w:rsidRPr="008A7F6F">
          <w:rPr>
            <w:rStyle w:val="Hyperlinkki"/>
            <w:lang w:val="sv-FI"/>
          </w:rPr>
          <w:t xml:space="preserve">8. </w:t>
        </w:r>
        <w:r w:rsidR="006E3DAF" w:rsidRPr="009D7060">
          <w:rPr>
            <w:rFonts w:ascii="Calibri" w:hAnsi="Calibri"/>
            <w:szCs w:val="22"/>
          </w:rPr>
          <w:tab/>
        </w:r>
        <w:r w:rsidR="006E3DAF" w:rsidRPr="008A7F6F">
          <w:rPr>
            <w:rStyle w:val="Hyperlinkki"/>
            <w:lang w:val="sv-FI"/>
          </w:rPr>
          <w:t>Allmän beskrivning av verksamheten samt för allmänheten avsett sammandrag av de uppgifter som ingår i ansökan</w:t>
        </w:r>
        <w:r w:rsidR="006E3DAF">
          <w:rPr>
            <w:webHidden/>
          </w:rPr>
          <w:tab/>
        </w:r>
        <w:r w:rsidR="006E3DAF">
          <w:rPr>
            <w:webHidden/>
          </w:rPr>
          <w:fldChar w:fldCharType="begin"/>
        </w:r>
        <w:r w:rsidR="006E3DAF">
          <w:rPr>
            <w:webHidden/>
          </w:rPr>
          <w:instrText xml:space="preserve"> PAGEREF _Toc411251930 \h </w:instrText>
        </w:r>
        <w:r w:rsidR="006E3DAF">
          <w:rPr>
            <w:webHidden/>
          </w:rPr>
        </w:r>
        <w:r w:rsidR="006E3DAF">
          <w:rPr>
            <w:webHidden/>
          </w:rPr>
          <w:fldChar w:fldCharType="separate"/>
        </w:r>
        <w:r w:rsidR="001B2DF4">
          <w:rPr>
            <w:webHidden/>
          </w:rPr>
          <w:t>10</w:t>
        </w:r>
        <w:r w:rsidR="006E3DAF">
          <w:rPr>
            <w:webHidden/>
          </w:rPr>
          <w:fldChar w:fldCharType="end"/>
        </w:r>
      </w:hyperlink>
    </w:p>
    <w:p w14:paraId="4E0F72C5" w14:textId="526EE977" w:rsidR="006E3DAF" w:rsidRPr="009D7060" w:rsidRDefault="00EA1D30">
      <w:pPr>
        <w:pStyle w:val="Sisluet3"/>
        <w:rPr>
          <w:rFonts w:ascii="Calibri" w:hAnsi="Calibri"/>
          <w:szCs w:val="22"/>
        </w:rPr>
      </w:pPr>
      <w:hyperlink w:anchor="_Toc411251931" w:history="1">
        <w:r w:rsidR="006E3DAF" w:rsidRPr="008A7F6F">
          <w:rPr>
            <w:rStyle w:val="Hyperlinkki"/>
            <w:lang w:val="sv-FI"/>
          </w:rPr>
          <w:t>9.</w:t>
        </w:r>
        <w:r w:rsidR="006E3DAF" w:rsidRPr="009D7060">
          <w:rPr>
            <w:rFonts w:ascii="Calibri" w:hAnsi="Calibri"/>
            <w:szCs w:val="22"/>
          </w:rPr>
          <w:tab/>
        </w:r>
        <w:r w:rsidR="006E3DAF" w:rsidRPr="008A7F6F">
          <w:rPr>
            <w:rStyle w:val="Hyperlinkki"/>
            <w:lang w:val="sv-FI"/>
          </w:rPr>
          <w:t>Tidpunkt för när ny eller förändrad verksamhet inleds</w:t>
        </w:r>
        <w:r w:rsidR="006E3DAF">
          <w:rPr>
            <w:webHidden/>
          </w:rPr>
          <w:tab/>
        </w:r>
        <w:r w:rsidR="006E3DAF">
          <w:rPr>
            <w:webHidden/>
          </w:rPr>
          <w:fldChar w:fldCharType="begin"/>
        </w:r>
        <w:r w:rsidR="006E3DAF">
          <w:rPr>
            <w:webHidden/>
          </w:rPr>
          <w:instrText xml:space="preserve"> PAGEREF _Toc411251931 \h </w:instrText>
        </w:r>
        <w:r w:rsidR="006E3DAF">
          <w:rPr>
            <w:webHidden/>
          </w:rPr>
        </w:r>
        <w:r w:rsidR="006E3DAF">
          <w:rPr>
            <w:webHidden/>
          </w:rPr>
          <w:fldChar w:fldCharType="separate"/>
        </w:r>
        <w:r w:rsidR="001B2DF4">
          <w:rPr>
            <w:webHidden/>
          </w:rPr>
          <w:t>10</w:t>
        </w:r>
        <w:r w:rsidR="006E3DAF">
          <w:rPr>
            <w:webHidden/>
          </w:rPr>
          <w:fldChar w:fldCharType="end"/>
        </w:r>
      </w:hyperlink>
    </w:p>
    <w:p w14:paraId="41B2C715" w14:textId="7F7517A2" w:rsidR="006E3DAF" w:rsidRPr="009D7060" w:rsidRDefault="00EA1D30">
      <w:pPr>
        <w:pStyle w:val="Sisluet3"/>
        <w:rPr>
          <w:rFonts w:ascii="Calibri" w:hAnsi="Calibri"/>
          <w:szCs w:val="22"/>
        </w:rPr>
      </w:pPr>
      <w:hyperlink w:anchor="_Toc411251932" w:history="1">
        <w:r w:rsidR="006E3DAF" w:rsidRPr="008A7F6F">
          <w:rPr>
            <w:rStyle w:val="Hyperlinkki"/>
            <w:lang w:val="sv-FI"/>
          </w:rPr>
          <w:t>10.</w:t>
        </w:r>
        <w:r w:rsidR="006E3DAF" w:rsidRPr="009D7060">
          <w:rPr>
            <w:rFonts w:ascii="Calibri" w:hAnsi="Calibri"/>
            <w:szCs w:val="22"/>
          </w:rPr>
          <w:tab/>
        </w:r>
        <w:r w:rsidR="006E3DAF" w:rsidRPr="008A7F6F">
          <w:rPr>
            <w:rStyle w:val="Hyperlinkki"/>
            <w:lang w:val="sv-FI"/>
          </w:rPr>
          <w:t>Produkter, produktion, kapacitet, processer, utrustning, konstruktioner och deras placering</w:t>
        </w:r>
        <w:r w:rsidR="006E3DAF">
          <w:rPr>
            <w:webHidden/>
          </w:rPr>
          <w:tab/>
        </w:r>
        <w:r w:rsidR="006E3DAF">
          <w:rPr>
            <w:webHidden/>
          </w:rPr>
          <w:fldChar w:fldCharType="begin"/>
        </w:r>
        <w:r w:rsidR="006E3DAF">
          <w:rPr>
            <w:webHidden/>
          </w:rPr>
          <w:instrText xml:space="preserve"> PAGEREF _Toc411251932 \h </w:instrText>
        </w:r>
        <w:r w:rsidR="006E3DAF">
          <w:rPr>
            <w:webHidden/>
          </w:rPr>
        </w:r>
        <w:r w:rsidR="006E3DAF">
          <w:rPr>
            <w:webHidden/>
          </w:rPr>
          <w:fldChar w:fldCharType="separate"/>
        </w:r>
        <w:r w:rsidR="001B2DF4">
          <w:rPr>
            <w:webHidden/>
          </w:rPr>
          <w:t>11</w:t>
        </w:r>
        <w:r w:rsidR="006E3DAF">
          <w:rPr>
            <w:webHidden/>
          </w:rPr>
          <w:fldChar w:fldCharType="end"/>
        </w:r>
      </w:hyperlink>
    </w:p>
    <w:p w14:paraId="028C5077" w14:textId="3ADDC2D1" w:rsidR="006E3DAF" w:rsidRPr="009D7060" w:rsidRDefault="00EA1D30">
      <w:pPr>
        <w:pStyle w:val="Sisluet3"/>
        <w:rPr>
          <w:rFonts w:ascii="Calibri" w:hAnsi="Calibri"/>
          <w:szCs w:val="22"/>
        </w:rPr>
      </w:pPr>
      <w:hyperlink w:anchor="_Toc411251933" w:history="1">
        <w:r w:rsidR="006E3DAF" w:rsidRPr="008A7F6F">
          <w:rPr>
            <w:rStyle w:val="Hyperlinkki"/>
            <w:lang w:val="sv-FI"/>
          </w:rPr>
          <w:t>11.</w:t>
        </w:r>
        <w:r w:rsidR="006E3DAF" w:rsidRPr="009D7060">
          <w:rPr>
            <w:rFonts w:ascii="Calibri" w:hAnsi="Calibri"/>
            <w:szCs w:val="22"/>
          </w:rPr>
          <w:tab/>
        </w:r>
        <w:r w:rsidR="006E3DAF" w:rsidRPr="008A7F6F">
          <w:rPr>
            <w:rStyle w:val="Hyperlinkki"/>
            <w:lang w:val="sv-FI"/>
          </w:rPr>
          <w:t>Råvaror, kemikalier, bränslen och andra ämnen som används i produktionen; deras förvaring, upplagring och förbrukning samt vattenanvändning</w:t>
        </w:r>
        <w:r w:rsidR="006E3DAF">
          <w:rPr>
            <w:webHidden/>
          </w:rPr>
          <w:tab/>
        </w:r>
        <w:r w:rsidR="006E3DAF">
          <w:rPr>
            <w:webHidden/>
          </w:rPr>
          <w:fldChar w:fldCharType="begin"/>
        </w:r>
        <w:r w:rsidR="006E3DAF">
          <w:rPr>
            <w:webHidden/>
          </w:rPr>
          <w:instrText xml:space="preserve"> PAGEREF _Toc411251933 \h </w:instrText>
        </w:r>
        <w:r w:rsidR="006E3DAF">
          <w:rPr>
            <w:webHidden/>
          </w:rPr>
        </w:r>
        <w:r w:rsidR="006E3DAF">
          <w:rPr>
            <w:webHidden/>
          </w:rPr>
          <w:fldChar w:fldCharType="separate"/>
        </w:r>
        <w:r w:rsidR="001B2DF4">
          <w:rPr>
            <w:webHidden/>
          </w:rPr>
          <w:t>11</w:t>
        </w:r>
        <w:r w:rsidR="006E3DAF">
          <w:rPr>
            <w:webHidden/>
          </w:rPr>
          <w:fldChar w:fldCharType="end"/>
        </w:r>
      </w:hyperlink>
    </w:p>
    <w:p w14:paraId="5BF7A4EB" w14:textId="488F6A41" w:rsidR="006E3DAF" w:rsidRPr="009D7060" w:rsidRDefault="00EA1D30">
      <w:pPr>
        <w:pStyle w:val="Sisluet3"/>
        <w:rPr>
          <w:rFonts w:ascii="Calibri" w:hAnsi="Calibri"/>
          <w:szCs w:val="22"/>
        </w:rPr>
      </w:pPr>
      <w:hyperlink w:anchor="_Toc411251934" w:history="1">
        <w:r w:rsidR="006E3DAF" w:rsidRPr="008A7F6F">
          <w:rPr>
            <w:rStyle w:val="Hyperlinkki"/>
            <w:lang w:val="sv-FI"/>
          </w:rPr>
          <w:t>12.</w:t>
        </w:r>
        <w:r w:rsidR="006E3DAF" w:rsidRPr="009D7060">
          <w:rPr>
            <w:rFonts w:ascii="Calibri" w:hAnsi="Calibri"/>
            <w:szCs w:val="22"/>
          </w:rPr>
          <w:tab/>
        </w:r>
        <w:r w:rsidR="006E3DAF" w:rsidRPr="008A7F6F">
          <w:rPr>
            <w:rStyle w:val="Hyperlinkki"/>
            <w:lang w:val="sv-FI"/>
          </w:rPr>
          <w:t>Energianvändning och uppskattning av användningens effektivitet</w:t>
        </w:r>
        <w:r w:rsidR="006E3DAF">
          <w:rPr>
            <w:webHidden/>
          </w:rPr>
          <w:tab/>
        </w:r>
        <w:r w:rsidR="006E3DAF">
          <w:rPr>
            <w:webHidden/>
          </w:rPr>
          <w:fldChar w:fldCharType="begin"/>
        </w:r>
        <w:r w:rsidR="006E3DAF">
          <w:rPr>
            <w:webHidden/>
          </w:rPr>
          <w:instrText xml:space="preserve"> PAGEREF _Toc411251934 \h </w:instrText>
        </w:r>
        <w:r w:rsidR="006E3DAF">
          <w:rPr>
            <w:webHidden/>
          </w:rPr>
        </w:r>
        <w:r w:rsidR="006E3DAF">
          <w:rPr>
            <w:webHidden/>
          </w:rPr>
          <w:fldChar w:fldCharType="separate"/>
        </w:r>
        <w:r w:rsidR="001B2DF4">
          <w:rPr>
            <w:webHidden/>
          </w:rPr>
          <w:t>12</w:t>
        </w:r>
        <w:r w:rsidR="006E3DAF">
          <w:rPr>
            <w:webHidden/>
          </w:rPr>
          <w:fldChar w:fldCharType="end"/>
        </w:r>
      </w:hyperlink>
    </w:p>
    <w:p w14:paraId="467EB459" w14:textId="3611A6FF" w:rsidR="006E3DAF" w:rsidRPr="009D7060" w:rsidRDefault="00EA1D30">
      <w:pPr>
        <w:pStyle w:val="Sisluet3"/>
        <w:rPr>
          <w:rFonts w:ascii="Calibri" w:hAnsi="Calibri"/>
          <w:szCs w:val="22"/>
        </w:rPr>
      </w:pPr>
      <w:hyperlink w:anchor="_Toc411251935" w:history="1">
        <w:r w:rsidR="006E3DAF" w:rsidRPr="008A7F6F">
          <w:rPr>
            <w:rStyle w:val="Hyperlinkki"/>
            <w:lang w:val="sv-FI"/>
          </w:rPr>
          <w:t>13.</w:t>
        </w:r>
        <w:r w:rsidR="006E3DAF" w:rsidRPr="009D7060">
          <w:rPr>
            <w:rFonts w:ascii="Calibri" w:hAnsi="Calibri"/>
            <w:szCs w:val="22"/>
          </w:rPr>
          <w:tab/>
        </w:r>
        <w:r w:rsidR="006E3DAF" w:rsidRPr="008A7F6F">
          <w:rPr>
            <w:rStyle w:val="Hyperlinkki"/>
            <w:lang w:val="sv-FI"/>
          </w:rPr>
          <w:t>Vattenförsörjning och avloppsarrangemang</w:t>
        </w:r>
        <w:r w:rsidR="006E3DAF">
          <w:rPr>
            <w:webHidden/>
          </w:rPr>
          <w:tab/>
        </w:r>
        <w:r w:rsidR="006E3DAF">
          <w:rPr>
            <w:webHidden/>
          </w:rPr>
          <w:fldChar w:fldCharType="begin"/>
        </w:r>
        <w:r w:rsidR="006E3DAF">
          <w:rPr>
            <w:webHidden/>
          </w:rPr>
          <w:instrText xml:space="preserve"> PAGEREF _Toc411251935 \h </w:instrText>
        </w:r>
        <w:r w:rsidR="006E3DAF">
          <w:rPr>
            <w:webHidden/>
          </w:rPr>
        </w:r>
        <w:r w:rsidR="006E3DAF">
          <w:rPr>
            <w:webHidden/>
          </w:rPr>
          <w:fldChar w:fldCharType="separate"/>
        </w:r>
        <w:r w:rsidR="001B2DF4">
          <w:rPr>
            <w:webHidden/>
          </w:rPr>
          <w:t>13</w:t>
        </w:r>
        <w:r w:rsidR="006E3DAF">
          <w:rPr>
            <w:webHidden/>
          </w:rPr>
          <w:fldChar w:fldCharType="end"/>
        </w:r>
      </w:hyperlink>
    </w:p>
    <w:p w14:paraId="05D9972C" w14:textId="1B28DD76" w:rsidR="006E3DAF" w:rsidRPr="009D7060" w:rsidRDefault="00EA1D30">
      <w:pPr>
        <w:pStyle w:val="Sisluet3"/>
        <w:rPr>
          <w:rFonts w:ascii="Calibri" w:hAnsi="Calibri"/>
          <w:szCs w:val="22"/>
        </w:rPr>
      </w:pPr>
      <w:hyperlink w:anchor="_Toc411251936" w:history="1">
        <w:r w:rsidR="006E3DAF" w:rsidRPr="008A7F6F">
          <w:rPr>
            <w:rStyle w:val="Hyperlinkki"/>
            <w:lang w:val="sv-FI"/>
          </w:rPr>
          <w:t>14.</w:t>
        </w:r>
        <w:r w:rsidR="006E3DAF" w:rsidRPr="009D7060">
          <w:rPr>
            <w:rFonts w:ascii="Calibri" w:hAnsi="Calibri"/>
            <w:szCs w:val="22"/>
          </w:rPr>
          <w:tab/>
        </w:r>
        <w:r w:rsidR="006E3DAF" w:rsidRPr="008A7F6F">
          <w:rPr>
            <w:rStyle w:val="Hyperlinkki"/>
            <w:lang w:val="sv-FI"/>
          </w:rPr>
          <w:t>Miljörisker, olyckor och störningar</w:t>
        </w:r>
        <w:r w:rsidR="006E3DAF">
          <w:rPr>
            <w:webHidden/>
          </w:rPr>
          <w:tab/>
        </w:r>
        <w:r w:rsidR="006E3DAF">
          <w:rPr>
            <w:webHidden/>
          </w:rPr>
          <w:fldChar w:fldCharType="begin"/>
        </w:r>
        <w:r w:rsidR="006E3DAF">
          <w:rPr>
            <w:webHidden/>
          </w:rPr>
          <w:instrText xml:space="preserve"> PAGEREF _Toc411251936 \h </w:instrText>
        </w:r>
        <w:r w:rsidR="006E3DAF">
          <w:rPr>
            <w:webHidden/>
          </w:rPr>
        </w:r>
        <w:r w:rsidR="006E3DAF">
          <w:rPr>
            <w:webHidden/>
          </w:rPr>
          <w:fldChar w:fldCharType="separate"/>
        </w:r>
        <w:r w:rsidR="001B2DF4">
          <w:rPr>
            <w:webHidden/>
          </w:rPr>
          <w:t>13</w:t>
        </w:r>
        <w:r w:rsidR="006E3DAF">
          <w:rPr>
            <w:webHidden/>
          </w:rPr>
          <w:fldChar w:fldCharType="end"/>
        </w:r>
      </w:hyperlink>
    </w:p>
    <w:p w14:paraId="0789287D" w14:textId="03BD3C07" w:rsidR="006E3DAF" w:rsidRPr="009D7060" w:rsidRDefault="00EA1D30">
      <w:pPr>
        <w:pStyle w:val="Sisluet3"/>
        <w:rPr>
          <w:rFonts w:ascii="Calibri" w:hAnsi="Calibri"/>
          <w:szCs w:val="22"/>
        </w:rPr>
      </w:pPr>
      <w:hyperlink w:anchor="_Toc411251937" w:history="1">
        <w:r w:rsidR="006E3DAF" w:rsidRPr="008A7F6F">
          <w:rPr>
            <w:rStyle w:val="Hyperlinkki"/>
            <w:lang w:val="sv-FI"/>
          </w:rPr>
          <w:t>15.</w:t>
        </w:r>
        <w:r w:rsidR="006E3DAF" w:rsidRPr="009D7060">
          <w:rPr>
            <w:rFonts w:ascii="Calibri" w:hAnsi="Calibri"/>
            <w:szCs w:val="22"/>
          </w:rPr>
          <w:tab/>
        </w:r>
        <w:r w:rsidR="006E3DAF" w:rsidRPr="008A7F6F">
          <w:rPr>
            <w:rStyle w:val="Hyperlinkki"/>
            <w:lang w:val="sv-FI"/>
          </w:rPr>
          <w:t>Trafik och trafikarrangemang</w:t>
        </w:r>
        <w:r w:rsidR="006E3DAF">
          <w:rPr>
            <w:webHidden/>
          </w:rPr>
          <w:tab/>
        </w:r>
        <w:r w:rsidR="006E3DAF">
          <w:rPr>
            <w:webHidden/>
          </w:rPr>
          <w:fldChar w:fldCharType="begin"/>
        </w:r>
        <w:r w:rsidR="006E3DAF">
          <w:rPr>
            <w:webHidden/>
          </w:rPr>
          <w:instrText xml:space="preserve"> PAGEREF _Toc411251937 \h </w:instrText>
        </w:r>
        <w:r w:rsidR="006E3DAF">
          <w:rPr>
            <w:webHidden/>
          </w:rPr>
        </w:r>
        <w:r w:rsidR="006E3DAF">
          <w:rPr>
            <w:webHidden/>
          </w:rPr>
          <w:fldChar w:fldCharType="separate"/>
        </w:r>
        <w:r w:rsidR="001B2DF4">
          <w:rPr>
            <w:webHidden/>
          </w:rPr>
          <w:t>13</w:t>
        </w:r>
        <w:r w:rsidR="006E3DAF">
          <w:rPr>
            <w:webHidden/>
          </w:rPr>
          <w:fldChar w:fldCharType="end"/>
        </w:r>
      </w:hyperlink>
    </w:p>
    <w:p w14:paraId="33E2EB0C" w14:textId="40460EB4" w:rsidR="006E3DAF" w:rsidRPr="009D7060" w:rsidRDefault="00EA1D30">
      <w:pPr>
        <w:pStyle w:val="Sisluet3"/>
        <w:rPr>
          <w:rFonts w:ascii="Calibri" w:hAnsi="Calibri"/>
          <w:szCs w:val="22"/>
        </w:rPr>
      </w:pPr>
      <w:hyperlink w:anchor="_Toc411251938" w:history="1">
        <w:r w:rsidR="006E3DAF" w:rsidRPr="008A7F6F">
          <w:rPr>
            <w:rStyle w:val="Hyperlinkki"/>
            <w:lang w:val="sv-FI"/>
          </w:rPr>
          <w:t>16.</w:t>
        </w:r>
        <w:r w:rsidR="006E3DAF" w:rsidRPr="009D7060">
          <w:rPr>
            <w:rFonts w:ascii="Calibri" w:hAnsi="Calibri"/>
            <w:szCs w:val="22"/>
          </w:rPr>
          <w:tab/>
        </w:r>
        <w:r w:rsidR="006E3DAF" w:rsidRPr="008A7F6F">
          <w:rPr>
            <w:rStyle w:val="Hyperlinkki"/>
            <w:lang w:val="sv-FI"/>
          </w:rPr>
          <w:t>Miljöledningssystem</w:t>
        </w:r>
        <w:r w:rsidR="006E3DAF">
          <w:rPr>
            <w:webHidden/>
          </w:rPr>
          <w:tab/>
        </w:r>
        <w:r w:rsidR="006E3DAF">
          <w:rPr>
            <w:webHidden/>
          </w:rPr>
          <w:fldChar w:fldCharType="begin"/>
        </w:r>
        <w:r w:rsidR="006E3DAF">
          <w:rPr>
            <w:webHidden/>
          </w:rPr>
          <w:instrText xml:space="preserve"> PAGEREF _Toc411251938 \h </w:instrText>
        </w:r>
        <w:r w:rsidR="006E3DAF">
          <w:rPr>
            <w:webHidden/>
          </w:rPr>
        </w:r>
        <w:r w:rsidR="006E3DAF">
          <w:rPr>
            <w:webHidden/>
          </w:rPr>
          <w:fldChar w:fldCharType="separate"/>
        </w:r>
        <w:r w:rsidR="001B2DF4">
          <w:rPr>
            <w:webHidden/>
          </w:rPr>
          <w:t>13</w:t>
        </w:r>
        <w:r w:rsidR="006E3DAF">
          <w:rPr>
            <w:webHidden/>
          </w:rPr>
          <w:fldChar w:fldCharType="end"/>
        </w:r>
      </w:hyperlink>
    </w:p>
    <w:p w14:paraId="23600892" w14:textId="32FD3121" w:rsidR="006E3DAF" w:rsidRPr="009D7060" w:rsidRDefault="00EA1D30">
      <w:pPr>
        <w:pStyle w:val="Sisluet2"/>
        <w:rPr>
          <w:rFonts w:ascii="Calibri" w:hAnsi="Calibri"/>
          <w:caps w:val="0"/>
          <w:szCs w:val="22"/>
        </w:rPr>
      </w:pPr>
      <w:hyperlink w:anchor="_Toc411251939" w:history="1">
        <w:r w:rsidR="006E3DAF" w:rsidRPr="008A7F6F">
          <w:rPr>
            <w:rStyle w:val="Hyperlinkki"/>
            <w:lang w:val="sv-FI"/>
          </w:rPr>
          <w:t>Utsläpp, belastning och avfall</w:t>
        </w:r>
        <w:r w:rsidR="006E3DAF">
          <w:rPr>
            <w:webHidden/>
          </w:rPr>
          <w:tab/>
        </w:r>
        <w:r w:rsidR="006E3DAF">
          <w:rPr>
            <w:webHidden/>
          </w:rPr>
          <w:fldChar w:fldCharType="begin"/>
        </w:r>
        <w:r w:rsidR="006E3DAF">
          <w:rPr>
            <w:webHidden/>
          </w:rPr>
          <w:instrText xml:space="preserve"> PAGEREF _Toc411251939 \h </w:instrText>
        </w:r>
        <w:r w:rsidR="006E3DAF">
          <w:rPr>
            <w:webHidden/>
          </w:rPr>
        </w:r>
        <w:r w:rsidR="006E3DAF">
          <w:rPr>
            <w:webHidden/>
          </w:rPr>
          <w:fldChar w:fldCharType="separate"/>
        </w:r>
        <w:r w:rsidR="001B2DF4">
          <w:rPr>
            <w:webHidden/>
          </w:rPr>
          <w:t>14</w:t>
        </w:r>
        <w:r w:rsidR="006E3DAF">
          <w:rPr>
            <w:webHidden/>
          </w:rPr>
          <w:fldChar w:fldCharType="end"/>
        </w:r>
      </w:hyperlink>
    </w:p>
    <w:p w14:paraId="3635A161" w14:textId="415F55EF" w:rsidR="006E3DAF" w:rsidRPr="009D7060" w:rsidRDefault="00EA1D30">
      <w:pPr>
        <w:pStyle w:val="Sisluet3"/>
        <w:rPr>
          <w:rFonts w:ascii="Calibri" w:hAnsi="Calibri"/>
          <w:szCs w:val="22"/>
        </w:rPr>
      </w:pPr>
      <w:hyperlink w:anchor="_Toc411251940" w:history="1">
        <w:r w:rsidR="006E3DAF" w:rsidRPr="008A7F6F">
          <w:rPr>
            <w:rStyle w:val="Hyperlinkki"/>
            <w:lang w:val="sv-FI"/>
          </w:rPr>
          <w:t>17.</w:t>
        </w:r>
        <w:r w:rsidR="006E3DAF" w:rsidRPr="009D7060">
          <w:rPr>
            <w:rFonts w:ascii="Calibri" w:hAnsi="Calibri"/>
            <w:szCs w:val="22"/>
          </w:rPr>
          <w:tab/>
        </w:r>
        <w:r w:rsidR="006E3DAF" w:rsidRPr="008A7F6F">
          <w:rPr>
            <w:rStyle w:val="Hyperlinkki"/>
            <w:lang w:val="sv-FI"/>
          </w:rPr>
          <w:t>Utsläppens art och mängd</w:t>
        </w:r>
        <w:r w:rsidR="006E3DAF">
          <w:rPr>
            <w:webHidden/>
          </w:rPr>
          <w:tab/>
        </w:r>
        <w:r w:rsidR="006E3DAF">
          <w:rPr>
            <w:webHidden/>
          </w:rPr>
          <w:fldChar w:fldCharType="begin"/>
        </w:r>
        <w:r w:rsidR="006E3DAF">
          <w:rPr>
            <w:webHidden/>
          </w:rPr>
          <w:instrText xml:space="preserve"> PAGEREF _Toc411251940 \h </w:instrText>
        </w:r>
        <w:r w:rsidR="006E3DAF">
          <w:rPr>
            <w:webHidden/>
          </w:rPr>
        </w:r>
        <w:r w:rsidR="006E3DAF">
          <w:rPr>
            <w:webHidden/>
          </w:rPr>
          <w:fldChar w:fldCharType="separate"/>
        </w:r>
        <w:r w:rsidR="001B2DF4">
          <w:rPr>
            <w:webHidden/>
          </w:rPr>
          <w:t>14</w:t>
        </w:r>
        <w:r w:rsidR="006E3DAF">
          <w:rPr>
            <w:webHidden/>
          </w:rPr>
          <w:fldChar w:fldCharType="end"/>
        </w:r>
      </w:hyperlink>
    </w:p>
    <w:p w14:paraId="427CE5FF" w14:textId="659339E1" w:rsidR="006E3DAF" w:rsidRPr="009D7060" w:rsidRDefault="00EA1D30">
      <w:pPr>
        <w:pStyle w:val="Sisluet3"/>
        <w:rPr>
          <w:rFonts w:ascii="Calibri" w:hAnsi="Calibri"/>
          <w:szCs w:val="22"/>
        </w:rPr>
      </w:pPr>
      <w:hyperlink w:anchor="_Toc411251941" w:history="1">
        <w:r w:rsidR="006E3DAF" w:rsidRPr="008A7F6F">
          <w:rPr>
            <w:rStyle w:val="Hyperlinkki"/>
            <w:lang w:val="sv-FI"/>
          </w:rPr>
          <w:t>18.</w:t>
        </w:r>
        <w:r w:rsidR="006E3DAF" w:rsidRPr="009D7060">
          <w:rPr>
            <w:rFonts w:ascii="Calibri" w:hAnsi="Calibri"/>
            <w:szCs w:val="22"/>
          </w:rPr>
          <w:tab/>
        </w:r>
        <w:r w:rsidR="006E3DAF" w:rsidRPr="008A7F6F">
          <w:rPr>
            <w:rStyle w:val="Hyperlinkki"/>
            <w:lang w:val="sv-FI"/>
          </w:rPr>
          <w:t>Åtgärder för reducering och rening av utsläpp</w:t>
        </w:r>
        <w:r w:rsidR="006E3DAF">
          <w:rPr>
            <w:webHidden/>
          </w:rPr>
          <w:tab/>
        </w:r>
        <w:r w:rsidR="006E3DAF">
          <w:rPr>
            <w:webHidden/>
          </w:rPr>
          <w:fldChar w:fldCharType="begin"/>
        </w:r>
        <w:r w:rsidR="006E3DAF">
          <w:rPr>
            <w:webHidden/>
          </w:rPr>
          <w:instrText xml:space="preserve"> PAGEREF _Toc411251941 \h </w:instrText>
        </w:r>
        <w:r w:rsidR="006E3DAF">
          <w:rPr>
            <w:webHidden/>
          </w:rPr>
        </w:r>
        <w:r w:rsidR="006E3DAF">
          <w:rPr>
            <w:webHidden/>
          </w:rPr>
          <w:fldChar w:fldCharType="separate"/>
        </w:r>
        <w:r w:rsidR="001B2DF4">
          <w:rPr>
            <w:webHidden/>
          </w:rPr>
          <w:t>15</w:t>
        </w:r>
        <w:r w:rsidR="006E3DAF">
          <w:rPr>
            <w:webHidden/>
          </w:rPr>
          <w:fldChar w:fldCharType="end"/>
        </w:r>
      </w:hyperlink>
    </w:p>
    <w:p w14:paraId="4C9046B8" w14:textId="5F21D1A7" w:rsidR="006E3DAF" w:rsidRPr="009D7060" w:rsidRDefault="00EA1D30">
      <w:pPr>
        <w:pStyle w:val="Sisluet3"/>
        <w:rPr>
          <w:rFonts w:ascii="Calibri" w:hAnsi="Calibri"/>
          <w:szCs w:val="22"/>
        </w:rPr>
      </w:pPr>
      <w:hyperlink w:anchor="_Toc411251942" w:history="1">
        <w:r w:rsidR="006E3DAF" w:rsidRPr="008A7F6F">
          <w:rPr>
            <w:rStyle w:val="Hyperlinkki"/>
            <w:lang w:val="sv-FI"/>
          </w:rPr>
          <w:t>19.</w:t>
        </w:r>
        <w:r w:rsidR="006E3DAF" w:rsidRPr="009D7060">
          <w:rPr>
            <w:rFonts w:ascii="Calibri" w:hAnsi="Calibri"/>
            <w:szCs w:val="22"/>
          </w:rPr>
          <w:tab/>
        </w:r>
        <w:r w:rsidR="006E3DAF" w:rsidRPr="008A7F6F">
          <w:rPr>
            <w:rStyle w:val="Hyperlinkki"/>
            <w:lang w:val="sv-FI"/>
          </w:rPr>
          <w:t>Avfall som uppkommer, dess beskaffenhet och mängd, förvaring och vidare transport</w:t>
        </w:r>
        <w:r w:rsidR="006E3DAF">
          <w:rPr>
            <w:webHidden/>
          </w:rPr>
          <w:tab/>
        </w:r>
        <w:r w:rsidR="006E3DAF">
          <w:rPr>
            <w:webHidden/>
          </w:rPr>
          <w:fldChar w:fldCharType="begin"/>
        </w:r>
        <w:r w:rsidR="006E3DAF">
          <w:rPr>
            <w:webHidden/>
          </w:rPr>
          <w:instrText xml:space="preserve"> PAGEREF _Toc411251942 \h </w:instrText>
        </w:r>
        <w:r w:rsidR="006E3DAF">
          <w:rPr>
            <w:webHidden/>
          </w:rPr>
        </w:r>
        <w:r w:rsidR="006E3DAF">
          <w:rPr>
            <w:webHidden/>
          </w:rPr>
          <w:fldChar w:fldCharType="separate"/>
        </w:r>
        <w:r w:rsidR="001B2DF4">
          <w:rPr>
            <w:webHidden/>
          </w:rPr>
          <w:t>16</w:t>
        </w:r>
        <w:r w:rsidR="006E3DAF">
          <w:rPr>
            <w:webHidden/>
          </w:rPr>
          <w:fldChar w:fldCharType="end"/>
        </w:r>
      </w:hyperlink>
    </w:p>
    <w:p w14:paraId="55F5EDF0" w14:textId="02155741" w:rsidR="006E3DAF" w:rsidRPr="009D7060" w:rsidRDefault="00EA1D30">
      <w:pPr>
        <w:pStyle w:val="Sisluet3"/>
        <w:rPr>
          <w:rFonts w:ascii="Calibri" w:hAnsi="Calibri"/>
          <w:szCs w:val="22"/>
        </w:rPr>
      </w:pPr>
      <w:hyperlink w:anchor="_Toc411251943" w:history="1">
        <w:r w:rsidR="006E3DAF" w:rsidRPr="008A7F6F">
          <w:rPr>
            <w:rStyle w:val="Hyperlinkki"/>
            <w:lang w:val="sv-FI"/>
          </w:rPr>
          <w:t>20.</w:t>
        </w:r>
        <w:r w:rsidR="006E3DAF" w:rsidRPr="009D7060">
          <w:rPr>
            <w:rFonts w:ascii="Calibri" w:hAnsi="Calibri"/>
            <w:szCs w:val="22"/>
          </w:rPr>
          <w:tab/>
        </w:r>
        <w:r w:rsidR="006E3DAF" w:rsidRPr="008A7F6F">
          <w:rPr>
            <w:rStyle w:val="Hyperlinkki"/>
            <w:lang w:val="sv-FI"/>
          </w:rPr>
          <w:t>Åtgärder för att minska avfallets mängd eller skadlighet samt återvinning av avfallet i den egna verksamheten</w:t>
        </w:r>
        <w:r w:rsidR="006E3DAF">
          <w:rPr>
            <w:webHidden/>
          </w:rPr>
          <w:tab/>
        </w:r>
        <w:r w:rsidR="006E3DAF">
          <w:rPr>
            <w:webHidden/>
          </w:rPr>
          <w:fldChar w:fldCharType="begin"/>
        </w:r>
        <w:r w:rsidR="006E3DAF">
          <w:rPr>
            <w:webHidden/>
          </w:rPr>
          <w:instrText xml:space="preserve"> PAGEREF _Toc411251943 \h </w:instrText>
        </w:r>
        <w:r w:rsidR="006E3DAF">
          <w:rPr>
            <w:webHidden/>
          </w:rPr>
        </w:r>
        <w:r w:rsidR="006E3DAF">
          <w:rPr>
            <w:webHidden/>
          </w:rPr>
          <w:fldChar w:fldCharType="separate"/>
        </w:r>
        <w:r w:rsidR="001B2DF4">
          <w:rPr>
            <w:webHidden/>
          </w:rPr>
          <w:t>16</w:t>
        </w:r>
        <w:r w:rsidR="006E3DAF">
          <w:rPr>
            <w:webHidden/>
          </w:rPr>
          <w:fldChar w:fldCharType="end"/>
        </w:r>
      </w:hyperlink>
    </w:p>
    <w:p w14:paraId="56B5FC02" w14:textId="1AD54852" w:rsidR="006E3DAF" w:rsidRPr="009D7060" w:rsidRDefault="00EA1D30">
      <w:pPr>
        <w:pStyle w:val="Sisluet2"/>
        <w:rPr>
          <w:rFonts w:ascii="Calibri" w:hAnsi="Calibri"/>
          <w:caps w:val="0"/>
          <w:szCs w:val="22"/>
        </w:rPr>
      </w:pPr>
      <w:hyperlink w:anchor="_Toc411251944" w:history="1">
        <w:r w:rsidR="006E3DAF" w:rsidRPr="008A7F6F">
          <w:rPr>
            <w:rStyle w:val="Hyperlinkki"/>
            <w:lang w:val="sv-FI"/>
          </w:rPr>
          <w:t>Bästa tillgängliga teknik (BAT) och bästa miljöpraxis (BEP)</w:t>
        </w:r>
        <w:r w:rsidR="006E3DAF">
          <w:rPr>
            <w:webHidden/>
          </w:rPr>
          <w:tab/>
        </w:r>
        <w:r w:rsidR="006E3DAF">
          <w:rPr>
            <w:webHidden/>
          </w:rPr>
          <w:fldChar w:fldCharType="begin"/>
        </w:r>
        <w:r w:rsidR="006E3DAF">
          <w:rPr>
            <w:webHidden/>
          </w:rPr>
          <w:instrText xml:space="preserve"> PAGEREF _Toc411251944 \h </w:instrText>
        </w:r>
        <w:r w:rsidR="006E3DAF">
          <w:rPr>
            <w:webHidden/>
          </w:rPr>
        </w:r>
        <w:r w:rsidR="006E3DAF">
          <w:rPr>
            <w:webHidden/>
          </w:rPr>
          <w:fldChar w:fldCharType="separate"/>
        </w:r>
        <w:r w:rsidR="001B2DF4">
          <w:rPr>
            <w:webHidden/>
          </w:rPr>
          <w:t>17</w:t>
        </w:r>
        <w:r w:rsidR="006E3DAF">
          <w:rPr>
            <w:webHidden/>
          </w:rPr>
          <w:fldChar w:fldCharType="end"/>
        </w:r>
      </w:hyperlink>
    </w:p>
    <w:p w14:paraId="1E91C12E" w14:textId="358B3F91" w:rsidR="006E3DAF" w:rsidRPr="009D7060" w:rsidRDefault="00EA1D30">
      <w:pPr>
        <w:pStyle w:val="Sisluet3"/>
        <w:rPr>
          <w:rFonts w:ascii="Calibri" w:hAnsi="Calibri"/>
          <w:szCs w:val="22"/>
        </w:rPr>
      </w:pPr>
      <w:hyperlink w:anchor="_Toc411251945" w:history="1">
        <w:r w:rsidR="006E3DAF" w:rsidRPr="008A7F6F">
          <w:rPr>
            <w:rStyle w:val="Hyperlinkki"/>
            <w:lang w:val="sv-FI"/>
          </w:rPr>
          <w:t>21.</w:t>
        </w:r>
        <w:r w:rsidR="006E3DAF" w:rsidRPr="009D7060">
          <w:rPr>
            <w:rFonts w:ascii="Calibri" w:hAnsi="Calibri"/>
            <w:szCs w:val="22"/>
          </w:rPr>
          <w:tab/>
        </w:r>
        <w:r w:rsidR="006E3DAF" w:rsidRPr="008A7F6F">
          <w:rPr>
            <w:rStyle w:val="Hyperlinkki"/>
            <w:lang w:val="sv-FI"/>
          </w:rPr>
          <w:t>Bedömning av tillämpning av bästa tillgängliga teknik (BAT)</w:t>
        </w:r>
        <w:r w:rsidR="006E3DAF">
          <w:rPr>
            <w:webHidden/>
          </w:rPr>
          <w:tab/>
        </w:r>
        <w:r w:rsidR="006E3DAF">
          <w:rPr>
            <w:webHidden/>
          </w:rPr>
          <w:fldChar w:fldCharType="begin"/>
        </w:r>
        <w:r w:rsidR="006E3DAF">
          <w:rPr>
            <w:webHidden/>
          </w:rPr>
          <w:instrText xml:space="preserve"> PAGEREF _Toc411251945 \h </w:instrText>
        </w:r>
        <w:r w:rsidR="006E3DAF">
          <w:rPr>
            <w:webHidden/>
          </w:rPr>
        </w:r>
        <w:r w:rsidR="006E3DAF">
          <w:rPr>
            <w:webHidden/>
          </w:rPr>
          <w:fldChar w:fldCharType="separate"/>
        </w:r>
        <w:r w:rsidR="001B2DF4">
          <w:rPr>
            <w:webHidden/>
          </w:rPr>
          <w:t>17</w:t>
        </w:r>
        <w:r w:rsidR="006E3DAF">
          <w:rPr>
            <w:webHidden/>
          </w:rPr>
          <w:fldChar w:fldCharType="end"/>
        </w:r>
      </w:hyperlink>
    </w:p>
    <w:p w14:paraId="58ACBD21" w14:textId="6EB54657" w:rsidR="006E3DAF" w:rsidRPr="009D7060" w:rsidRDefault="00EA1D30">
      <w:pPr>
        <w:pStyle w:val="Sisluet3"/>
        <w:rPr>
          <w:rFonts w:ascii="Calibri" w:hAnsi="Calibri"/>
          <w:szCs w:val="22"/>
        </w:rPr>
      </w:pPr>
      <w:hyperlink w:anchor="_Toc411251946" w:history="1">
        <w:r w:rsidR="006E3DAF" w:rsidRPr="008A7F6F">
          <w:rPr>
            <w:rStyle w:val="Hyperlinkki"/>
            <w:lang w:val="sv-FI"/>
          </w:rPr>
          <w:t>22.</w:t>
        </w:r>
        <w:r w:rsidR="006E3DAF" w:rsidRPr="009D7060">
          <w:rPr>
            <w:rFonts w:ascii="Calibri" w:hAnsi="Calibri"/>
            <w:szCs w:val="22"/>
          </w:rPr>
          <w:tab/>
        </w:r>
        <w:r w:rsidR="006E3DAF" w:rsidRPr="008A7F6F">
          <w:rPr>
            <w:rStyle w:val="Hyperlinkki"/>
            <w:lang w:val="sv-FI"/>
          </w:rPr>
          <w:t>Bedömning av olikriktade effekter vid reducering av utsläpp</w:t>
        </w:r>
        <w:r w:rsidR="006E3DAF">
          <w:rPr>
            <w:webHidden/>
          </w:rPr>
          <w:tab/>
        </w:r>
        <w:r w:rsidR="006E3DAF">
          <w:rPr>
            <w:webHidden/>
          </w:rPr>
          <w:fldChar w:fldCharType="begin"/>
        </w:r>
        <w:r w:rsidR="006E3DAF">
          <w:rPr>
            <w:webHidden/>
          </w:rPr>
          <w:instrText xml:space="preserve"> PAGEREF _Toc411251946 \h </w:instrText>
        </w:r>
        <w:r w:rsidR="006E3DAF">
          <w:rPr>
            <w:webHidden/>
          </w:rPr>
        </w:r>
        <w:r w:rsidR="006E3DAF">
          <w:rPr>
            <w:webHidden/>
          </w:rPr>
          <w:fldChar w:fldCharType="separate"/>
        </w:r>
        <w:r w:rsidR="001B2DF4">
          <w:rPr>
            <w:webHidden/>
          </w:rPr>
          <w:t>18</w:t>
        </w:r>
        <w:r w:rsidR="006E3DAF">
          <w:rPr>
            <w:webHidden/>
          </w:rPr>
          <w:fldChar w:fldCharType="end"/>
        </w:r>
      </w:hyperlink>
    </w:p>
    <w:p w14:paraId="75E07666" w14:textId="3B54CE9B" w:rsidR="006E3DAF" w:rsidRPr="009D7060" w:rsidRDefault="00EA1D30">
      <w:pPr>
        <w:pStyle w:val="Sisluet3"/>
        <w:rPr>
          <w:rFonts w:ascii="Calibri" w:hAnsi="Calibri"/>
          <w:szCs w:val="22"/>
        </w:rPr>
      </w:pPr>
      <w:hyperlink w:anchor="_Toc411251947" w:history="1">
        <w:r w:rsidR="006E3DAF" w:rsidRPr="008A7F6F">
          <w:rPr>
            <w:rStyle w:val="Hyperlinkki"/>
            <w:lang w:val="sv-FI"/>
          </w:rPr>
          <w:t>23.</w:t>
        </w:r>
        <w:r w:rsidR="006E3DAF" w:rsidRPr="009D7060">
          <w:rPr>
            <w:rFonts w:ascii="Calibri" w:hAnsi="Calibri"/>
            <w:szCs w:val="22"/>
          </w:rPr>
          <w:tab/>
        </w:r>
        <w:r w:rsidR="006E3DAF" w:rsidRPr="008A7F6F">
          <w:rPr>
            <w:rStyle w:val="Hyperlinkki"/>
            <w:lang w:val="sv-FI"/>
          </w:rPr>
          <w:t>Bedömning av tillämpning av bästa miljöpraxis (BEP)</w:t>
        </w:r>
        <w:r w:rsidR="006E3DAF">
          <w:rPr>
            <w:webHidden/>
          </w:rPr>
          <w:tab/>
        </w:r>
        <w:r w:rsidR="006E3DAF">
          <w:rPr>
            <w:webHidden/>
          </w:rPr>
          <w:fldChar w:fldCharType="begin"/>
        </w:r>
        <w:r w:rsidR="006E3DAF">
          <w:rPr>
            <w:webHidden/>
          </w:rPr>
          <w:instrText xml:space="preserve"> PAGEREF _Toc411251947 \h </w:instrText>
        </w:r>
        <w:r w:rsidR="006E3DAF">
          <w:rPr>
            <w:webHidden/>
          </w:rPr>
        </w:r>
        <w:r w:rsidR="006E3DAF">
          <w:rPr>
            <w:webHidden/>
          </w:rPr>
          <w:fldChar w:fldCharType="separate"/>
        </w:r>
        <w:r w:rsidR="001B2DF4">
          <w:rPr>
            <w:webHidden/>
          </w:rPr>
          <w:t>19</w:t>
        </w:r>
        <w:r w:rsidR="006E3DAF">
          <w:rPr>
            <w:webHidden/>
          </w:rPr>
          <w:fldChar w:fldCharType="end"/>
        </w:r>
      </w:hyperlink>
    </w:p>
    <w:p w14:paraId="3F2B17F9" w14:textId="1FB4943A" w:rsidR="006E3DAF" w:rsidRPr="009D7060" w:rsidRDefault="00EA1D30">
      <w:pPr>
        <w:pStyle w:val="Sisluet2"/>
        <w:rPr>
          <w:rFonts w:ascii="Calibri" w:hAnsi="Calibri"/>
          <w:caps w:val="0"/>
          <w:szCs w:val="22"/>
        </w:rPr>
      </w:pPr>
      <w:hyperlink w:anchor="_Toc411251948" w:history="1">
        <w:r w:rsidR="006E3DAF" w:rsidRPr="008A7F6F">
          <w:rPr>
            <w:rStyle w:val="Hyperlinkki"/>
            <w:lang w:val="sv-FI"/>
          </w:rPr>
          <w:t>Ytterligare uppgifter om direktivanläggningar</w:t>
        </w:r>
        <w:r w:rsidR="006E3DAF">
          <w:rPr>
            <w:webHidden/>
          </w:rPr>
          <w:tab/>
        </w:r>
        <w:r w:rsidR="006E3DAF">
          <w:rPr>
            <w:webHidden/>
          </w:rPr>
          <w:fldChar w:fldCharType="begin"/>
        </w:r>
        <w:r w:rsidR="006E3DAF">
          <w:rPr>
            <w:webHidden/>
          </w:rPr>
          <w:instrText xml:space="preserve"> PAGEREF _Toc411251948 \h </w:instrText>
        </w:r>
        <w:r w:rsidR="006E3DAF">
          <w:rPr>
            <w:webHidden/>
          </w:rPr>
        </w:r>
        <w:r w:rsidR="006E3DAF">
          <w:rPr>
            <w:webHidden/>
          </w:rPr>
          <w:fldChar w:fldCharType="separate"/>
        </w:r>
        <w:r w:rsidR="001B2DF4">
          <w:rPr>
            <w:webHidden/>
          </w:rPr>
          <w:t>19</w:t>
        </w:r>
        <w:r w:rsidR="006E3DAF">
          <w:rPr>
            <w:webHidden/>
          </w:rPr>
          <w:fldChar w:fldCharType="end"/>
        </w:r>
      </w:hyperlink>
    </w:p>
    <w:p w14:paraId="73437B1A" w14:textId="5C0C932A" w:rsidR="006E3DAF" w:rsidRPr="009D7060" w:rsidRDefault="00EA1D30">
      <w:pPr>
        <w:pStyle w:val="Sisluet3"/>
        <w:rPr>
          <w:rFonts w:ascii="Calibri" w:hAnsi="Calibri"/>
          <w:szCs w:val="22"/>
        </w:rPr>
      </w:pPr>
      <w:hyperlink w:anchor="_Toc411251949" w:history="1">
        <w:r w:rsidR="006E3DAF" w:rsidRPr="008A7F6F">
          <w:rPr>
            <w:rStyle w:val="Hyperlinkki"/>
            <w:lang w:val="sv-SE" w:eastAsia="sv-SE"/>
          </w:rPr>
          <w:t xml:space="preserve">24. </w:t>
        </w:r>
        <w:r w:rsidR="006E3DAF" w:rsidRPr="009D7060">
          <w:rPr>
            <w:rFonts w:ascii="Calibri" w:hAnsi="Calibri"/>
            <w:szCs w:val="22"/>
          </w:rPr>
          <w:tab/>
        </w:r>
        <w:r w:rsidR="006E3DAF" w:rsidRPr="008A7F6F">
          <w:rPr>
            <w:rStyle w:val="Hyperlinkki"/>
            <w:lang w:val="sv-SE" w:eastAsia="sv-SE"/>
          </w:rPr>
          <w:t>Ytterligare uppgifter om direktivanläggningar</w:t>
        </w:r>
        <w:r w:rsidR="006E3DAF">
          <w:rPr>
            <w:webHidden/>
          </w:rPr>
          <w:tab/>
        </w:r>
        <w:r w:rsidR="006E3DAF">
          <w:rPr>
            <w:webHidden/>
          </w:rPr>
          <w:fldChar w:fldCharType="begin"/>
        </w:r>
        <w:r w:rsidR="006E3DAF">
          <w:rPr>
            <w:webHidden/>
          </w:rPr>
          <w:instrText xml:space="preserve"> PAGEREF _Toc411251949 \h </w:instrText>
        </w:r>
        <w:r w:rsidR="006E3DAF">
          <w:rPr>
            <w:webHidden/>
          </w:rPr>
        </w:r>
        <w:r w:rsidR="006E3DAF">
          <w:rPr>
            <w:webHidden/>
          </w:rPr>
          <w:fldChar w:fldCharType="separate"/>
        </w:r>
        <w:r w:rsidR="001B2DF4">
          <w:rPr>
            <w:webHidden/>
          </w:rPr>
          <w:t>19</w:t>
        </w:r>
        <w:r w:rsidR="006E3DAF">
          <w:rPr>
            <w:webHidden/>
          </w:rPr>
          <w:fldChar w:fldCharType="end"/>
        </w:r>
      </w:hyperlink>
    </w:p>
    <w:p w14:paraId="7ED697DE" w14:textId="02A4D5F4" w:rsidR="006E3DAF" w:rsidRPr="009D7060" w:rsidRDefault="006E3DAF">
      <w:pPr>
        <w:pStyle w:val="Sisluet2"/>
        <w:rPr>
          <w:rFonts w:ascii="Calibri" w:hAnsi="Calibri"/>
          <w:caps w:val="0"/>
          <w:szCs w:val="22"/>
        </w:rPr>
      </w:pPr>
      <w:r>
        <w:rPr>
          <w:rStyle w:val="Hyperlinkki"/>
        </w:rPr>
        <w:br w:type="page"/>
      </w:r>
      <w:hyperlink w:anchor="_Toc411251950" w:history="1">
        <w:r w:rsidRPr="008A7F6F">
          <w:rPr>
            <w:rStyle w:val="Hyperlinkki"/>
            <w:lang w:val="sv-FI"/>
          </w:rPr>
          <w:t>Miljöpåverkan</w:t>
        </w:r>
        <w:r>
          <w:rPr>
            <w:webHidden/>
          </w:rPr>
          <w:tab/>
        </w:r>
        <w:r>
          <w:rPr>
            <w:webHidden/>
          </w:rPr>
          <w:fldChar w:fldCharType="begin"/>
        </w:r>
        <w:r>
          <w:rPr>
            <w:webHidden/>
          </w:rPr>
          <w:instrText xml:space="preserve"> PAGEREF _Toc411251950 \h </w:instrText>
        </w:r>
        <w:r>
          <w:rPr>
            <w:webHidden/>
          </w:rPr>
        </w:r>
        <w:r>
          <w:rPr>
            <w:webHidden/>
          </w:rPr>
          <w:fldChar w:fldCharType="separate"/>
        </w:r>
        <w:r w:rsidR="001B2DF4">
          <w:rPr>
            <w:webHidden/>
          </w:rPr>
          <w:t>20</w:t>
        </w:r>
        <w:r>
          <w:rPr>
            <w:webHidden/>
          </w:rPr>
          <w:fldChar w:fldCharType="end"/>
        </w:r>
      </w:hyperlink>
    </w:p>
    <w:p w14:paraId="098D1092" w14:textId="7DC7B8BC" w:rsidR="006E3DAF" w:rsidRPr="009D7060" w:rsidRDefault="00EA1D30">
      <w:pPr>
        <w:pStyle w:val="Sisluet3"/>
        <w:rPr>
          <w:rFonts w:ascii="Calibri" w:hAnsi="Calibri"/>
          <w:szCs w:val="22"/>
        </w:rPr>
      </w:pPr>
      <w:hyperlink w:anchor="_Toc411251951" w:history="1">
        <w:r w:rsidR="006E3DAF" w:rsidRPr="008A7F6F">
          <w:rPr>
            <w:rStyle w:val="Hyperlinkki"/>
            <w:lang w:val="sv-FI"/>
          </w:rPr>
          <w:t>25.</w:t>
        </w:r>
        <w:r w:rsidR="006E3DAF" w:rsidRPr="009D7060">
          <w:rPr>
            <w:rFonts w:ascii="Calibri" w:hAnsi="Calibri"/>
            <w:szCs w:val="22"/>
          </w:rPr>
          <w:tab/>
        </w:r>
        <w:r w:rsidR="006E3DAF" w:rsidRPr="008A7F6F">
          <w:rPr>
            <w:rStyle w:val="Hyperlinkki"/>
            <w:lang w:val="sv-FI"/>
          </w:rPr>
          <w:t>Bedömning av verksamhetens miljöpåverkan</w:t>
        </w:r>
        <w:r w:rsidR="006E3DAF">
          <w:rPr>
            <w:webHidden/>
          </w:rPr>
          <w:tab/>
        </w:r>
        <w:r w:rsidR="006E3DAF">
          <w:rPr>
            <w:webHidden/>
          </w:rPr>
          <w:fldChar w:fldCharType="begin"/>
        </w:r>
        <w:r w:rsidR="006E3DAF">
          <w:rPr>
            <w:webHidden/>
          </w:rPr>
          <w:instrText xml:space="preserve"> PAGEREF _Toc411251951 \h </w:instrText>
        </w:r>
        <w:r w:rsidR="006E3DAF">
          <w:rPr>
            <w:webHidden/>
          </w:rPr>
        </w:r>
        <w:r w:rsidR="006E3DAF">
          <w:rPr>
            <w:webHidden/>
          </w:rPr>
          <w:fldChar w:fldCharType="separate"/>
        </w:r>
        <w:r w:rsidR="001B2DF4">
          <w:rPr>
            <w:webHidden/>
          </w:rPr>
          <w:t>20</w:t>
        </w:r>
        <w:r w:rsidR="006E3DAF">
          <w:rPr>
            <w:webHidden/>
          </w:rPr>
          <w:fldChar w:fldCharType="end"/>
        </w:r>
      </w:hyperlink>
    </w:p>
    <w:p w14:paraId="03C15A54" w14:textId="634D67F4" w:rsidR="006E3DAF" w:rsidRPr="009D7060" w:rsidRDefault="00EA1D30">
      <w:pPr>
        <w:pStyle w:val="Sisluet2"/>
        <w:rPr>
          <w:rFonts w:ascii="Calibri" w:hAnsi="Calibri"/>
          <w:caps w:val="0"/>
          <w:szCs w:val="22"/>
        </w:rPr>
      </w:pPr>
      <w:hyperlink w:anchor="_Toc411251952" w:history="1">
        <w:r w:rsidR="006E3DAF" w:rsidRPr="008A7F6F">
          <w:rPr>
            <w:rStyle w:val="Hyperlinkki"/>
            <w:lang w:val="sv-FI"/>
          </w:rPr>
          <w:t>Kontroll och rapportering</w:t>
        </w:r>
        <w:r w:rsidR="006E3DAF">
          <w:rPr>
            <w:webHidden/>
          </w:rPr>
          <w:tab/>
        </w:r>
        <w:r w:rsidR="006E3DAF">
          <w:rPr>
            <w:webHidden/>
          </w:rPr>
          <w:fldChar w:fldCharType="begin"/>
        </w:r>
        <w:r w:rsidR="006E3DAF">
          <w:rPr>
            <w:webHidden/>
          </w:rPr>
          <w:instrText xml:space="preserve"> PAGEREF _Toc411251952 \h </w:instrText>
        </w:r>
        <w:r w:rsidR="006E3DAF">
          <w:rPr>
            <w:webHidden/>
          </w:rPr>
        </w:r>
        <w:r w:rsidR="006E3DAF">
          <w:rPr>
            <w:webHidden/>
          </w:rPr>
          <w:fldChar w:fldCharType="separate"/>
        </w:r>
        <w:r w:rsidR="001B2DF4">
          <w:rPr>
            <w:webHidden/>
          </w:rPr>
          <w:t>21</w:t>
        </w:r>
        <w:r w:rsidR="006E3DAF">
          <w:rPr>
            <w:webHidden/>
          </w:rPr>
          <w:fldChar w:fldCharType="end"/>
        </w:r>
      </w:hyperlink>
    </w:p>
    <w:p w14:paraId="2BB2FF37" w14:textId="52B522A7" w:rsidR="006E3DAF" w:rsidRPr="009D7060" w:rsidRDefault="00EA1D30">
      <w:pPr>
        <w:pStyle w:val="Sisluet3"/>
        <w:rPr>
          <w:rFonts w:ascii="Calibri" w:hAnsi="Calibri"/>
          <w:szCs w:val="22"/>
        </w:rPr>
      </w:pPr>
      <w:hyperlink w:anchor="_Toc411251953" w:history="1">
        <w:r w:rsidR="006E3DAF" w:rsidRPr="008A7F6F">
          <w:rPr>
            <w:rStyle w:val="Hyperlinkki"/>
            <w:lang w:val="sv-FI"/>
          </w:rPr>
          <w:t>26.</w:t>
        </w:r>
        <w:r w:rsidR="006E3DAF" w:rsidRPr="009D7060">
          <w:rPr>
            <w:rFonts w:ascii="Calibri" w:hAnsi="Calibri"/>
            <w:szCs w:val="22"/>
          </w:rPr>
          <w:tab/>
        </w:r>
        <w:r w:rsidR="006E3DAF" w:rsidRPr="008A7F6F">
          <w:rPr>
            <w:rStyle w:val="Hyperlinkki"/>
            <w:lang w:val="sv-FI"/>
          </w:rPr>
          <w:t>Kontroll och rapportering gällande verksamhet och verkningar</w:t>
        </w:r>
        <w:r w:rsidR="006E3DAF">
          <w:rPr>
            <w:webHidden/>
          </w:rPr>
          <w:tab/>
        </w:r>
        <w:r w:rsidR="006E3DAF">
          <w:rPr>
            <w:webHidden/>
          </w:rPr>
          <w:fldChar w:fldCharType="begin"/>
        </w:r>
        <w:r w:rsidR="006E3DAF">
          <w:rPr>
            <w:webHidden/>
          </w:rPr>
          <w:instrText xml:space="preserve"> PAGEREF _Toc411251953 \h </w:instrText>
        </w:r>
        <w:r w:rsidR="006E3DAF">
          <w:rPr>
            <w:webHidden/>
          </w:rPr>
        </w:r>
        <w:r w:rsidR="006E3DAF">
          <w:rPr>
            <w:webHidden/>
          </w:rPr>
          <w:fldChar w:fldCharType="separate"/>
        </w:r>
        <w:r w:rsidR="001B2DF4">
          <w:rPr>
            <w:webHidden/>
          </w:rPr>
          <w:t>21</w:t>
        </w:r>
        <w:r w:rsidR="006E3DAF">
          <w:rPr>
            <w:webHidden/>
          </w:rPr>
          <w:fldChar w:fldCharType="end"/>
        </w:r>
      </w:hyperlink>
    </w:p>
    <w:p w14:paraId="0CF5AB63" w14:textId="1E09CE1D" w:rsidR="006E3DAF" w:rsidRPr="009D7060" w:rsidRDefault="00EA1D30">
      <w:pPr>
        <w:pStyle w:val="Sisluet2"/>
        <w:rPr>
          <w:rFonts w:ascii="Calibri" w:hAnsi="Calibri"/>
          <w:caps w:val="0"/>
          <w:szCs w:val="22"/>
        </w:rPr>
      </w:pPr>
      <w:hyperlink w:anchor="_Toc411251954" w:history="1">
        <w:r w:rsidR="006E3DAF" w:rsidRPr="008A7F6F">
          <w:rPr>
            <w:rStyle w:val="Hyperlinkki"/>
            <w:lang w:val="sv-FI"/>
          </w:rPr>
          <w:t>Skadeuppskattning och åtgärder för att förebygga skador</w:t>
        </w:r>
        <w:r w:rsidR="006E3DAF">
          <w:rPr>
            <w:webHidden/>
          </w:rPr>
          <w:tab/>
        </w:r>
        <w:r w:rsidR="006E3DAF">
          <w:rPr>
            <w:webHidden/>
          </w:rPr>
          <w:fldChar w:fldCharType="begin"/>
        </w:r>
        <w:r w:rsidR="006E3DAF">
          <w:rPr>
            <w:webHidden/>
          </w:rPr>
          <w:instrText xml:space="preserve"> PAGEREF _Toc411251954 \h </w:instrText>
        </w:r>
        <w:r w:rsidR="006E3DAF">
          <w:rPr>
            <w:webHidden/>
          </w:rPr>
        </w:r>
        <w:r w:rsidR="006E3DAF">
          <w:rPr>
            <w:webHidden/>
          </w:rPr>
          <w:fldChar w:fldCharType="separate"/>
        </w:r>
        <w:r w:rsidR="001B2DF4">
          <w:rPr>
            <w:webHidden/>
          </w:rPr>
          <w:t>22</w:t>
        </w:r>
        <w:r w:rsidR="006E3DAF">
          <w:rPr>
            <w:webHidden/>
          </w:rPr>
          <w:fldChar w:fldCharType="end"/>
        </w:r>
      </w:hyperlink>
    </w:p>
    <w:p w14:paraId="47BCB69A" w14:textId="19EFB710" w:rsidR="006E3DAF" w:rsidRPr="009D7060" w:rsidRDefault="00EA1D30">
      <w:pPr>
        <w:pStyle w:val="Sisluet3"/>
        <w:rPr>
          <w:rFonts w:ascii="Calibri" w:hAnsi="Calibri"/>
          <w:szCs w:val="22"/>
        </w:rPr>
      </w:pPr>
      <w:hyperlink w:anchor="_Toc411251955" w:history="1">
        <w:r w:rsidR="006E3DAF" w:rsidRPr="008A7F6F">
          <w:rPr>
            <w:rStyle w:val="Hyperlinkki"/>
            <w:lang w:val="sv-FI"/>
          </w:rPr>
          <w:t>27.</w:t>
        </w:r>
        <w:r w:rsidR="006E3DAF" w:rsidRPr="009D7060">
          <w:rPr>
            <w:rFonts w:ascii="Calibri" w:hAnsi="Calibri"/>
            <w:szCs w:val="22"/>
          </w:rPr>
          <w:tab/>
        </w:r>
        <w:r w:rsidR="006E3DAF" w:rsidRPr="008A7F6F">
          <w:rPr>
            <w:rStyle w:val="Hyperlinkki"/>
            <w:lang w:val="sv-FI"/>
          </w:rPr>
          <w:t>Skadeuppskattning och åtgärder för att förebygga skador samt ersättningar</w:t>
        </w:r>
        <w:r w:rsidR="006E3DAF">
          <w:rPr>
            <w:webHidden/>
          </w:rPr>
          <w:tab/>
        </w:r>
        <w:r w:rsidR="006E3DAF">
          <w:rPr>
            <w:webHidden/>
          </w:rPr>
          <w:fldChar w:fldCharType="begin"/>
        </w:r>
        <w:r w:rsidR="006E3DAF">
          <w:rPr>
            <w:webHidden/>
          </w:rPr>
          <w:instrText xml:space="preserve"> PAGEREF _Toc411251955 \h </w:instrText>
        </w:r>
        <w:r w:rsidR="006E3DAF">
          <w:rPr>
            <w:webHidden/>
          </w:rPr>
        </w:r>
        <w:r w:rsidR="006E3DAF">
          <w:rPr>
            <w:webHidden/>
          </w:rPr>
          <w:fldChar w:fldCharType="separate"/>
        </w:r>
        <w:r w:rsidR="001B2DF4">
          <w:rPr>
            <w:webHidden/>
          </w:rPr>
          <w:t>22</w:t>
        </w:r>
        <w:r w:rsidR="006E3DAF">
          <w:rPr>
            <w:webHidden/>
          </w:rPr>
          <w:fldChar w:fldCharType="end"/>
        </w:r>
      </w:hyperlink>
    </w:p>
    <w:p w14:paraId="2DB61048" w14:textId="7656D7FE" w:rsidR="006E3DAF" w:rsidRPr="009D7060" w:rsidRDefault="00EA1D30">
      <w:pPr>
        <w:pStyle w:val="Sisluet2"/>
        <w:rPr>
          <w:rFonts w:ascii="Calibri" w:hAnsi="Calibri"/>
          <w:caps w:val="0"/>
          <w:szCs w:val="22"/>
        </w:rPr>
      </w:pPr>
      <w:hyperlink w:anchor="_Toc411251956" w:history="1">
        <w:r w:rsidR="006E3DAF" w:rsidRPr="008A7F6F">
          <w:rPr>
            <w:rStyle w:val="Hyperlinkki"/>
            <w:lang w:val="sv-FI"/>
          </w:rPr>
          <w:t>Övriga uppgifter</w:t>
        </w:r>
        <w:r w:rsidR="006E3DAF">
          <w:rPr>
            <w:webHidden/>
          </w:rPr>
          <w:tab/>
        </w:r>
        <w:r w:rsidR="006E3DAF">
          <w:rPr>
            <w:webHidden/>
          </w:rPr>
          <w:fldChar w:fldCharType="begin"/>
        </w:r>
        <w:r w:rsidR="006E3DAF">
          <w:rPr>
            <w:webHidden/>
          </w:rPr>
          <w:instrText xml:space="preserve"> PAGEREF _Toc411251956 \h </w:instrText>
        </w:r>
        <w:r w:rsidR="006E3DAF">
          <w:rPr>
            <w:webHidden/>
          </w:rPr>
        </w:r>
        <w:r w:rsidR="006E3DAF">
          <w:rPr>
            <w:webHidden/>
          </w:rPr>
          <w:fldChar w:fldCharType="separate"/>
        </w:r>
        <w:r w:rsidR="001B2DF4">
          <w:rPr>
            <w:webHidden/>
          </w:rPr>
          <w:t>23</w:t>
        </w:r>
        <w:r w:rsidR="006E3DAF">
          <w:rPr>
            <w:webHidden/>
          </w:rPr>
          <w:fldChar w:fldCharType="end"/>
        </w:r>
      </w:hyperlink>
    </w:p>
    <w:p w14:paraId="3C9B67EF" w14:textId="3D4CEF5D" w:rsidR="006E3DAF" w:rsidRPr="009D7060" w:rsidRDefault="00EA1D30">
      <w:pPr>
        <w:pStyle w:val="Sisluet3"/>
        <w:rPr>
          <w:rFonts w:ascii="Calibri" w:hAnsi="Calibri"/>
          <w:szCs w:val="22"/>
        </w:rPr>
      </w:pPr>
      <w:hyperlink w:anchor="_Toc411251957" w:history="1">
        <w:r w:rsidR="006E3DAF" w:rsidRPr="008A7F6F">
          <w:rPr>
            <w:rStyle w:val="Hyperlinkki"/>
            <w:lang w:val="sv-FI"/>
          </w:rPr>
          <w:t>28.</w:t>
        </w:r>
        <w:r w:rsidR="006E3DAF" w:rsidRPr="009D7060">
          <w:rPr>
            <w:rFonts w:ascii="Calibri" w:hAnsi="Calibri"/>
            <w:szCs w:val="22"/>
          </w:rPr>
          <w:tab/>
        </w:r>
        <w:r w:rsidR="006E3DAF" w:rsidRPr="008A7F6F">
          <w:rPr>
            <w:rStyle w:val="Hyperlinkki"/>
            <w:lang w:val="sv-FI"/>
          </w:rPr>
          <w:t>Uppgifter som bör fogas till ansökan</w:t>
        </w:r>
        <w:r w:rsidR="006E3DAF">
          <w:rPr>
            <w:webHidden/>
          </w:rPr>
          <w:tab/>
        </w:r>
        <w:r w:rsidR="006E3DAF">
          <w:rPr>
            <w:webHidden/>
          </w:rPr>
          <w:fldChar w:fldCharType="begin"/>
        </w:r>
        <w:r w:rsidR="006E3DAF">
          <w:rPr>
            <w:webHidden/>
          </w:rPr>
          <w:instrText xml:space="preserve"> PAGEREF _Toc411251957 \h </w:instrText>
        </w:r>
        <w:r w:rsidR="006E3DAF">
          <w:rPr>
            <w:webHidden/>
          </w:rPr>
        </w:r>
        <w:r w:rsidR="006E3DAF">
          <w:rPr>
            <w:webHidden/>
          </w:rPr>
          <w:fldChar w:fldCharType="separate"/>
        </w:r>
        <w:r w:rsidR="001B2DF4">
          <w:rPr>
            <w:webHidden/>
          </w:rPr>
          <w:t>23</w:t>
        </w:r>
        <w:r w:rsidR="006E3DAF">
          <w:rPr>
            <w:webHidden/>
          </w:rPr>
          <w:fldChar w:fldCharType="end"/>
        </w:r>
      </w:hyperlink>
    </w:p>
    <w:p w14:paraId="30EF0422" w14:textId="2DC48F9D" w:rsidR="006E3DAF" w:rsidRPr="009D7060" w:rsidRDefault="00EA1D30">
      <w:pPr>
        <w:pStyle w:val="Sisluet3"/>
        <w:rPr>
          <w:rFonts w:ascii="Calibri" w:hAnsi="Calibri"/>
          <w:szCs w:val="22"/>
        </w:rPr>
      </w:pPr>
      <w:hyperlink w:anchor="_Toc411251958" w:history="1">
        <w:r w:rsidR="006E3DAF" w:rsidRPr="008A7F6F">
          <w:rPr>
            <w:rStyle w:val="Hyperlinkki"/>
            <w:lang w:val="sv-FI"/>
          </w:rPr>
          <w:t>29.</w:t>
        </w:r>
        <w:r w:rsidR="006E3DAF" w:rsidRPr="009D7060">
          <w:rPr>
            <w:rFonts w:ascii="Calibri" w:hAnsi="Calibri"/>
            <w:szCs w:val="22"/>
          </w:rPr>
          <w:tab/>
        </w:r>
        <w:r w:rsidR="006E3DAF" w:rsidRPr="008A7F6F">
          <w:rPr>
            <w:rStyle w:val="Hyperlinkki"/>
            <w:lang w:val="sv-FI"/>
          </w:rPr>
          <w:t>Sökandes underskrift</w:t>
        </w:r>
        <w:r w:rsidR="006E3DAF">
          <w:rPr>
            <w:webHidden/>
          </w:rPr>
          <w:tab/>
        </w:r>
        <w:r w:rsidR="006E3DAF">
          <w:rPr>
            <w:webHidden/>
          </w:rPr>
          <w:fldChar w:fldCharType="begin"/>
        </w:r>
        <w:r w:rsidR="006E3DAF">
          <w:rPr>
            <w:webHidden/>
          </w:rPr>
          <w:instrText xml:space="preserve"> PAGEREF _Toc411251958 \h </w:instrText>
        </w:r>
        <w:r w:rsidR="006E3DAF">
          <w:rPr>
            <w:webHidden/>
          </w:rPr>
        </w:r>
        <w:r w:rsidR="006E3DAF">
          <w:rPr>
            <w:webHidden/>
          </w:rPr>
          <w:fldChar w:fldCharType="separate"/>
        </w:r>
        <w:r w:rsidR="001B2DF4">
          <w:rPr>
            <w:webHidden/>
          </w:rPr>
          <w:t>23</w:t>
        </w:r>
        <w:r w:rsidR="006E3DAF">
          <w:rPr>
            <w:webHidden/>
          </w:rPr>
          <w:fldChar w:fldCharType="end"/>
        </w:r>
      </w:hyperlink>
    </w:p>
    <w:p w14:paraId="5C7E4AB1" w14:textId="77777777" w:rsidR="00F87533" w:rsidRPr="006E3DAF" w:rsidRDefault="00F87533">
      <w:pPr>
        <w:rPr>
          <w:lang w:val="sv-FI"/>
        </w:rPr>
      </w:pPr>
      <w:r w:rsidRPr="006E3DAF">
        <w:rPr>
          <w:lang w:val="sv-FI"/>
        </w:rPr>
        <w:fldChar w:fldCharType="end"/>
      </w:r>
    </w:p>
    <w:p w14:paraId="740446EF" w14:textId="77777777" w:rsidR="00F87533" w:rsidRPr="006E3DAF" w:rsidRDefault="00F87533">
      <w:pPr>
        <w:pStyle w:val="Otsikko1"/>
        <w:rPr>
          <w:lang w:val="sv-FI"/>
        </w:rPr>
      </w:pPr>
      <w:r w:rsidRPr="006E3DAF">
        <w:rPr>
          <w:lang w:val="sv-FI"/>
        </w:rPr>
        <w:br w:type="page"/>
      </w:r>
      <w:bookmarkStart w:id="0" w:name="_Toc411251907"/>
      <w:r w:rsidRPr="006E3DAF">
        <w:rPr>
          <w:lang w:val="sv-FI"/>
        </w:rPr>
        <w:lastRenderedPageBreak/>
        <w:t>ALLMÄNNA FÖRUTSÄTTNINGAR FÖR MILJÖTILLSTÅND</w:t>
      </w:r>
      <w:bookmarkEnd w:id="0"/>
    </w:p>
    <w:p w14:paraId="63222879" w14:textId="77777777" w:rsidR="00F87533" w:rsidRPr="006E3DAF" w:rsidRDefault="00F87533">
      <w:pPr>
        <w:rPr>
          <w:lang w:val="sv-FI"/>
        </w:rPr>
      </w:pPr>
    </w:p>
    <w:p w14:paraId="3077884B" w14:textId="77777777" w:rsidR="00F87533" w:rsidRPr="006E3DAF" w:rsidRDefault="00F87533">
      <w:pPr>
        <w:rPr>
          <w:lang w:val="sv-FI"/>
        </w:rPr>
      </w:pPr>
    </w:p>
    <w:p w14:paraId="74B47305" w14:textId="77777777" w:rsidR="00F87533" w:rsidRPr="006E3DAF" w:rsidRDefault="00F87533">
      <w:pPr>
        <w:pStyle w:val="Otsikko3"/>
        <w:rPr>
          <w:lang w:val="sv-FI"/>
        </w:rPr>
      </w:pPr>
      <w:bookmarkStart w:id="1" w:name="_Toc411251908"/>
      <w:r w:rsidRPr="006E3DAF">
        <w:rPr>
          <w:lang w:val="sv-FI"/>
        </w:rPr>
        <w:t xml:space="preserve">När behövs </w:t>
      </w:r>
      <w:r w:rsidR="0024330F" w:rsidRPr="006E3DAF">
        <w:rPr>
          <w:lang w:val="sv-FI"/>
        </w:rPr>
        <w:t xml:space="preserve">det </w:t>
      </w:r>
      <w:r w:rsidRPr="006E3DAF">
        <w:rPr>
          <w:lang w:val="sv-FI"/>
        </w:rPr>
        <w:t>miljötillstånd?</w:t>
      </w:r>
      <w:bookmarkEnd w:id="1"/>
    </w:p>
    <w:p w14:paraId="49AD757C" w14:textId="77777777" w:rsidR="00F87533" w:rsidRPr="006E3DAF" w:rsidRDefault="00F87533">
      <w:pPr>
        <w:rPr>
          <w:lang w:val="sv-FI"/>
        </w:rPr>
      </w:pPr>
    </w:p>
    <w:p w14:paraId="1E80FAD4" w14:textId="77777777" w:rsidR="006C79DB" w:rsidRPr="006E3DAF" w:rsidRDefault="006C79DB" w:rsidP="006C79DB">
      <w:pPr>
        <w:pStyle w:val="Otsikko4"/>
        <w:rPr>
          <w:lang w:val="sv-FI"/>
        </w:rPr>
      </w:pPr>
      <w:bookmarkStart w:id="2" w:name="_Toc405555514"/>
      <w:bookmarkStart w:id="3" w:name="_Toc411251909"/>
      <w:r w:rsidRPr="006E3DAF">
        <w:rPr>
          <w:lang w:val="sv-SE" w:eastAsia="sv-SE"/>
        </w:rPr>
        <w:t>Allmän tillståndsplikt och särskilda grunder för tillståndsplikt</w:t>
      </w:r>
      <w:bookmarkEnd w:id="2"/>
      <w:bookmarkEnd w:id="3"/>
    </w:p>
    <w:p w14:paraId="55235641" w14:textId="77777777" w:rsidR="006C79DB" w:rsidRPr="006E3DAF" w:rsidRDefault="006C79DB">
      <w:pPr>
        <w:pStyle w:val="Sisennettyleipteksti"/>
        <w:rPr>
          <w:lang w:val="sv-FI"/>
        </w:rPr>
      </w:pPr>
    </w:p>
    <w:p w14:paraId="47B0E124" w14:textId="77777777" w:rsidR="00F87533" w:rsidRPr="006E3DAF" w:rsidRDefault="006C79DB">
      <w:pPr>
        <w:pStyle w:val="Sisennettyleipteksti"/>
        <w:rPr>
          <w:lang w:val="sv-FI"/>
        </w:rPr>
      </w:pPr>
      <w:r w:rsidRPr="006E3DAF">
        <w:rPr>
          <w:lang w:val="sv-SE" w:eastAsia="sv-SE"/>
        </w:rPr>
        <w:t xml:space="preserve">Miljötillstånd behövs för verksamhet som medför risk för miljöförorening och, när det gäller verksamhet som </w:t>
      </w:r>
      <w:r w:rsidRPr="006E3DAF">
        <w:rPr>
          <w:lang w:val="sv-SE"/>
        </w:rPr>
        <w:t>beviljats</w:t>
      </w:r>
      <w:r w:rsidRPr="006E3DAF">
        <w:rPr>
          <w:lang w:val="sv-SE" w:eastAsia="sv-SE"/>
        </w:rPr>
        <w:t xml:space="preserve"> miljötillstånd, för ändringar som ökar utsläppen eller deras konsekvenser och för andra väsentliga ändringar av verksamheten. Bestämmelser om behovet av tillstånd finns i miljöskyddslagen (MSL </w:t>
      </w:r>
      <w:hyperlink r:id="rId7" w:history="1">
        <w:r w:rsidRPr="004E0DE2">
          <w:rPr>
            <w:rStyle w:val="Hyperlinkki"/>
            <w:lang w:val="sv-SE" w:eastAsia="sv-SE"/>
          </w:rPr>
          <w:t>527/2014</w:t>
        </w:r>
      </w:hyperlink>
      <w:r w:rsidRPr="006E3DAF">
        <w:rPr>
          <w:lang w:val="sv-SE" w:eastAsia="sv-SE"/>
        </w:rPr>
        <w:t>).</w:t>
      </w:r>
    </w:p>
    <w:p w14:paraId="67BA00A3" w14:textId="77777777" w:rsidR="00F87533" w:rsidRPr="006E3DAF" w:rsidRDefault="00F87533">
      <w:pPr>
        <w:rPr>
          <w:lang w:val="sv-FI"/>
        </w:rPr>
      </w:pPr>
    </w:p>
    <w:p w14:paraId="65B74FE5" w14:textId="3EA8BCC1" w:rsidR="006C79DB" w:rsidRPr="006E3DAF" w:rsidRDefault="006C79DB" w:rsidP="006C79DB">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567"/>
        <w:rPr>
          <w:lang w:val="sv-SE"/>
        </w:rPr>
      </w:pPr>
      <w:r w:rsidRPr="006E3DAF">
        <w:rPr>
          <w:lang w:val="sv-SE"/>
        </w:rPr>
        <w:t xml:space="preserve">I 27 § i miljöskyddslagen föreskrivs om </w:t>
      </w:r>
      <w:r w:rsidRPr="006E3DAF">
        <w:rPr>
          <w:b/>
          <w:lang w:val="sv-SE" w:eastAsia="sv-SE"/>
        </w:rPr>
        <w:t>allmän tillståndsplikt</w:t>
      </w:r>
      <w:r w:rsidRPr="006E3DAF">
        <w:rPr>
          <w:lang w:val="sv-SE" w:eastAsia="sv-SE"/>
        </w:rPr>
        <w:t xml:space="preserve">. I enlighet med 1 mom. är verksamheten tillståndspliktig, om den ingår i tabell 1 i bilaga 1 (direktivanläggningar) eller i tabell 2 i bilaga 1 till lagen (se </w:t>
      </w:r>
      <w:hyperlink r:id="rId8" w:history="1">
        <w:r w:rsidR="0037328B">
          <w:rPr>
            <w:rStyle w:val="Hyperlinkki"/>
            <w:lang w:val="sv-SE" w:eastAsia="sv-SE"/>
          </w:rPr>
          <w:t>miljo.fi/tillstand-och-skyldigheter/miljotillstand/lagstiftning</w:t>
        </w:r>
      </w:hyperlink>
      <w:r w:rsidRPr="006E3DAF">
        <w:rPr>
          <w:lang w:val="sv-SE" w:eastAsia="sv-SE"/>
        </w:rPr>
        <w:t>). Enligt paragrafens 2 mom. krävs miljötillstånd dessutom för:</w:t>
      </w:r>
    </w:p>
    <w:p w14:paraId="4480E67F" w14:textId="77777777" w:rsidR="006C79DB" w:rsidRPr="006E3DAF" w:rsidRDefault="006C79DB" w:rsidP="006C79DB">
      <w:pPr>
        <w:pStyle w:val="3Luettelo"/>
        <w:widowControl/>
        <w:numPr>
          <w:ilvl w:val="0"/>
          <w:numId w:val="40"/>
        </w:numPr>
        <w:tabs>
          <w:tab w:val="clear" w:pos="360"/>
          <w:tab w:val="clear" w:pos="720"/>
          <w:tab w:val="clear" w:pos="2160"/>
        </w:tabs>
        <w:ind w:left="1434"/>
        <w:rPr>
          <w:lang w:val="sv-SE"/>
        </w:rPr>
      </w:pPr>
      <w:r w:rsidRPr="006E3DAF">
        <w:rPr>
          <w:lang w:val="sv-SE" w:eastAsia="sv-SE"/>
        </w:rPr>
        <w:t>verksamhet som kan orsaka förorening av vattendrag, när det inte är fråga om ett projekt som är tillståndspliktigt enligt vattenlagen,</w:t>
      </w:r>
    </w:p>
    <w:p w14:paraId="20177BF7" w14:textId="77777777" w:rsidR="006C79DB" w:rsidRPr="006E3DAF" w:rsidRDefault="006C79DB" w:rsidP="006C79DB">
      <w:pPr>
        <w:pStyle w:val="3Luettelo"/>
        <w:widowControl/>
        <w:numPr>
          <w:ilvl w:val="0"/>
          <w:numId w:val="40"/>
        </w:numPr>
        <w:tabs>
          <w:tab w:val="clear" w:pos="360"/>
          <w:tab w:val="clear" w:pos="720"/>
          <w:tab w:val="clear" w:pos="2160"/>
        </w:tabs>
        <w:ind w:left="1434"/>
        <w:rPr>
          <w:lang w:val="sv-SE"/>
        </w:rPr>
      </w:pPr>
      <w:r w:rsidRPr="006E3DAF">
        <w:rPr>
          <w:lang w:val="sv-SE" w:eastAsia="sv-SE"/>
        </w:rPr>
        <w:t>avledande av avloppsvatten som kan orsaka förorening av ett dike, en källa eller en i 1 kap. 3 § 1 mom. 6 punkten i vattenlagen avsedd rännil,</w:t>
      </w:r>
    </w:p>
    <w:p w14:paraId="3FFB86CD" w14:textId="77777777" w:rsidR="006C79DB" w:rsidRPr="006E3DAF" w:rsidRDefault="006C79DB" w:rsidP="006C79DB">
      <w:pPr>
        <w:pStyle w:val="3Luettelo"/>
        <w:widowControl/>
        <w:numPr>
          <w:ilvl w:val="0"/>
          <w:numId w:val="40"/>
        </w:numPr>
        <w:tabs>
          <w:tab w:val="clear" w:pos="360"/>
          <w:tab w:val="clear" w:pos="720"/>
          <w:tab w:val="clear" w:pos="2160"/>
        </w:tabs>
        <w:ind w:left="1434"/>
        <w:rPr>
          <w:lang w:val="sv-SE"/>
        </w:rPr>
      </w:pPr>
      <w:r w:rsidRPr="006E3DAF">
        <w:rPr>
          <w:lang w:val="sv-SE" w:eastAsia="sv-SE"/>
        </w:rPr>
        <w:t>verksamhet som kan utsätta omgivningen för sådant oskäligt besvär som avses i 17 § 1 mom. i lagen angående vissa grannelagsförhållanden (26/1920).</w:t>
      </w:r>
    </w:p>
    <w:p w14:paraId="2F6F38AC" w14:textId="77777777" w:rsidR="006C79DB" w:rsidRPr="006E3DAF" w:rsidRDefault="006C79DB" w:rsidP="006C79DB">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567"/>
        <w:rPr>
          <w:lang w:val="sv-SE"/>
        </w:rPr>
      </w:pPr>
    </w:p>
    <w:p w14:paraId="58DDDBED" w14:textId="77777777" w:rsidR="006C79DB" w:rsidRPr="006E3DAF" w:rsidRDefault="006C79DB" w:rsidP="006C79DB">
      <w:pPr>
        <w:autoSpaceDE w:val="0"/>
        <w:autoSpaceDN w:val="0"/>
        <w:adjustRightInd w:val="0"/>
        <w:ind w:left="567"/>
        <w:rPr>
          <w:sz w:val="24"/>
          <w:lang w:val="sv-SE"/>
        </w:rPr>
      </w:pPr>
      <w:r w:rsidRPr="006E3DAF">
        <w:rPr>
          <w:lang w:val="sv-SE"/>
        </w:rPr>
        <w:t>I fråga om</w:t>
      </w:r>
      <w:r w:rsidRPr="006E3DAF">
        <w:rPr>
          <w:lang w:val="sv-SE" w:eastAsia="sv-SE"/>
        </w:rPr>
        <w:t xml:space="preserve"> tillståndsplikt i </w:t>
      </w:r>
      <w:r w:rsidRPr="006E3DAF">
        <w:rPr>
          <w:b/>
          <w:lang w:val="sv-SE" w:eastAsia="sv-SE"/>
        </w:rPr>
        <w:t>grundvattenområden</w:t>
      </w:r>
      <w:r w:rsidRPr="006E3DAF">
        <w:rPr>
          <w:lang w:val="sv-SE" w:eastAsia="sv-SE"/>
        </w:rPr>
        <w:t xml:space="preserve"> </w:t>
      </w:r>
      <w:r w:rsidRPr="006E3DAF">
        <w:rPr>
          <w:lang w:val="sv-SE"/>
        </w:rPr>
        <w:t>anges följande i MSL 28 §</w:t>
      </w:r>
      <w:r w:rsidRPr="006E3DAF">
        <w:rPr>
          <w:lang w:val="sv-SE" w:eastAsia="sv-SE"/>
        </w:rPr>
        <w:t>:</w:t>
      </w:r>
      <w:r w:rsidRPr="006E3DAF">
        <w:rPr>
          <w:sz w:val="24"/>
          <w:lang w:val="sv-SE" w:eastAsia="sv-SE"/>
        </w:rPr>
        <w:t xml:space="preserve"> </w:t>
      </w:r>
    </w:p>
    <w:p w14:paraId="524AEAD7" w14:textId="77777777" w:rsidR="006C79DB" w:rsidRPr="006E3DAF" w:rsidRDefault="006C79DB" w:rsidP="006C79DB">
      <w:pPr>
        <w:pStyle w:val="3Luettelo"/>
        <w:widowControl/>
        <w:numPr>
          <w:ilvl w:val="0"/>
          <w:numId w:val="40"/>
        </w:numPr>
        <w:tabs>
          <w:tab w:val="clear" w:pos="360"/>
          <w:tab w:val="clear" w:pos="720"/>
          <w:tab w:val="clear" w:pos="2160"/>
        </w:tabs>
        <w:ind w:left="1434"/>
        <w:rPr>
          <w:lang w:val="sv-SE"/>
        </w:rPr>
      </w:pPr>
      <w:r w:rsidRPr="006E3DAF">
        <w:rPr>
          <w:lang w:val="sv-SE" w:eastAsia="sv-SE"/>
        </w:rPr>
        <w:t xml:space="preserve">miljötillstånd krävs för verksamhet vid sådana asfaltstationer, energiproducerande anläggningar och distributionsstationer som avses i bilaga 2 till lagen, om verksamheten förläggs till ett viktigt eller annat för vattenförsörjning lämpligt grundvattenområde, </w:t>
      </w:r>
    </w:p>
    <w:p w14:paraId="1F20087C" w14:textId="77777777" w:rsidR="006C79DB" w:rsidRPr="006E3DAF" w:rsidRDefault="006C79DB" w:rsidP="006C79DB">
      <w:pPr>
        <w:pStyle w:val="3Luettelo"/>
        <w:widowControl/>
        <w:numPr>
          <w:ilvl w:val="0"/>
          <w:numId w:val="40"/>
        </w:numPr>
        <w:tabs>
          <w:tab w:val="clear" w:pos="360"/>
          <w:tab w:val="clear" w:pos="720"/>
          <w:tab w:val="clear" w:pos="2160"/>
        </w:tabs>
        <w:ind w:left="1434"/>
        <w:rPr>
          <w:lang w:val="sv-SE"/>
        </w:rPr>
      </w:pPr>
      <w:r w:rsidRPr="006E3DAF">
        <w:rPr>
          <w:lang w:val="sv-SE" w:eastAsia="sv-SE"/>
        </w:rPr>
        <w:t>miljötillstånd krävs för verksamhet som avses i bilaga 1 och 2 till lagen, men som är av mindre omfattning än den, och för verksamhet vid kemiska tvättinrättningar som avses i bilaga 2, om verksamheten förläggs till ett viktigt eller annat för vattenförsörjning lämpligt grundvattenområde och verksamheten kan medföra risk för förorening av grundvattnet.</w:t>
      </w:r>
    </w:p>
    <w:p w14:paraId="2AF23060" w14:textId="77777777" w:rsidR="006C79DB" w:rsidRPr="006E3DAF" w:rsidRDefault="006C79DB" w:rsidP="006C79DB">
      <w:pPr>
        <w:pStyle w:val="Sisennettyleipteksti"/>
        <w:widowControl w:val="0"/>
        <w:tabs>
          <w:tab w:val="clear" w:pos="0"/>
          <w:tab w:val="clear" w:pos="567"/>
          <w:tab w:val="clear" w:pos="1132"/>
          <w:tab w:val="clear" w:pos="1699"/>
          <w:tab w:val="clear" w:pos="2265"/>
          <w:tab w:val="clear" w:pos="2832"/>
          <w:tab w:val="clear" w:pos="3398"/>
          <w:tab w:val="clear" w:pos="3964"/>
          <w:tab w:val="clear" w:pos="5097"/>
          <w:tab w:val="clear" w:pos="5664"/>
          <w:tab w:val="clear" w:pos="6230"/>
          <w:tab w:val="clear" w:pos="6796"/>
          <w:tab w:val="clear" w:pos="7363"/>
          <w:tab w:val="clear" w:pos="7929"/>
          <w:tab w:val="clear" w:pos="8496"/>
          <w:tab w:val="clear" w:pos="9062"/>
          <w:tab w:val="clear" w:pos="9628"/>
          <w:tab w:val="clear" w:pos="10195"/>
        </w:tabs>
        <w:rPr>
          <w:lang w:val="sv-SE" w:eastAsia="sv-SE"/>
        </w:rPr>
      </w:pPr>
    </w:p>
    <w:p w14:paraId="2836969D" w14:textId="77777777" w:rsidR="006C79DB" w:rsidRPr="006E3DAF" w:rsidRDefault="006C79DB" w:rsidP="006C79DB">
      <w:pPr>
        <w:pStyle w:val="Sisennettyleipteksti"/>
        <w:widowControl w:val="0"/>
        <w:tabs>
          <w:tab w:val="clear" w:pos="0"/>
          <w:tab w:val="clear" w:pos="567"/>
          <w:tab w:val="clear" w:pos="1132"/>
          <w:tab w:val="clear" w:pos="1699"/>
          <w:tab w:val="clear" w:pos="2265"/>
          <w:tab w:val="clear" w:pos="2832"/>
          <w:tab w:val="clear" w:pos="3398"/>
          <w:tab w:val="clear" w:pos="3964"/>
          <w:tab w:val="clear" w:pos="5097"/>
          <w:tab w:val="clear" w:pos="5664"/>
          <w:tab w:val="clear" w:pos="6230"/>
          <w:tab w:val="clear" w:pos="6796"/>
          <w:tab w:val="clear" w:pos="7363"/>
          <w:tab w:val="clear" w:pos="7929"/>
          <w:tab w:val="clear" w:pos="8496"/>
          <w:tab w:val="clear" w:pos="9062"/>
          <w:tab w:val="clear" w:pos="9628"/>
          <w:tab w:val="clear" w:pos="10195"/>
        </w:tabs>
        <w:rPr>
          <w:lang w:val="sv-SE" w:eastAsia="sv-SE"/>
        </w:rPr>
      </w:pPr>
      <w:r w:rsidRPr="006E3DAF">
        <w:rPr>
          <w:lang w:val="sv-SE" w:eastAsia="sv-SE"/>
        </w:rPr>
        <w:t xml:space="preserve">Bestämmelser om </w:t>
      </w:r>
      <w:r w:rsidRPr="006E3DAF">
        <w:rPr>
          <w:b/>
          <w:lang w:val="sv-SE" w:eastAsia="sv-SE"/>
        </w:rPr>
        <w:t>väsentlig ändring av tillståndspliktig verksamhet</w:t>
      </w:r>
      <w:r w:rsidRPr="006E3DAF">
        <w:rPr>
          <w:lang w:val="sv-SE" w:eastAsia="sv-SE"/>
        </w:rPr>
        <w:t xml:space="preserve"> finns i </w:t>
      </w:r>
      <w:r w:rsidRPr="006E3DAF">
        <w:rPr>
          <w:lang w:val="sv-SE"/>
        </w:rPr>
        <w:t>MSL 29 §</w:t>
      </w:r>
      <w:r w:rsidRPr="006E3DAF">
        <w:rPr>
          <w:lang w:val="sv-SE" w:eastAsia="sv-SE"/>
        </w:rPr>
        <w:t xml:space="preserve">. När det gäller verksamhet som har miljötillstånd krävs det tillstånd för ändringar som ökar utsläppen eller deras konsekvenser och för andra väsentliga ändringar av verksamheten. </w:t>
      </w:r>
      <w:r w:rsidRPr="006E3DAF">
        <w:rPr>
          <w:lang w:val="sv-SE"/>
        </w:rPr>
        <w:t>T</w:t>
      </w:r>
      <w:r w:rsidRPr="006E3DAF">
        <w:rPr>
          <w:lang w:val="sv-SE" w:eastAsia="sv-SE"/>
        </w:rPr>
        <w:t>illstånd behövs dock inte om ändringen inte ökar miljöpåverkan eller riskerna och miljötillståndet inte behöver ses över på grund av ändringen av verksamheten. En ändring av verksamheten som leder till att en anläggning blir en direktivanläggning kräver alltid tillstånd. Om det är oklart huruvida tillstånd behövs eller inte, är det bäst att kontakta den myndighet som övervakar verksamheten.</w:t>
      </w:r>
    </w:p>
    <w:p w14:paraId="513CC04D" w14:textId="28A93E7E" w:rsidR="006C79DB" w:rsidRDefault="006C79DB" w:rsidP="006C79DB">
      <w:pPr>
        <w:pStyle w:val="Sisennettyleipteksti"/>
        <w:widowControl w:val="0"/>
        <w:tabs>
          <w:tab w:val="clear" w:pos="0"/>
          <w:tab w:val="clear" w:pos="567"/>
          <w:tab w:val="clear" w:pos="1132"/>
          <w:tab w:val="clear" w:pos="1699"/>
          <w:tab w:val="clear" w:pos="2265"/>
          <w:tab w:val="clear" w:pos="2832"/>
          <w:tab w:val="clear" w:pos="3398"/>
          <w:tab w:val="clear" w:pos="3964"/>
          <w:tab w:val="clear" w:pos="5097"/>
          <w:tab w:val="clear" w:pos="5664"/>
          <w:tab w:val="clear" w:pos="6230"/>
          <w:tab w:val="clear" w:pos="6796"/>
          <w:tab w:val="clear" w:pos="7363"/>
          <w:tab w:val="clear" w:pos="7929"/>
          <w:tab w:val="clear" w:pos="8496"/>
          <w:tab w:val="clear" w:pos="9062"/>
          <w:tab w:val="clear" w:pos="9628"/>
          <w:tab w:val="clear" w:pos="10195"/>
        </w:tabs>
        <w:rPr>
          <w:lang w:val="sv-SE" w:eastAsia="sv-SE"/>
        </w:rPr>
      </w:pPr>
    </w:p>
    <w:p w14:paraId="490184A7" w14:textId="04D26A52" w:rsidR="005C29DB" w:rsidRPr="00DE5F08" w:rsidRDefault="005C29DB" w:rsidP="005C29DB">
      <w:pPr>
        <w:pStyle w:val="Sisennettyleipteksti"/>
        <w:widowControl w:val="0"/>
        <w:tabs>
          <w:tab w:val="clear" w:pos="0"/>
          <w:tab w:val="clear" w:pos="567"/>
          <w:tab w:val="clear" w:pos="1132"/>
          <w:tab w:val="clear" w:pos="1699"/>
          <w:tab w:val="clear" w:pos="2265"/>
          <w:tab w:val="clear" w:pos="2832"/>
          <w:tab w:val="clear" w:pos="3398"/>
          <w:tab w:val="clear" w:pos="3964"/>
          <w:tab w:val="clear" w:pos="5097"/>
          <w:tab w:val="clear" w:pos="5664"/>
          <w:tab w:val="clear" w:pos="6230"/>
          <w:tab w:val="clear" w:pos="6796"/>
          <w:tab w:val="clear" w:pos="7363"/>
          <w:tab w:val="clear" w:pos="7929"/>
          <w:tab w:val="clear" w:pos="8496"/>
          <w:tab w:val="clear" w:pos="9062"/>
          <w:tab w:val="clear" w:pos="9628"/>
          <w:tab w:val="clear" w:pos="10195"/>
        </w:tabs>
        <w:rPr>
          <w:lang w:val="sv-SE"/>
        </w:rPr>
      </w:pPr>
      <w:r w:rsidRPr="00DE5F08">
        <w:rPr>
          <w:lang w:val="sv-SE" w:eastAsia="sv-SE"/>
        </w:rPr>
        <w:t>Lagens 115 a § innehåller b</w:t>
      </w:r>
      <w:r w:rsidRPr="00DE5F08">
        <w:rPr>
          <w:lang w:val="sv-SE"/>
        </w:rPr>
        <w:t xml:space="preserve">estämmelser om </w:t>
      </w:r>
      <w:r w:rsidR="00400A52" w:rsidRPr="00DE5F08">
        <w:rPr>
          <w:b/>
          <w:bCs/>
          <w:lang w:val="sv-SE"/>
        </w:rPr>
        <w:t>anmälning</w:t>
      </w:r>
      <w:r w:rsidRPr="00DE5F08">
        <w:rPr>
          <w:b/>
          <w:bCs/>
          <w:lang w:val="sv-SE"/>
        </w:rPr>
        <w:t xml:space="preserve"> av verksamhet</w:t>
      </w:r>
      <w:r w:rsidRPr="00DE5F08">
        <w:rPr>
          <w:lang w:val="sv-SE"/>
        </w:rPr>
        <w:t xml:space="preserve">, när det inte krävs miljötillstånd. </w:t>
      </w:r>
      <w:r w:rsidR="00DE5F08" w:rsidRPr="00DE5F08">
        <w:rPr>
          <w:lang w:val="sv-SE"/>
        </w:rPr>
        <w:t>Anmälni</w:t>
      </w:r>
      <w:r w:rsidRPr="00DE5F08">
        <w:rPr>
          <w:lang w:val="sv-SE"/>
        </w:rPr>
        <w:t xml:space="preserve">ngsskyldigheten gäller de verksamheter som anges i bilaga </w:t>
      </w:r>
      <w:r w:rsidR="00DE5F08" w:rsidRPr="00DE5F08">
        <w:rPr>
          <w:lang w:val="sv-SE"/>
        </w:rPr>
        <w:t>4</w:t>
      </w:r>
      <w:r w:rsidRPr="00DE5F08">
        <w:rPr>
          <w:lang w:val="sv-SE"/>
        </w:rPr>
        <w:t xml:space="preserve"> till lagen. </w:t>
      </w:r>
      <w:r w:rsidR="00DE5F08" w:rsidRPr="00DE5F08">
        <w:rPr>
          <w:b/>
          <w:bCs/>
          <w:lang w:val="sv-SE"/>
        </w:rPr>
        <w:t>Anmäln</w:t>
      </w:r>
      <w:r w:rsidRPr="00DE5F08">
        <w:rPr>
          <w:b/>
          <w:bCs/>
          <w:lang w:val="sv-SE" w:eastAsia="sv-SE"/>
        </w:rPr>
        <w:t>ingspliktig</w:t>
      </w:r>
      <w:r w:rsidRPr="00DE5F08">
        <w:rPr>
          <w:b/>
          <w:lang w:val="sv-SE" w:eastAsia="sv-SE"/>
        </w:rPr>
        <w:t xml:space="preserve"> verksamhet kan kräva miljötillstånd</w:t>
      </w:r>
      <w:r w:rsidRPr="00DE5F08">
        <w:rPr>
          <w:lang w:val="sv-SE" w:eastAsia="sv-SE"/>
        </w:rPr>
        <w:t xml:space="preserve"> med stöd av MSL </w:t>
      </w:r>
      <w:r w:rsidR="006A7E77" w:rsidRPr="00DE5F08">
        <w:rPr>
          <w:lang w:val="sv-SE" w:eastAsia="sv-SE"/>
        </w:rPr>
        <w:t>29 a</w:t>
      </w:r>
      <w:r w:rsidRPr="00DE5F08">
        <w:rPr>
          <w:lang w:val="sv-SE" w:eastAsia="sv-SE"/>
        </w:rPr>
        <w:t xml:space="preserve"> §, om:</w:t>
      </w:r>
    </w:p>
    <w:p w14:paraId="5A4AD3E8" w14:textId="77777777" w:rsidR="005C29DB" w:rsidRPr="00DE5F08" w:rsidRDefault="005C29DB" w:rsidP="005C29DB">
      <w:pPr>
        <w:pStyle w:val="3Luettelo"/>
        <w:widowControl/>
        <w:numPr>
          <w:ilvl w:val="0"/>
          <w:numId w:val="40"/>
        </w:numPr>
        <w:tabs>
          <w:tab w:val="clear" w:pos="360"/>
          <w:tab w:val="clear" w:pos="720"/>
          <w:tab w:val="clear" w:pos="2160"/>
        </w:tabs>
        <w:ind w:left="1434"/>
        <w:rPr>
          <w:lang w:val="sv-SE"/>
        </w:rPr>
      </w:pPr>
      <w:r w:rsidRPr="00DE5F08">
        <w:rPr>
          <w:lang w:val="sv-SE" w:eastAsia="sv-SE"/>
        </w:rPr>
        <w:t xml:space="preserve">verksamheten är en del av verksamheten vid en direktivanläggning, </w:t>
      </w:r>
    </w:p>
    <w:p w14:paraId="03B051F0" w14:textId="77ECFD57" w:rsidR="005C29DB" w:rsidRPr="00DE5F08" w:rsidRDefault="005C29DB" w:rsidP="005C29DB">
      <w:pPr>
        <w:pStyle w:val="3Luettelo"/>
        <w:widowControl/>
        <w:numPr>
          <w:ilvl w:val="0"/>
          <w:numId w:val="40"/>
        </w:numPr>
        <w:tabs>
          <w:tab w:val="clear" w:pos="360"/>
          <w:tab w:val="clear" w:pos="720"/>
          <w:tab w:val="clear" w:pos="2160"/>
        </w:tabs>
        <w:ind w:left="1434"/>
        <w:rPr>
          <w:lang w:val="sv-SE"/>
        </w:rPr>
      </w:pPr>
      <w:r w:rsidRPr="00DE5F08">
        <w:rPr>
          <w:lang w:val="sv-SE" w:eastAsia="sv-SE"/>
        </w:rPr>
        <w:t>tillståndströskeln överskrids på grund av allmän tillståndsplikt (MSL 27 § 2 mom.),</w:t>
      </w:r>
    </w:p>
    <w:p w14:paraId="4EE9106C" w14:textId="77777777" w:rsidR="006A7E77" w:rsidRPr="00DE5F08" w:rsidRDefault="005C29DB" w:rsidP="005C29DB">
      <w:pPr>
        <w:pStyle w:val="3Luettelo"/>
        <w:widowControl/>
        <w:numPr>
          <w:ilvl w:val="0"/>
          <w:numId w:val="40"/>
        </w:numPr>
        <w:tabs>
          <w:tab w:val="clear" w:pos="360"/>
          <w:tab w:val="clear" w:pos="720"/>
          <w:tab w:val="clear" w:pos="2160"/>
        </w:tabs>
        <w:ind w:left="1434"/>
        <w:rPr>
          <w:lang w:val="sv-SE"/>
        </w:rPr>
      </w:pPr>
      <w:r w:rsidRPr="00DE5F08">
        <w:rPr>
          <w:lang w:val="sv-SE" w:eastAsia="sv-SE"/>
        </w:rPr>
        <w:t>verksamheten medför tillståndsplikt om den är förlagd till ett grundvattenområde (MSL 28 §)</w:t>
      </w:r>
      <w:r w:rsidR="006A7E77" w:rsidRPr="00DE5F08">
        <w:rPr>
          <w:lang w:val="sv-SE" w:eastAsia="sv-SE"/>
        </w:rPr>
        <w:t>, eller</w:t>
      </w:r>
    </w:p>
    <w:p w14:paraId="1E4411D2" w14:textId="0467DBEB" w:rsidR="005C29DB" w:rsidRPr="00DE5F08" w:rsidRDefault="006A7E77" w:rsidP="005C29DB">
      <w:pPr>
        <w:pStyle w:val="3Luettelo"/>
        <w:widowControl/>
        <w:numPr>
          <w:ilvl w:val="0"/>
          <w:numId w:val="40"/>
        </w:numPr>
        <w:tabs>
          <w:tab w:val="clear" w:pos="360"/>
          <w:tab w:val="clear" w:pos="720"/>
          <w:tab w:val="clear" w:pos="2160"/>
        </w:tabs>
        <w:ind w:left="1434"/>
        <w:rPr>
          <w:lang w:val="sv-SE"/>
        </w:rPr>
      </w:pPr>
      <w:r w:rsidRPr="00DE5F08">
        <w:rPr>
          <w:lang w:val="sv-FI" w:eastAsia="sv-SE"/>
        </w:rPr>
        <w:t>förfarandet vid miljökonsekvensbedömning i lagen om förfarandet vid miljökonsekvensbedömning (252/2017) tillämpas på verksamheten</w:t>
      </w:r>
      <w:r w:rsidR="005C29DB" w:rsidRPr="00DE5F08">
        <w:rPr>
          <w:lang w:val="sv-SE" w:eastAsia="sv-SE"/>
        </w:rPr>
        <w:t>.</w:t>
      </w:r>
    </w:p>
    <w:p w14:paraId="7FCF2669" w14:textId="77777777" w:rsidR="005C29DB" w:rsidRPr="006E3DAF" w:rsidRDefault="005C29DB" w:rsidP="006C79DB">
      <w:pPr>
        <w:pStyle w:val="Sisennettyleipteksti"/>
        <w:widowControl w:val="0"/>
        <w:tabs>
          <w:tab w:val="clear" w:pos="0"/>
          <w:tab w:val="clear" w:pos="567"/>
          <w:tab w:val="clear" w:pos="1132"/>
          <w:tab w:val="clear" w:pos="1699"/>
          <w:tab w:val="clear" w:pos="2265"/>
          <w:tab w:val="clear" w:pos="2832"/>
          <w:tab w:val="clear" w:pos="3398"/>
          <w:tab w:val="clear" w:pos="3964"/>
          <w:tab w:val="clear" w:pos="5097"/>
          <w:tab w:val="clear" w:pos="5664"/>
          <w:tab w:val="clear" w:pos="6230"/>
          <w:tab w:val="clear" w:pos="6796"/>
          <w:tab w:val="clear" w:pos="7363"/>
          <w:tab w:val="clear" w:pos="7929"/>
          <w:tab w:val="clear" w:pos="8496"/>
          <w:tab w:val="clear" w:pos="9062"/>
          <w:tab w:val="clear" w:pos="9628"/>
          <w:tab w:val="clear" w:pos="10195"/>
        </w:tabs>
        <w:rPr>
          <w:lang w:val="sv-SE" w:eastAsia="sv-SE"/>
        </w:rPr>
      </w:pPr>
    </w:p>
    <w:p w14:paraId="22AA3DD0" w14:textId="248DD85B" w:rsidR="006C79DB" w:rsidRPr="006E3DAF" w:rsidRDefault="006C79DB" w:rsidP="006C79DB">
      <w:pPr>
        <w:pStyle w:val="Sisennettyleipteksti"/>
        <w:widowControl w:val="0"/>
        <w:tabs>
          <w:tab w:val="clear" w:pos="0"/>
          <w:tab w:val="clear" w:pos="567"/>
          <w:tab w:val="clear" w:pos="1132"/>
          <w:tab w:val="clear" w:pos="1699"/>
          <w:tab w:val="clear" w:pos="2265"/>
          <w:tab w:val="clear" w:pos="2832"/>
          <w:tab w:val="clear" w:pos="3398"/>
          <w:tab w:val="clear" w:pos="3964"/>
          <w:tab w:val="clear" w:pos="5097"/>
          <w:tab w:val="clear" w:pos="5664"/>
          <w:tab w:val="clear" w:pos="6230"/>
          <w:tab w:val="clear" w:pos="6796"/>
          <w:tab w:val="clear" w:pos="7363"/>
          <w:tab w:val="clear" w:pos="7929"/>
          <w:tab w:val="clear" w:pos="8496"/>
          <w:tab w:val="clear" w:pos="9062"/>
          <w:tab w:val="clear" w:pos="9628"/>
          <w:tab w:val="clear" w:pos="10195"/>
        </w:tabs>
        <w:rPr>
          <w:lang w:val="sv-SE"/>
        </w:rPr>
      </w:pPr>
      <w:r w:rsidRPr="006E3DAF">
        <w:rPr>
          <w:lang w:val="sv-SE" w:eastAsia="sv-SE"/>
        </w:rPr>
        <w:t>Lagens 116 § innehåller b</w:t>
      </w:r>
      <w:r w:rsidRPr="006E3DAF">
        <w:rPr>
          <w:lang w:val="sv-SE"/>
        </w:rPr>
        <w:t xml:space="preserve">estämmelser om </w:t>
      </w:r>
      <w:r w:rsidRPr="005C29DB">
        <w:rPr>
          <w:b/>
          <w:bCs/>
          <w:lang w:val="sv-SE"/>
        </w:rPr>
        <w:t>registrering</w:t>
      </w:r>
      <w:r w:rsidRPr="006E3DAF">
        <w:rPr>
          <w:lang w:val="sv-SE"/>
        </w:rPr>
        <w:t xml:space="preserve"> </w:t>
      </w:r>
      <w:r w:rsidRPr="006A7E77">
        <w:rPr>
          <w:b/>
          <w:bCs/>
          <w:lang w:val="sv-SE"/>
        </w:rPr>
        <w:t>av verksamhet</w:t>
      </w:r>
      <w:r w:rsidRPr="006E3DAF">
        <w:rPr>
          <w:lang w:val="sv-SE"/>
        </w:rPr>
        <w:t xml:space="preserve">, när det inte krävs miljötillstånd. Registreringsskyldigheten gäller de verksamheter som anges i bilaga 2 till lagen. </w:t>
      </w:r>
      <w:r w:rsidRPr="006E3DAF">
        <w:rPr>
          <w:b/>
          <w:lang w:val="sv-SE"/>
        </w:rPr>
        <w:t>Registre</w:t>
      </w:r>
      <w:r w:rsidRPr="006E3DAF">
        <w:rPr>
          <w:b/>
          <w:lang w:val="sv-SE" w:eastAsia="sv-SE"/>
        </w:rPr>
        <w:t>ringspliktig verksamhet kan kräva miljötillstånd</w:t>
      </w:r>
      <w:r w:rsidRPr="006E3DAF">
        <w:rPr>
          <w:lang w:val="sv-SE" w:eastAsia="sv-SE"/>
        </w:rPr>
        <w:t xml:space="preserve"> med stöd av MSL 30 §, om:</w:t>
      </w:r>
    </w:p>
    <w:p w14:paraId="7812275B" w14:textId="77777777" w:rsidR="006C79DB" w:rsidRPr="006E3DAF" w:rsidRDefault="006C79DB" w:rsidP="006C79DB">
      <w:pPr>
        <w:pStyle w:val="3Luettelo"/>
        <w:widowControl/>
        <w:numPr>
          <w:ilvl w:val="0"/>
          <w:numId w:val="40"/>
        </w:numPr>
        <w:tabs>
          <w:tab w:val="clear" w:pos="360"/>
          <w:tab w:val="clear" w:pos="720"/>
          <w:tab w:val="clear" w:pos="2160"/>
        </w:tabs>
        <w:ind w:left="1434"/>
        <w:rPr>
          <w:lang w:val="sv-SE"/>
        </w:rPr>
      </w:pPr>
      <w:r w:rsidRPr="006E3DAF">
        <w:rPr>
          <w:lang w:val="sv-SE" w:eastAsia="sv-SE"/>
        </w:rPr>
        <w:t xml:space="preserve">verksamheten är en del av verksamheten vid en direktivanläggning, </w:t>
      </w:r>
    </w:p>
    <w:p w14:paraId="6B7CC33E" w14:textId="77777777" w:rsidR="006C79DB" w:rsidRPr="006E3DAF" w:rsidRDefault="006C79DB" w:rsidP="006C79DB">
      <w:pPr>
        <w:pStyle w:val="3Luettelo"/>
        <w:widowControl/>
        <w:numPr>
          <w:ilvl w:val="0"/>
          <w:numId w:val="40"/>
        </w:numPr>
        <w:tabs>
          <w:tab w:val="clear" w:pos="360"/>
          <w:tab w:val="clear" w:pos="720"/>
          <w:tab w:val="clear" w:pos="2160"/>
        </w:tabs>
        <w:ind w:left="1434"/>
        <w:rPr>
          <w:lang w:val="sv-SE"/>
        </w:rPr>
      </w:pPr>
      <w:r w:rsidRPr="006E3DAF">
        <w:rPr>
          <w:lang w:val="sv-SE" w:eastAsia="sv-SE"/>
        </w:rPr>
        <w:t>tillståndströskeln överskrids på grund av allmän tillståndsplikt (MSL 27 § 2 mom.), eller</w:t>
      </w:r>
    </w:p>
    <w:p w14:paraId="6A00670B" w14:textId="55FF55B3" w:rsidR="00F87533" w:rsidRPr="006A7E77" w:rsidRDefault="006C79DB" w:rsidP="00BB484C">
      <w:pPr>
        <w:pStyle w:val="3Luettelo"/>
        <w:widowControl/>
        <w:numPr>
          <w:ilvl w:val="0"/>
          <w:numId w:val="40"/>
        </w:numPr>
        <w:tabs>
          <w:tab w:val="clear" w:pos="360"/>
          <w:tab w:val="clear" w:pos="720"/>
          <w:tab w:val="clear" w:pos="2160"/>
        </w:tabs>
        <w:ind w:left="1434"/>
        <w:rPr>
          <w:lang w:val="sv-FI"/>
        </w:rPr>
      </w:pPr>
      <w:r w:rsidRPr="006A7E77">
        <w:rPr>
          <w:lang w:val="sv-SE" w:eastAsia="sv-SE"/>
        </w:rPr>
        <w:t>verksamheten medför tillståndsplikt om den är förlagd till ett grundvattenområde (MSL 28 §).</w:t>
      </w:r>
    </w:p>
    <w:p w14:paraId="2C7E01FD" w14:textId="77777777" w:rsidR="00F87533" w:rsidRPr="006E3DAF" w:rsidRDefault="006E3DAF">
      <w:pPr>
        <w:pStyle w:val="Otsikko3"/>
        <w:rPr>
          <w:lang w:val="sv-FI"/>
        </w:rPr>
      </w:pPr>
      <w:bookmarkStart w:id="4" w:name="_Toc411251910"/>
      <w:r>
        <w:rPr>
          <w:lang w:val="sv-FI"/>
        </w:rPr>
        <w:br w:type="page"/>
      </w:r>
      <w:r w:rsidR="00F87533" w:rsidRPr="006E3DAF">
        <w:rPr>
          <w:lang w:val="sv-FI"/>
        </w:rPr>
        <w:lastRenderedPageBreak/>
        <w:t>Att ansöka om miljötillstånd</w:t>
      </w:r>
      <w:bookmarkEnd w:id="4"/>
    </w:p>
    <w:p w14:paraId="791F1D73" w14:textId="77777777" w:rsidR="00F87533" w:rsidRPr="006E3DAF" w:rsidRDefault="00F87533">
      <w:pPr>
        <w:rPr>
          <w:lang w:val="sv-FI"/>
        </w:rPr>
      </w:pPr>
    </w:p>
    <w:p w14:paraId="39B9BD1D" w14:textId="77777777" w:rsidR="00F87533" w:rsidRPr="006E3DAF" w:rsidRDefault="00F87533">
      <w:pPr>
        <w:pStyle w:val="Otsikko4"/>
        <w:rPr>
          <w:lang w:val="sv-FI"/>
        </w:rPr>
      </w:pPr>
      <w:bookmarkStart w:id="5" w:name="_Toc411251911"/>
      <w:r w:rsidRPr="006E3DAF">
        <w:rPr>
          <w:lang w:val="sv-FI"/>
        </w:rPr>
        <w:t xml:space="preserve">Behörig </w:t>
      </w:r>
      <w:r w:rsidR="006C79DB" w:rsidRPr="006E3DAF">
        <w:rPr>
          <w:lang w:val="sv-FI"/>
        </w:rPr>
        <w:t>tillstånds</w:t>
      </w:r>
      <w:r w:rsidRPr="006E3DAF">
        <w:rPr>
          <w:lang w:val="sv-FI"/>
        </w:rPr>
        <w:t>myndighet</w:t>
      </w:r>
      <w:bookmarkEnd w:id="5"/>
    </w:p>
    <w:p w14:paraId="2598D096" w14:textId="77777777" w:rsidR="00F87533" w:rsidRPr="006E3DAF" w:rsidRDefault="00F87533">
      <w:pPr>
        <w:rPr>
          <w:lang w:val="sv-FI"/>
        </w:rPr>
      </w:pPr>
    </w:p>
    <w:p w14:paraId="7286D62B" w14:textId="77777777" w:rsidR="006C79DB" w:rsidRPr="006E3DAF" w:rsidRDefault="006C79DB" w:rsidP="00ED5388">
      <w:pPr>
        <w:ind w:left="567"/>
        <w:rPr>
          <w:lang w:val="sv-SE"/>
        </w:rPr>
      </w:pPr>
      <w:r w:rsidRPr="006E3DAF">
        <w:rPr>
          <w:lang w:val="sv-SE" w:eastAsia="sv-SE"/>
        </w:rPr>
        <w:t xml:space="preserve">Tillståndsansökan lämnas till den behöriga miljötillståndsmyndigheten, antingen regionförvaltningsverket eller den kommunala miljövårdsmyndigheten (MSL 34 §). Bestämmelser om myndigheternas behörighetsfördelning finns i 1 och 2 § i förordningen om miljöskydd (MSF </w:t>
      </w:r>
      <w:hyperlink r:id="rId9" w:history="1">
        <w:r w:rsidRPr="00ED5388">
          <w:rPr>
            <w:rStyle w:val="Hyperlinkki"/>
            <w:lang w:val="sv-SE" w:eastAsia="sv-SE"/>
          </w:rPr>
          <w:t>713/2014</w:t>
        </w:r>
      </w:hyperlink>
      <w:r w:rsidRPr="006E3DAF">
        <w:rPr>
          <w:lang w:val="sv-SE" w:eastAsia="sv-SE"/>
        </w:rPr>
        <w:t>).</w:t>
      </w:r>
    </w:p>
    <w:p w14:paraId="39D31AFE" w14:textId="77777777" w:rsidR="006C79DB" w:rsidRPr="006E3DAF" w:rsidRDefault="006C79DB" w:rsidP="006C79DB">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567"/>
        <w:rPr>
          <w:lang w:val="sv-SE"/>
        </w:rPr>
      </w:pPr>
    </w:p>
    <w:p w14:paraId="72BF6759" w14:textId="77777777" w:rsidR="006C79DB" w:rsidRPr="006E3DAF" w:rsidRDefault="006C79DB" w:rsidP="006C79DB">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567"/>
        <w:rPr>
          <w:lang w:val="sv-SE"/>
        </w:rPr>
      </w:pPr>
      <w:r w:rsidRPr="006E3DAF">
        <w:rPr>
          <w:lang w:val="sv-SE" w:eastAsia="sv-SE"/>
        </w:rPr>
        <w:t>Om det finns ett sådant tekniskt och funktionellt samband mellan flera tillståndspliktiga verksamheter inom samma verksamhetsområde att det finns ett behov av att granska deras miljökonsekvenser eller avfallshantering tillsammans, ska tillstånd för verksamheterna sökas samtidigt med olika tillståndsansökningar eller gemensamt med en enda tillståndsansökan (MSL 41 §). Tillstånd kan dock sökas separat, om ansökan inte föranleder ändringar i det giltiga tillståndet för de andra verksamheterna. Region</w:t>
      </w:r>
      <w:r w:rsidRPr="00C44A7E">
        <w:rPr>
          <w:szCs w:val="20"/>
          <w:lang w:val="sv-FI"/>
        </w:rPr>
        <w:t>förvaltningsverket är behörig tillståndsmyndighet när det gäller att behandla tillståndsansökningar som</w:t>
      </w:r>
      <w:r w:rsidRPr="006E3DAF">
        <w:rPr>
          <w:lang w:val="sv-SE" w:eastAsia="sv-SE"/>
        </w:rPr>
        <w:t xml:space="preserve"> hänför sig till en sådan här helhet, om det hör till den statliga myndighetens behörighet att avgöra tillståndsärendet för någon av verksamheterna. Om verksamheten är belägen på flera miljövårdsmyndigheters verksamhetsområde eller ett ärende som gäller sanering av mark eller grundvatten ska avgöras i samband med tillståndsärendet, är regionförvaltningsverket också </w:t>
      </w:r>
      <w:r w:rsidRPr="006E3DAF">
        <w:rPr>
          <w:lang w:val="sv-SE"/>
        </w:rPr>
        <w:t>i detta fall</w:t>
      </w:r>
      <w:r w:rsidRPr="006E3DAF">
        <w:rPr>
          <w:lang w:val="sv-SE" w:eastAsia="sv-SE"/>
        </w:rPr>
        <w:t xml:space="preserve"> behörig tillståndsmyndighet (MSL 34 §).</w:t>
      </w:r>
    </w:p>
    <w:p w14:paraId="33ECC2CF" w14:textId="77777777" w:rsidR="006C79DB" w:rsidRPr="006E3DAF" w:rsidRDefault="006C79DB" w:rsidP="006C79DB">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567"/>
        <w:rPr>
          <w:lang w:val="sv-SE"/>
        </w:rPr>
      </w:pPr>
    </w:p>
    <w:p w14:paraId="1CFA543F" w14:textId="77777777" w:rsidR="00F87533" w:rsidRPr="006E3DAF" w:rsidRDefault="006C79DB" w:rsidP="006C79DB">
      <w:pPr>
        <w:pStyle w:val="Sisennettyleipteksti"/>
        <w:rPr>
          <w:lang w:val="sv-FI"/>
        </w:rPr>
      </w:pPr>
      <w:r w:rsidRPr="006E3DAF">
        <w:rPr>
          <w:lang w:val="sv-SE" w:eastAsia="sv-SE"/>
        </w:rPr>
        <w:t xml:space="preserve">I frågor som gäller behov av tillstånd och vilken myndighet som är behörig myndighet lönar det sig att i god tid stå i kontakt med den behöriga tillsynsmyndigheten. I frågor som gäller </w:t>
      </w:r>
      <w:r w:rsidRPr="006E3DAF">
        <w:rPr>
          <w:lang w:val="sv-SE"/>
        </w:rPr>
        <w:t>upprättandet</w:t>
      </w:r>
      <w:r w:rsidRPr="006E3DAF">
        <w:rPr>
          <w:lang w:val="sv-SE" w:eastAsia="sv-SE"/>
        </w:rPr>
        <w:t xml:space="preserve"> av ansökan och annat som rör tillståndsärendet står den behöriga tillståndsmyndigheten till tjänst. Den kommunala miljövårdsmyndigheten utövar tillsyn över de tillståndspliktiga verksamheter som den själv beviljar miljötillstånd till. Den regionala närings-, trafik- och miljöcentralen är behörig tillsynsmyndighet i fråga om de verksamheter som beviljats tillstånd av regionförvaltningsverket (MSL 189 §).</w:t>
      </w:r>
    </w:p>
    <w:p w14:paraId="4A7EAE95" w14:textId="77777777" w:rsidR="00F87533" w:rsidRPr="006E3DAF" w:rsidRDefault="00F87533">
      <w:pPr>
        <w:rPr>
          <w:lang w:val="sv-FI"/>
        </w:rPr>
      </w:pPr>
    </w:p>
    <w:p w14:paraId="78FC5EB8" w14:textId="77777777" w:rsidR="00F87533" w:rsidRPr="006E3DAF" w:rsidRDefault="00F87533">
      <w:pPr>
        <w:rPr>
          <w:lang w:val="sv-FI"/>
        </w:rPr>
      </w:pPr>
    </w:p>
    <w:p w14:paraId="04CABBD3" w14:textId="77777777" w:rsidR="00F87533" w:rsidRPr="006E3DAF" w:rsidRDefault="00F87533">
      <w:pPr>
        <w:pStyle w:val="Otsikko4"/>
        <w:rPr>
          <w:lang w:val="sv-FI"/>
        </w:rPr>
      </w:pPr>
      <w:bookmarkStart w:id="6" w:name="_Toc411251912"/>
      <w:r w:rsidRPr="006E3DAF">
        <w:rPr>
          <w:lang w:val="sv-FI"/>
        </w:rPr>
        <w:t>Ansökans innehåll</w:t>
      </w:r>
      <w:bookmarkEnd w:id="6"/>
    </w:p>
    <w:p w14:paraId="70942E3E" w14:textId="77777777" w:rsidR="00F87533" w:rsidRPr="006E3DAF" w:rsidRDefault="00F87533">
      <w:pPr>
        <w:rPr>
          <w:lang w:val="sv-FI"/>
        </w:rPr>
      </w:pPr>
    </w:p>
    <w:p w14:paraId="7FBF013F" w14:textId="77777777" w:rsidR="006C79DB" w:rsidRPr="006E3DAF" w:rsidRDefault="006C79DB" w:rsidP="006C79DB">
      <w:pPr>
        <w:ind w:left="567"/>
        <w:rPr>
          <w:lang w:val="sv-SE"/>
        </w:rPr>
      </w:pPr>
      <w:r w:rsidRPr="006E3DAF">
        <w:rPr>
          <w:lang w:val="sv-SE" w:eastAsia="sv-SE"/>
        </w:rPr>
        <w:t>Bestämmelser om ansökan om miljötillstånd finns i MSL 39 § och i MSF 2 kap. 3–10 §. Alla som söker tillstånd ska i ansökan lämna de uppgifter som nämns i MSF 3 § 1 mom. Beroende på verksamhetens art och konsekvenser ska ansökan också innehålla de uppgifter som nämns i MSF 3 § 2 mom. och MSF 4–7 §.</w:t>
      </w:r>
    </w:p>
    <w:p w14:paraId="5D9FD07C" w14:textId="77777777" w:rsidR="006C79DB" w:rsidRPr="006E3DAF" w:rsidRDefault="006C79DB" w:rsidP="006C79DB">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sv-SE"/>
        </w:rPr>
      </w:pPr>
    </w:p>
    <w:p w14:paraId="570E15F6" w14:textId="77777777" w:rsidR="006C79DB" w:rsidRPr="006E3DAF" w:rsidRDefault="006C79DB" w:rsidP="006C79DB">
      <w:pPr>
        <w:ind w:left="567"/>
        <w:rPr>
          <w:lang w:val="sv-SE"/>
        </w:rPr>
      </w:pPr>
      <w:r w:rsidRPr="006E3DAF">
        <w:rPr>
          <w:lang w:val="sv-SE" w:eastAsia="sv-SE"/>
        </w:rPr>
        <w:t xml:space="preserve">Ansökan om miljötillstånd jämte bilagor sänds in till regionförvaltningsverket elektroniskt och skriftligen. På grund av begäran om utlåtanden och kungörelser behövs oftast minst tre exemplar av handlingarna. En ansökan som lämnas in till den kommunala miljövårdsmyndigheten ska lämnas </w:t>
      </w:r>
      <w:r w:rsidRPr="006E3DAF">
        <w:rPr>
          <w:lang w:val="sv-SE"/>
        </w:rPr>
        <w:t xml:space="preserve">skriftligen, </w:t>
      </w:r>
      <w:r w:rsidRPr="006E3DAF">
        <w:rPr>
          <w:lang w:val="sv-SE" w:eastAsia="sv-SE"/>
        </w:rPr>
        <w:t>i allmänhet</w:t>
      </w:r>
      <w:r w:rsidRPr="006E3DAF">
        <w:rPr>
          <w:lang w:val="sv-SE"/>
        </w:rPr>
        <w:t xml:space="preserve"> </w:t>
      </w:r>
      <w:r w:rsidRPr="006E3DAF">
        <w:rPr>
          <w:lang w:val="sv-SE" w:eastAsia="sv-SE"/>
        </w:rPr>
        <w:t xml:space="preserve">i tre exemplar. Myndigheten kan vid behov begära in flera exemplar. </w:t>
      </w:r>
    </w:p>
    <w:p w14:paraId="526D744E" w14:textId="77777777" w:rsidR="006C79DB" w:rsidRPr="006E3DAF" w:rsidRDefault="006C79DB" w:rsidP="006C79DB">
      <w:pPr>
        <w:ind w:left="567"/>
        <w:rPr>
          <w:lang w:val="sv-SE"/>
        </w:rPr>
      </w:pPr>
    </w:p>
    <w:p w14:paraId="4C13AA6E" w14:textId="5B438427" w:rsidR="006C79DB" w:rsidRPr="006E3DAF" w:rsidRDefault="006C79DB" w:rsidP="006C79DB">
      <w:pPr>
        <w:ind w:left="567"/>
        <w:rPr>
          <w:lang w:val="sv-SE" w:eastAsia="sv-SE"/>
        </w:rPr>
      </w:pPr>
      <w:r w:rsidRPr="006E3DAF">
        <w:rPr>
          <w:lang w:val="sv-SE" w:eastAsia="sv-SE"/>
        </w:rPr>
        <w:t xml:space="preserve">Ansökan kan vara fritt formulerad och ska då innehålla alla de uppgifter som krävs enligt förordningen om miljöskydd. Även miljöförvaltningens blankett 6010 kan användas (se </w:t>
      </w:r>
      <w:hyperlink r:id="rId10" w:anchor="allm%C3%A4n-blankett-f%C3%B6r-ans%C3%B6kan-om-milj%C3%B6tillst%C3%A5nd" w:history="1">
        <w:r w:rsidR="0037328B">
          <w:rPr>
            <w:rStyle w:val="Hyperlinkki"/>
            <w:lang w:val="sv-SE" w:eastAsia="sv-SE"/>
          </w:rPr>
          <w:t>miljo.fi/tillstand-och-skyldigheter/miljotillstand#allmän-blankett-för-ansökan-om-miljötillstånd</w:t>
        </w:r>
      </w:hyperlink>
      <w:r w:rsidRPr="006E3DAF">
        <w:rPr>
          <w:lang w:val="sv-SE" w:eastAsia="sv-SE"/>
        </w:rPr>
        <w:t>). Blanketten fungerar också som komihåglista, eftersom den gör det lättare att överblicka de uppgifter som behövs. Till ansökan ska vid behov också fogas separata utredningar, planer, kartor och diagram.</w:t>
      </w:r>
    </w:p>
    <w:p w14:paraId="297E0C7D" w14:textId="77777777" w:rsidR="006C79DB" w:rsidRPr="006E3DAF" w:rsidRDefault="006C79DB" w:rsidP="006C79DB">
      <w:pPr>
        <w:ind w:left="567"/>
        <w:rPr>
          <w:lang w:val="sv-SE" w:eastAsia="sv-SE"/>
        </w:rPr>
      </w:pPr>
    </w:p>
    <w:p w14:paraId="63B1D8AC" w14:textId="5D30EEAE" w:rsidR="006C79DB" w:rsidRPr="006E3DAF" w:rsidRDefault="006C79DB" w:rsidP="006C79DB">
      <w:pPr>
        <w:ind w:left="567"/>
        <w:rPr>
          <w:lang w:val="sv-SE" w:eastAsia="sv-SE"/>
        </w:rPr>
      </w:pPr>
      <w:r w:rsidRPr="006E3DAF">
        <w:rPr>
          <w:lang w:val="sv-SE" w:eastAsia="sv-SE"/>
        </w:rPr>
        <w:t xml:space="preserve">Följande näringsgrenar har egna blanketter för tillståndsansökan (se </w:t>
      </w:r>
      <w:hyperlink r:id="rId11" w:history="1">
        <w:r w:rsidR="0037328B">
          <w:rPr>
            <w:rStyle w:val="Hyperlinkki"/>
            <w:lang w:val="sv-SE" w:eastAsia="sv-SE"/>
          </w:rPr>
          <w:t>miljo.fi/</w:t>
        </w:r>
        <w:proofErr w:type="spellStart"/>
        <w:r w:rsidR="0037328B">
          <w:rPr>
            <w:rStyle w:val="Hyperlinkki"/>
            <w:lang w:val="sv-SE" w:eastAsia="sv-SE"/>
          </w:rPr>
          <w:t>tillstand</w:t>
        </w:r>
        <w:proofErr w:type="spellEnd"/>
        <w:r w:rsidR="0037328B">
          <w:rPr>
            <w:rStyle w:val="Hyperlinkki"/>
            <w:lang w:val="sv-SE" w:eastAsia="sv-SE"/>
          </w:rPr>
          <w:t>-och-skyldigheter/</w:t>
        </w:r>
        <w:proofErr w:type="spellStart"/>
        <w:r w:rsidR="0037328B">
          <w:rPr>
            <w:rStyle w:val="Hyperlinkki"/>
            <w:lang w:val="sv-SE" w:eastAsia="sv-SE"/>
          </w:rPr>
          <w:t>miljotillstand</w:t>
        </w:r>
        <w:proofErr w:type="spellEnd"/>
      </w:hyperlink>
      <w:r w:rsidRPr="006E3DAF">
        <w:rPr>
          <w:lang w:val="sv-SE" w:eastAsia="sv-SE"/>
        </w:rPr>
        <w:t>):</w:t>
      </w:r>
    </w:p>
    <w:p w14:paraId="38D22057" w14:textId="77777777" w:rsidR="006C79DB" w:rsidRPr="006E3DAF" w:rsidRDefault="006C79DB" w:rsidP="006C79DB">
      <w:pPr>
        <w:pStyle w:val="3Luettelo"/>
        <w:numPr>
          <w:ilvl w:val="0"/>
          <w:numId w:val="42"/>
        </w:numPr>
        <w:tabs>
          <w:tab w:val="left" w:pos="1440"/>
        </w:tabs>
        <w:ind w:left="1434"/>
      </w:pPr>
      <w:r w:rsidRPr="006E3DAF">
        <w:rPr>
          <w:lang w:val="sv-SE" w:eastAsia="sv-SE"/>
        </w:rPr>
        <w:t>pannanläggningar</w:t>
      </w:r>
    </w:p>
    <w:p w14:paraId="702F8BFC" w14:textId="77777777" w:rsidR="006C79DB" w:rsidRPr="006E3DAF" w:rsidRDefault="006C79DB" w:rsidP="006C79DB">
      <w:pPr>
        <w:pStyle w:val="3Luettelo"/>
        <w:numPr>
          <w:ilvl w:val="0"/>
          <w:numId w:val="42"/>
        </w:numPr>
        <w:tabs>
          <w:tab w:val="left" w:pos="1440"/>
        </w:tabs>
        <w:ind w:left="1434"/>
      </w:pPr>
      <w:r w:rsidRPr="006E3DAF">
        <w:rPr>
          <w:lang w:val="sv-SE" w:eastAsia="sv-SE"/>
        </w:rPr>
        <w:t>djurstallar</w:t>
      </w:r>
    </w:p>
    <w:p w14:paraId="6B1A2F57" w14:textId="77777777" w:rsidR="006C79DB" w:rsidRPr="006E3DAF" w:rsidRDefault="006C79DB" w:rsidP="006C79DB">
      <w:pPr>
        <w:pStyle w:val="3Luettelo"/>
        <w:numPr>
          <w:ilvl w:val="0"/>
          <w:numId w:val="42"/>
        </w:numPr>
        <w:tabs>
          <w:tab w:val="left" w:pos="1440"/>
        </w:tabs>
        <w:ind w:left="1434"/>
      </w:pPr>
      <w:r w:rsidRPr="006E3DAF">
        <w:rPr>
          <w:lang w:val="sv-SE" w:eastAsia="sv-SE"/>
        </w:rPr>
        <w:t>fiskodlingsanläggningar</w:t>
      </w:r>
    </w:p>
    <w:p w14:paraId="669712EA" w14:textId="77777777" w:rsidR="006C79DB" w:rsidRPr="006E3DAF" w:rsidRDefault="006C79DB" w:rsidP="006C79DB">
      <w:pPr>
        <w:pStyle w:val="3Luettelo"/>
        <w:numPr>
          <w:ilvl w:val="0"/>
          <w:numId w:val="42"/>
        </w:numPr>
        <w:tabs>
          <w:tab w:val="left" w:pos="1440"/>
        </w:tabs>
        <w:ind w:left="1434"/>
      </w:pPr>
      <w:proofErr w:type="spellStart"/>
      <w:r w:rsidRPr="006E3DAF">
        <w:rPr>
          <w:lang w:val="sv-SE" w:eastAsia="sv-SE"/>
        </w:rPr>
        <w:t>pälsdjursfarmer</w:t>
      </w:r>
      <w:proofErr w:type="spellEnd"/>
    </w:p>
    <w:p w14:paraId="4CBD9404" w14:textId="77777777" w:rsidR="006C79DB" w:rsidRPr="006E3DAF" w:rsidRDefault="006C79DB" w:rsidP="006C79DB">
      <w:pPr>
        <w:pStyle w:val="3Luettelo"/>
        <w:numPr>
          <w:ilvl w:val="0"/>
          <w:numId w:val="42"/>
        </w:numPr>
        <w:tabs>
          <w:tab w:val="left" w:pos="1440"/>
        </w:tabs>
        <w:ind w:left="1434"/>
      </w:pPr>
      <w:r w:rsidRPr="006E3DAF">
        <w:rPr>
          <w:lang w:val="sv-SE" w:eastAsia="sv-SE"/>
        </w:rPr>
        <w:t>stenbrott och stenkrossar</w:t>
      </w:r>
    </w:p>
    <w:p w14:paraId="1FE444B5" w14:textId="77777777" w:rsidR="006C79DB" w:rsidRPr="006E3DAF" w:rsidRDefault="006C79DB" w:rsidP="006C79DB">
      <w:pPr>
        <w:pStyle w:val="3Luettelo"/>
        <w:numPr>
          <w:ilvl w:val="0"/>
          <w:numId w:val="42"/>
        </w:numPr>
        <w:tabs>
          <w:tab w:val="left" w:pos="1440"/>
        </w:tabs>
        <w:ind w:left="1434"/>
      </w:pPr>
      <w:r w:rsidRPr="006E3DAF">
        <w:rPr>
          <w:lang w:val="sv-SE" w:eastAsia="sv-SE"/>
        </w:rPr>
        <w:t>skjutbanor.</w:t>
      </w:r>
    </w:p>
    <w:p w14:paraId="132C92C6" w14:textId="77777777" w:rsidR="006C79DB" w:rsidRPr="006E3DAF" w:rsidRDefault="006C79DB" w:rsidP="006C79DB">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567"/>
      </w:pPr>
    </w:p>
    <w:p w14:paraId="30076031" w14:textId="77777777" w:rsidR="006C79DB" w:rsidRPr="006E3DAF" w:rsidRDefault="006C79DB" w:rsidP="006E3DAF">
      <w:pPr>
        <w:keepNext/>
        <w:ind w:left="567"/>
        <w:rPr>
          <w:rFonts w:eastAsia="Arial Unicode MS"/>
          <w:lang w:val="sv-SE"/>
        </w:rPr>
      </w:pPr>
      <w:r w:rsidRPr="006E3DAF">
        <w:rPr>
          <w:lang w:val="sv-SE" w:eastAsia="sv-SE"/>
        </w:rPr>
        <w:lastRenderedPageBreak/>
        <w:t>Behandlingen av tillståndsansökan underlättas av att</w:t>
      </w:r>
    </w:p>
    <w:p w14:paraId="2601FC5D" w14:textId="77777777" w:rsidR="006C79DB" w:rsidRPr="006E3DAF" w:rsidRDefault="006C79DB" w:rsidP="006E3DAF">
      <w:pPr>
        <w:keepNext/>
        <w:widowControl w:val="0"/>
        <w:numPr>
          <w:ilvl w:val="0"/>
          <w:numId w:val="41"/>
        </w:numPr>
        <w:tabs>
          <w:tab w:val="clear" w:pos="1287"/>
        </w:tabs>
        <w:ind w:left="1434" w:hanging="357"/>
        <w:rPr>
          <w:lang w:val="sv-SE"/>
        </w:rPr>
      </w:pPr>
      <w:r w:rsidRPr="006E3DAF">
        <w:rPr>
          <w:lang w:val="sv-SE" w:eastAsia="sv-SE"/>
        </w:rPr>
        <w:t>man överlägger med tillståndsmyndigheten på förhand</w:t>
      </w:r>
      <w:r w:rsidRPr="006E3DAF">
        <w:rPr>
          <w:lang w:val="sv-SE"/>
        </w:rPr>
        <w:t>,</w:t>
      </w:r>
    </w:p>
    <w:p w14:paraId="353B36FB" w14:textId="77777777" w:rsidR="006C79DB" w:rsidRPr="006E3DAF" w:rsidRDefault="006C79DB" w:rsidP="006C79DB">
      <w:pPr>
        <w:widowControl w:val="0"/>
        <w:numPr>
          <w:ilvl w:val="0"/>
          <w:numId w:val="41"/>
        </w:numPr>
        <w:tabs>
          <w:tab w:val="clear" w:pos="1287"/>
        </w:tabs>
        <w:ind w:left="1434" w:hanging="357"/>
        <w:rPr>
          <w:lang w:val="sv-SE"/>
        </w:rPr>
      </w:pPr>
      <w:r w:rsidRPr="006E3DAF">
        <w:rPr>
          <w:lang w:val="sv-SE" w:eastAsia="sv-SE"/>
        </w:rPr>
        <w:t>ansökan lämnas in i god tid (i allmänhet flera månader) innan verksamheten inleds (tillståndsmyndigheten kan ge närmare information om handläggningstiden), samt av att</w:t>
      </w:r>
    </w:p>
    <w:p w14:paraId="3BB901B1" w14:textId="77777777" w:rsidR="006C79DB" w:rsidRPr="006E3DAF" w:rsidRDefault="006C79DB" w:rsidP="006C79DB">
      <w:pPr>
        <w:widowControl w:val="0"/>
        <w:numPr>
          <w:ilvl w:val="0"/>
          <w:numId w:val="41"/>
        </w:numPr>
        <w:tabs>
          <w:tab w:val="clear" w:pos="1287"/>
        </w:tabs>
        <w:ind w:left="1434" w:hanging="357"/>
        <w:rPr>
          <w:lang w:val="sv-SE"/>
        </w:rPr>
      </w:pPr>
      <w:r w:rsidRPr="006E3DAF">
        <w:rPr>
          <w:lang w:val="sv-SE" w:eastAsia="sv-SE"/>
        </w:rPr>
        <w:t>ansökan jämte bilagor är tydlig och täckande och har upprättats på sakkunnigt sätt.</w:t>
      </w:r>
    </w:p>
    <w:p w14:paraId="4382BA38" w14:textId="77777777" w:rsidR="006C79DB" w:rsidRPr="006E3DAF" w:rsidRDefault="006C79DB" w:rsidP="006C79DB">
      <w:pPr>
        <w:ind w:left="567"/>
        <w:rPr>
          <w:lang w:val="sv-SE"/>
        </w:rPr>
      </w:pPr>
    </w:p>
    <w:p w14:paraId="092EC4CC" w14:textId="77777777" w:rsidR="006C79DB" w:rsidRPr="006E3DAF" w:rsidRDefault="006C79DB" w:rsidP="006C79DB">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567"/>
        <w:rPr>
          <w:lang w:val="sv-SE"/>
        </w:rPr>
      </w:pPr>
      <w:r w:rsidRPr="006E3DAF">
        <w:rPr>
          <w:lang w:val="sv-SE" w:eastAsia="sv-SE"/>
        </w:rPr>
        <w:t>De uppgifter som lämnas i ansökan och bifogade handlingar blir i allmänhet offentliga efter att ansökan blivit anhängig hos myndigheten. Sökanden kan begära att specificerade uppgifter eller handlingar ska beläggas med sekretess, om ansökan innehåller sådana uppgifter som är sekretessbelagda enligt lagen om offentlighet i myndigheternas verksamhet (621/1999). Om möjligt ska dessa uppgifter presenteras i en separat bilaga (MSF 3 § 4 mom.). Beslut om sekretessbeläggande av uppgifter fattas av tillståndsmyndigheten. Uppgifterna ska helst läggas fram i en form som gör att uppgifterna är tillräckliga för att ansökan ska kunna behandlas, men inte medför krav på sekretess. Verksamhetsrelaterade utsläpps- och kontrolluppgifter samt miljökvalitetsuppgifter är inte sekretessbelagda (MSL 210 §).</w:t>
      </w:r>
    </w:p>
    <w:p w14:paraId="62408067" w14:textId="77777777" w:rsidR="006C79DB" w:rsidRPr="006E3DAF" w:rsidRDefault="006C79DB" w:rsidP="006C79DB">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567"/>
        <w:rPr>
          <w:lang w:val="sv-SE"/>
        </w:rPr>
      </w:pPr>
    </w:p>
    <w:p w14:paraId="5F8AD565" w14:textId="77777777" w:rsidR="006C79DB" w:rsidRPr="006E3DAF" w:rsidRDefault="006C79DB" w:rsidP="006C79DB">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567"/>
        <w:rPr>
          <w:lang w:val="sv-SE"/>
        </w:rPr>
      </w:pPr>
      <w:r w:rsidRPr="006E3DAF">
        <w:rPr>
          <w:lang w:val="sv-SE" w:eastAsia="sv-SE"/>
        </w:rPr>
        <w:t>Den som gör upp ansökan förutsätts ha tillräcklig sakkunskap. Kravnivån är beroende av projektets art och omfattning och av hur betydande konsekvenserna är. Sökanden kan göra upp ansökan själv, om han eller hon besitter tillräcklig sakkunskap. Man kan också ge en behörig person eller en konsult i branschen i uppdrag att upprätta ansökan.</w:t>
      </w:r>
    </w:p>
    <w:p w14:paraId="6C2965B2" w14:textId="77777777" w:rsidR="006C79DB" w:rsidRPr="006E3DAF" w:rsidRDefault="006C79DB" w:rsidP="006C79DB">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567"/>
        <w:rPr>
          <w:lang w:val="sv-SE"/>
        </w:rPr>
      </w:pPr>
    </w:p>
    <w:p w14:paraId="0B2F4DFC" w14:textId="77777777" w:rsidR="006C79DB" w:rsidRPr="006E3DAF" w:rsidRDefault="006C79DB" w:rsidP="006C79DB">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567"/>
        <w:rPr>
          <w:lang w:val="sv-SE"/>
        </w:rPr>
      </w:pPr>
      <w:r w:rsidRPr="006E3DAF">
        <w:rPr>
          <w:lang w:val="sv-SE" w:eastAsia="sv-SE"/>
        </w:rPr>
        <w:t xml:space="preserve">Ansökan och de bifogade handlingarna ska tillsammans utgöra en entydig och förståelig helhet. De kartor och ritningar som fogas till ansökan ska vara tydliga och läggas fram i en skala som lämpar sig för ändamålet, </w:t>
      </w:r>
      <w:proofErr w:type="gramStart"/>
      <w:r w:rsidRPr="006E3DAF">
        <w:rPr>
          <w:lang w:val="sv-SE" w:eastAsia="sv-SE"/>
        </w:rPr>
        <w:t>t.ex.</w:t>
      </w:r>
      <w:proofErr w:type="gramEnd"/>
      <w:r w:rsidRPr="006E3DAF">
        <w:rPr>
          <w:lang w:val="sv-SE" w:eastAsia="sv-SE"/>
        </w:rPr>
        <w:t xml:space="preserve"> enligt följande: </w:t>
      </w:r>
    </w:p>
    <w:p w14:paraId="30CF7AD0" w14:textId="77777777" w:rsidR="006C79DB" w:rsidRPr="006E3DAF" w:rsidRDefault="006C79DB" w:rsidP="006C79DB">
      <w:pPr>
        <w:pStyle w:val="3Luettelo"/>
        <w:numPr>
          <w:ilvl w:val="0"/>
          <w:numId w:val="42"/>
        </w:numPr>
        <w:tabs>
          <w:tab w:val="left" w:pos="1440"/>
        </w:tabs>
        <w:ind w:left="1434"/>
      </w:pPr>
      <w:r w:rsidRPr="006E3DAF">
        <w:rPr>
          <w:lang w:val="sv-SE" w:eastAsia="sv-SE"/>
        </w:rPr>
        <w:t>inflygnings-/översiktskarta 1:100 000–1:200 000</w:t>
      </w:r>
    </w:p>
    <w:p w14:paraId="22A7553B" w14:textId="77777777" w:rsidR="006C79DB" w:rsidRPr="006E3DAF" w:rsidRDefault="006C79DB" w:rsidP="006C79DB">
      <w:pPr>
        <w:pStyle w:val="3Luettelo"/>
        <w:numPr>
          <w:ilvl w:val="0"/>
          <w:numId w:val="42"/>
        </w:numPr>
        <w:tabs>
          <w:tab w:val="left" w:pos="1440"/>
        </w:tabs>
        <w:ind w:left="1434"/>
      </w:pPr>
      <w:r w:rsidRPr="006E3DAF">
        <w:rPr>
          <w:lang w:val="sv-SE" w:eastAsia="sv-SE"/>
        </w:rPr>
        <w:t>registerkarta 1:5 000–1:10 000</w:t>
      </w:r>
    </w:p>
    <w:p w14:paraId="087D7FD8" w14:textId="77777777" w:rsidR="006C79DB" w:rsidRPr="006E3DAF" w:rsidRDefault="006C79DB" w:rsidP="006C79DB">
      <w:pPr>
        <w:pStyle w:val="3Luettelo"/>
        <w:numPr>
          <w:ilvl w:val="0"/>
          <w:numId w:val="42"/>
        </w:numPr>
        <w:tabs>
          <w:tab w:val="left" w:pos="1440"/>
        </w:tabs>
        <w:ind w:left="1434"/>
      </w:pPr>
      <w:r w:rsidRPr="006E3DAF">
        <w:rPr>
          <w:lang w:val="sv-SE" w:eastAsia="sv-SE"/>
        </w:rPr>
        <w:t>situationsplan 1:500–1:2 000</w:t>
      </w:r>
    </w:p>
    <w:p w14:paraId="519E38EA" w14:textId="77777777" w:rsidR="006C79DB" w:rsidRPr="006E3DAF" w:rsidRDefault="006C79DB" w:rsidP="006C79DB">
      <w:pPr>
        <w:pStyle w:val="3Luettelo"/>
        <w:numPr>
          <w:ilvl w:val="0"/>
          <w:numId w:val="42"/>
        </w:numPr>
        <w:tabs>
          <w:tab w:val="left" w:pos="1440"/>
        </w:tabs>
        <w:ind w:left="1434"/>
      </w:pPr>
      <w:r w:rsidRPr="006E3DAF">
        <w:rPr>
          <w:lang w:val="sv-SE" w:eastAsia="sv-SE"/>
        </w:rPr>
        <w:t>längdsnitt, vertikal/horisontell skala 1:100–1:200 / 1:1 000–1:2 000</w:t>
      </w:r>
    </w:p>
    <w:p w14:paraId="3DFA52BB" w14:textId="77777777" w:rsidR="006C79DB" w:rsidRPr="006E3DAF" w:rsidRDefault="006C79DB" w:rsidP="006C79DB">
      <w:pPr>
        <w:pStyle w:val="3Luettelo"/>
        <w:numPr>
          <w:ilvl w:val="0"/>
          <w:numId w:val="42"/>
        </w:numPr>
        <w:tabs>
          <w:tab w:val="left" w:pos="1440"/>
        </w:tabs>
        <w:ind w:left="1434"/>
      </w:pPr>
      <w:r w:rsidRPr="006E3DAF">
        <w:rPr>
          <w:lang w:val="sv-SE" w:eastAsia="sv-SE"/>
        </w:rPr>
        <w:t>tvärsnitt 1:100–1:200</w:t>
      </w:r>
    </w:p>
    <w:p w14:paraId="4744B516" w14:textId="77777777" w:rsidR="006C79DB" w:rsidRPr="006E3DAF" w:rsidRDefault="006C79DB" w:rsidP="006C79DB">
      <w:pPr>
        <w:pStyle w:val="3Luettelo"/>
        <w:numPr>
          <w:ilvl w:val="0"/>
          <w:numId w:val="42"/>
        </w:numPr>
        <w:tabs>
          <w:tab w:val="left" w:pos="1440"/>
        </w:tabs>
        <w:ind w:left="1434"/>
      </w:pPr>
      <w:r w:rsidRPr="006E3DAF">
        <w:rPr>
          <w:lang w:val="sv-SE" w:eastAsia="sv-SE"/>
        </w:rPr>
        <w:t>detaljer 1:10–1:100</w:t>
      </w:r>
    </w:p>
    <w:p w14:paraId="31E3EF13" w14:textId="77777777" w:rsidR="006C79DB" w:rsidRPr="006E3DAF" w:rsidRDefault="006C79DB" w:rsidP="006C79DB">
      <w:pPr>
        <w:pStyle w:val="3Luettelo"/>
        <w:numPr>
          <w:ilvl w:val="0"/>
          <w:numId w:val="42"/>
        </w:numPr>
        <w:tabs>
          <w:tab w:val="left" w:pos="1440"/>
        </w:tabs>
        <w:ind w:left="1434"/>
      </w:pPr>
      <w:r w:rsidRPr="006E3DAF">
        <w:rPr>
          <w:lang w:val="sv-SE" w:eastAsia="sv-SE"/>
        </w:rPr>
        <w:t>processbeskrivningar enligt ämne</w:t>
      </w:r>
    </w:p>
    <w:p w14:paraId="10577CD4" w14:textId="77777777" w:rsidR="006C79DB" w:rsidRPr="006E3DAF" w:rsidRDefault="006C79DB" w:rsidP="006C79DB">
      <w:pPr>
        <w:pStyle w:val="3Luettelo"/>
        <w:numPr>
          <w:ilvl w:val="0"/>
          <w:numId w:val="42"/>
        </w:numPr>
        <w:tabs>
          <w:tab w:val="left" w:pos="1440"/>
        </w:tabs>
        <w:ind w:left="1434"/>
      </w:pPr>
      <w:r w:rsidRPr="006E3DAF">
        <w:rPr>
          <w:lang w:val="sv-SE" w:eastAsia="sv-SE"/>
        </w:rPr>
        <w:t>temakartor enligt ämne.</w:t>
      </w:r>
    </w:p>
    <w:p w14:paraId="075C8B17" w14:textId="77777777" w:rsidR="006C79DB" w:rsidRPr="006E3DAF" w:rsidRDefault="006C79DB" w:rsidP="006C79DB">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567"/>
      </w:pPr>
    </w:p>
    <w:p w14:paraId="04509C12" w14:textId="77777777" w:rsidR="006C79DB" w:rsidRPr="006E3DAF" w:rsidRDefault="006C79DB" w:rsidP="006C79DB">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567"/>
        <w:rPr>
          <w:lang w:val="sv-SE"/>
        </w:rPr>
      </w:pPr>
      <w:r w:rsidRPr="006E3DAF">
        <w:rPr>
          <w:lang w:val="sv-SE" w:eastAsia="sv-SE"/>
        </w:rPr>
        <w:t xml:space="preserve">Sökanden bör ha nyttjanderätt till de material </w:t>
      </w:r>
      <w:r w:rsidRPr="006E3DAF">
        <w:rPr>
          <w:lang w:val="sv-SE"/>
        </w:rPr>
        <w:t>som används i</w:t>
      </w:r>
      <w:r w:rsidRPr="006E3DAF">
        <w:rPr>
          <w:lang w:val="sv-SE" w:eastAsia="sv-SE"/>
        </w:rPr>
        <w:t xml:space="preserve"> ritningar. Ritningarna ska förses med identifikationsuppgifter (typ och nummer), skala, datum för utarbetandet och upphovsman</w:t>
      </w:r>
      <w:r w:rsidRPr="006E3DAF">
        <w:rPr>
          <w:lang w:val="sv-SE"/>
        </w:rPr>
        <w:t xml:space="preserve">, och de ska presenteras </w:t>
      </w:r>
      <w:r w:rsidRPr="006E3DAF">
        <w:rPr>
          <w:lang w:val="sv-SE" w:eastAsia="sv-SE"/>
        </w:rPr>
        <w:t>i A-format.</w:t>
      </w:r>
    </w:p>
    <w:p w14:paraId="2380002F" w14:textId="77777777" w:rsidR="006C79DB" w:rsidRPr="006E3DAF" w:rsidRDefault="006C79DB" w:rsidP="006C79DB">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567"/>
        <w:rPr>
          <w:lang w:val="sv-SE"/>
        </w:rPr>
      </w:pPr>
    </w:p>
    <w:p w14:paraId="0093D3E9" w14:textId="77777777" w:rsidR="006C79DB" w:rsidRPr="006E3DAF" w:rsidRDefault="006C79DB" w:rsidP="006C79DB">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567"/>
        <w:rPr>
          <w:lang w:val="sv-SE"/>
        </w:rPr>
      </w:pPr>
    </w:p>
    <w:p w14:paraId="42353409" w14:textId="77777777" w:rsidR="006C79DB" w:rsidRPr="006E3DAF" w:rsidRDefault="006C79DB" w:rsidP="006C79DB">
      <w:pPr>
        <w:pStyle w:val="Otsikko4"/>
        <w:rPr>
          <w:lang w:val="sv-SE"/>
        </w:rPr>
      </w:pPr>
      <w:bookmarkStart w:id="7" w:name="_Toc405555518"/>
      <w:bookmarkStart w:id="8" w:name="_Toc411251913"/>
      <w:r w:rsidRPr="006E3DAF">
        <w:rPr>
          <w:lang w:val="sv-SE" w:eastAsia="sv-SE"/>
        </w:rPr>
        <w:t>Behövliga utredningar</w:t>
      </w:r>
      <w:bookmarkEnd w:id="7"/>
      <w:bookmarkEnd w:id="8"/>
    </w:p>
    <w:p w14:paraId="0E1A256D" w14:textId="77777777" w:rsidR="006C79DB" w:rsidRPr="006E3DAF" w:rsidRDefault="006C79DB" w:rsidP="006C79DB">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566"/>
        <w:rPr>
          <w:lang w:val="sv-SE"/>
        </w:rPr>
      </w:pPr>
    </w:p>
    <w:p w14:paraId="1C1A719C" w14:textId="77777777" w:rsidR="006C79DB" w:rsidRPr="006E3DAF" w:rsidRDefault="006C79DB" w:rsidP="006C79DB">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566"/>
        <w:rPr>
          <w:lang w:val="sv-SE"/>
        </w:rPr>
      </w:pPr>
      <w:r w:rsidRPr="006E3DAF">
        <w:rPr>
          <w:lang w:val="sv-SE" w:eastAsia="sv-SE"/>
        </w:rPr>
        <w:t>Till ansökan ska fogas sådana uppdaterade utredningar som är nödvändiga med tanke på behandlingen av ansökan. Sökanden ansvarar för att utredningarna sammanställs och skickas in. Projektets art och områdets särdrag inverkar på innehåll</w:t>
      </w:r>
      <w:r w:rsidRPr="006E3DAF">
        <w:rPr>
          <w:lang w:val="sv-SE"/>
        </w:rPr>
        <w:t>et</w:t>
      </w:r>
      <w:r w:rsidRPr="006E3DAF">
        <w:rPr>
          <w:lang w:val="sv-SE" w:eastAsia="sv-SE"/>
        </w:rPr>
        <w:t xml:space="preserve"> och omfattning</w:t>
      </w:r>
      <w:r w:rsidRPr="006E3DAF">
        <w:rPr>
          <w:lang w:val="sv-SE"/>
        </w:rPr>
        <w:t>en</w:t>
      </w:r>
      <w:r w:rsidRPr="006E3DAF">
        <w:rPr>
          <w:lang w:val="sv-SE" w:eastAsia="sv-SE"/>
        </w:rPr>
        <w:t>. Utredningarna kan gälla verksamheten, utsläpp, konsekvenser, parter eller andra faktorer</w:t>
      </w:r>
      <w:r w:rsidRPr="006E3DAF">
        <w:rPr>
          <w:lang w:val="sv-SE"/>
        </w:rPr>
        <w:t xml:space="preserve"> av betydelse</w:t>
      </w:r>
      <w:r w:rsidRPr="006E3DAF">
        <w:rPr>
          <w:lang w:val="sv-SE" w:eastAsia="sv-SE"/>
        </w:rPr>
        <w:t>. Av ansökan ska vid behov framgå vilket material och vilken kalkyl-, undersöknings- eller bedömningsmetod uppgifterna grundar sig på.</w:t>
      </w:r>
    </w:p>
    <w:p w14:paraId="3D852B30" w14:textId="77777777" w:rsidR="006C79DB" w:rsidRPr="006E3DAF" w:rsidRDefault="006C79DB" w:rsidP="006C79DB">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567"/>
        <w:rPr>
          <w:lang w:val="sv-SE"/>
        </w:rPr>
      </w:pPr>
      <w:r w:rsidRPr="006E3DAF">
        <w:rPr>
          <w:lang w:val="sv-SE" w:eastAsia="sv-SE"/>
        </w:rPr>
        <w:t>  </w:t>
      </w:r>
    </w:p>
    <w:p w14:paraId="38D6AF26" w14:textId="77777777" w:rsidR="00F87533" w:rsidRPr="006E3DAF" w:rsidRDefault="006C79DB" w:rsidP="006C79DB">
      <w:pPr>
        <w:pStyle w:val="Sisennettyleipteksti"/>
        <w:keepNext/>
        <w:rPr>
          <w:lang w:val="sv-FI"/>
        </w:rPr>
      </w:pPr>
      <w:r w:rsidRPr="006E3DAF">
        <w:rPr>
          <w:lang w:val="sv-SE" w:eastAsia="sv-SE"/>
        </w:rPr>
        <w:t xml:space="preserve">Det bör säkerställas att de som gör utredningarna har rätt att röra sig på och undersöka områdena i fråga. För </w:t>
      </w:r>
      <w:r w:rsidRPr="006E3DAF">
        <w:rPr>
          <w:lang w:val="sv-SE"/>
        </w:rPr>
        <w:t>vistelse</w:t>
      </w:r>
      <w:r w:rsidRPr="006E3DAF">
        <w:rPr>
          <w:lang w:val="sv-SE" w:eastAsia="sv-SE"/>
        </w:rPr>
        <w:t xml:space="preserve"> i ett område med stöd av annat än allmän nyttjanderätt måste den som äger eller besitter området</w:t>
      </w:r>
      <w:r w:rsidRPr="006E3DAF">
        <w:rPr>
          <w:lang w:val="sv-SE"/>
        </w:rPr>
        <w:t xml:space="preserve"> ha gett sitt </w:t>
      </w:r>
      <w:r w:rsidRPr="006E3DAF">
        <w:rPr>
          <w:lang w:val="sv-SE" w:eastAsia="sv-SE"/>
        </w:rPr>
        <w:t xml:space="preserve">medgivande eller </w:t>
      </w:r>
      <w:r w:rsidRPr="006E3DAF">
        <w:rPr>
          <w:lang w:val="sv-SE"/>
        </w:rPr>
        <w:t xml:space="preserve">beviljat </w:t>
      </w:r>
      <w:r w:rsidRPr="006E3DAF">
        <w:rPr>
          <w:lang w:val="sv-SE" w:eastAsia="sv-SE"/>
        </w:rPr>
        <w:t>undersökningstillstånd.</w:t>
      </w:r>
    </w:p>
    <w:p w14:paraId="1F0A0F10" w14:textId="77777777" w:rsidR="00F87533" w:rsidRPr="006E3DAF" w:rsidRDefault="00F87533">
      <w:pPr>
        <w:rPr>
          <w:lang w:val="sv-FI"/>
        </w:rPr>
      </w:pPr>
    </w:p>
    <w:p w14:paraId="5FF08C83" w14:textId="77777777" w:rsidR="00F87533" w:rsidRPr="006E3DAF" w:rsidRDefault="00F87533">
      <w:pPr>
        <w:rPr>
          <w:lang w:val="sv-FI"/>
        </w:rPr>
      </w:pPr>
    </w:p>
    <w:p w14:paraId="2A4B642B" w14:textId="77777777" w:rsidR="00F87533" w:rsidRPr="006E3DAF" w:rsidRDefault="00F87533">
      <w:pPr>
        <w:pStyle w:val="Otsikko4"/>
        <w:rPr>
          <w:lang w:val="sv-FI"/>
        </w:rPr>
      </w:pPr>
      <w:bookmarkStart w:id="9" w:name="_Toc411251914"/>
      <w:r w:rsidRPr="006E3DAF">
        <w:rPr>
          <w:lang w:val="sv-FI"/>
        </w:rPr>
        <w:t>Att fylla i blanketten</w:t>
      </w:r>
      <w:bookmarkEnd w:id="9"/>
    </w:p>
    <w:p w14:paraId="294E92A6" w14:textId="77777777" w:rsidR="00F87533" w:rsidRPr="006E3DAF" w:rsidRDefault="00F87533">
      <w:pPr>
        <w:rPr>
          <w:lang w:val="sv-FI"/>
        </w:rPr>
      </w:pPr>
    </w:p>
    <w:p w14:paraId="465CB9A7" w14:textId="5A902FFC" w:rsidR="00F87533" w:rsidRPr="006E3DAF" w:rsidRDefault="00F87533">
      <w:pPr>
        <w:pStyle w:val="Sisennettyleipteksti"/>
        <w:rPr>
          <w:lang w:val="sv-FI"/>
        </w:rPr>
      </w:pPr>
      <w:r w:rsidRPr="006E3DAF">
        <w:rPr>
          <w:lang w:val="sv-FI"/>
        </w:rPr>
        <w:t xml:space="preserve">Miljöförvaltningens blankett för tillståndsansökan 6010 finns i Word-format (se </w:t>
      </w:r>
      <w:hyperlink r:id="rId12" w:anchor="allm%C3%A4n-blankett-f%C3%B6r-ans%C3%B6kan-om-milj%C3%B6tillst%C3%A5nd" w:history="1">
        <w:r w:rsidR="0037328B">
          <w:rPr>
            <w:rStyle w:val="Hyperlinkki"/>
            <w:lang w:val="sv-SE" w:eastAsia="sv-SE"/>
          </w:rPr>
          <w:t>miljo.fi/tillstand-och-skyldigheter/miljotillstand#allmän-blankett-för-ansökan-om-miljötillstånd</w:t>
        </w:r>
      </w:hyperlink>
      <w:r w:rsidR="00ED5DDB">
        <w:rPr>
          <w:lang w:val="sv-FI"/>
        </w:rPr>
        <w:t>). I</w:t>
      </w:r>
      <w:r w:rsidRPr="006E3DAF">
        <w:rPr>
          <w:lang w:val="sv-FI"/>
        </w:rPr>
        <w:t xml:space="preserve"> Word-blanketten fyller man i de grå fälten, som formar sig enligt textens längd då man skri</w:t>
      </w:r>
      <w:r w:rsidR="00ED5DDB">
        <w:rPr>
          <w:lang w:val="sv-FI"/>
        </w:rPr>
        <w:t>ver.</w:t>
      </w:r>
    </w:p>
    <w:p w14:paraId="6E4B2337" w14:textId="77777777" w:rsidR="00A117E8" w:rsidRPr="006E3DAF" w:rsidRDefault="00A117E8">
      <w:pPr>
        <w:pStyle w:val="Sisennettyleipteksti"/>
        <w:rPr>
          <w:lang w:val="sv-FI"/>
        </w:rPr>
      </w:pPr>
    </w:p>
    <w:p w14:paraId="5392F63B" w14:textId="77777777" w:rsidR="00A117E8" w:rsidRPr="006E3DAF" w:rsidRDefault="00A117E8">
      <w:pPr>
        <w:pStyle w:val="Sisennettyleipteksti"/>
        <w:rPr>
          <w:lang w:val="sv-FI"/>
        </w:rPr>
      </w:pPr>
    </w:p>
    <w:p w14:paraId="47FD1C03" w14:textId="77777777" w:rsidR="00A117E8" w:rsidRPr="006E3DAF" w:rsidRDefault="00A117E8" w:rsidP="00A117E8">
      <w:pPr>
        <w:pStyle w:val="Otsikko3"/>
        <w:rPr>
          <w:lang w:val="sv-FI"/>
        </w:rPr>
      </w:pPr>
      <w:bookmarkStart w:id="10" w:name="_Toc405555520"/>
      <w:bookmarkStart w:id="11" w:name="_Toc411251915"/>
      <w:r w:rsidRPr="006E3DAF">
        <w:rPr>
          <w:lang w:val="sv-FI"/>
        </w:rPr>
        <w:lastRenderedPageBreak/>
        <w:t>När beviljas miljötillstånd?</w:t>
      </w:r>
      <w:bookmarkEnd w:id="10"/>
      <w:bookmarkEnd w:id="11"/>
    </w:p>
    <w:p w14:paraId="54286C1D" w14:textId="77777777" w:rsidR="00A117E8" w:rsidRPr="006E3DAF" w:rsidRDefault="00A117E8" w:rsidP="00A117E8">
      <w:pPr>
        <w:rPr>
          <w:lang w:val="sv-FI"/>
        </w:rPr>
      </w:pPr>
    </w:p>
    <w:p w14:paraId="2DC88A40" w14:textId="77777777" w:rsidR="00A117E8" w:rsidRPr="006E3DAF" w:rsidRDefault="00A117E8" w:rsidP="00A117E8">
      <w:pPr>
        <w:rPr>
          <w:b/>
          <w:lang w:val="sv-SE" w:eastAsia="sv-SE"/>
        </w:rPr>
      </w:pPr>
      <w:bookmarkStart w:id="12" w:name="_Toc405555521"/>
      <w:r w:rsidRPr="006E3DAF">
        <w:rPr>
          <w:b/>
          <w:lang w:val="sv-SE" w:eastAsia="sv-SE"/>
        </w:rPr>
        <w:t>Beviljande och giltighetstid</w:t>
      </w:r>
      <w:bookmarkEnd w:id="12"/>
    </w:p>
    <w:p w14:paraId="016C7A71" w14:textId="77777777" w:rsidR="00A117E8" w:rsidRPr="006E3DAF" w:rsidRDefault="00A117E8" w:rsidP="00A117E8">
      <w:pPr>
        <w:rPr>
          <w:b/>
          <w:lang w:val="sv-SE" w:eastAsia="sv-SE"/>
        </w:rPr>
      </w:pPr>
    </w:p>
    <w:p w14:paraId="39A1F594" w14:textId="77777777" w:rsidR="00A117E8" w:rsidRPr="006E3DAF" w:rsidRDefault="00A117E8" w:rsidP="00A117E8">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566"/>
        <w:rPr>
          <w:lang w:val="sv-SE"/>
        </w:rPr>
      </w:pPr>
      <w:r w:rsidRPr="006E3DAF">
        <w:rPr>
          <w:lang w:val="sv-SE" w:eastAsia="sv-SE"/>
        </w:rPr>
        <w:t xml:space="preserve">Tillståndsmyndigheten ska pröva förutsättningarna för beviljande av miljötillstånd utifrån de uppgifter, utlåtanden och anmärkningar som framförts och andra utredningar som inkommit i ärendet (MSL 48 §). </w:t>
      </w:r>
    </w:p>
    <w:p w14:paraId="1556EEE9" w14:textId="77777777" w:rsidR="00A117E8" w:rsidRPr="006E3DAF" w:rsidRDefault="00A117E8" w:rsidP="00A117E8">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566"/>
        <w:rPr>
          <w:lang w:val="sv-SE"/>
        </w:rPr>
      </w:pPr>
    </w:p>
    <w:p w14:paraId="43180BCE" w14:textId="77777777" w:rsidR="00A117E8" w:rsidRPr="006E3DAF" w:rsidRDefault="00A117E8" w:rsidP="00A117E8">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566"/>
        <w:rPr>
          <w:lang w:val="sv-SE"/>
        </w:rPr>
      </w:pPr>
      <w:r w:rsidRPr="006E3DAF">
        <w:rPr>
          <w:lang w:val="sv-SE" w:eastAsia="sv-SE"/>
        </w:rPr>
        <w:t xml:space="preserve">Miljötillstånd ska beviljas om verksamheten uppfyller de krav som ställs i miljöskyddslagen och </w:t>
      </w:r>
      <w:proofErr w:type="spellStart"/>
      <w:r w:rsidRPr="006E3DAF">
        <w:rPr>
          <w:lang w:val="sv-SE" w:eastAsia="sv-SE"/>
        </w:rPr>
        <w:t>avfallslagen</w:t>
      </w:r>
      <w:proofErr w:type="spellEnd"/>
      <w:r w:rsidRPr="006E3DAF">
        <w:rPr>
          <w:lang w:val="sv-SE" w:eastAsia="sv-SE"/>
        </w:rPr>
        <w:t xml:space="preserve"> samt i de bestämmelser som har utfärdats med stöd av dem och om inte heller andra lagar (naturvårdslagen, markanvändnings- och bygglagen) eller bestämmelser som utfärdats med stöd av dem utgör hinder för att tillstånd beviljas.</w:t>
      </w:r>
    </w:p>
    <w:p w14:paraId="0C89A94B" w14:textId="77777777" w:rsidR="00A117E8" w:rsidRPr="006E3DAF" w:rsidRDefault="00A117E8" w:rsidP="00A117E8">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566"/>
        <w:rPr>
          <w:lang w:val="sv-SE"/>
        </w:rPr>
      </w:pPr>
    </w:p>
    <w:p w14:paraId="1830525A" w14:textId="77777777" w:rsidR="00A117E8" w:rsidRPr="006E3DAF" w:rsidRDefault="00A117E8" w:rsidP="00A117E8">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566"/>
        <w:rPr>
          <w:lang w:val="sv-SE"/>
        </w:rPr>
      </w:pPr>
      <w:r w:rsidRPr="006E3DAF">
        <w:rPr>
          <w:lang w:val="sv-SE" w:eastAsia="sv-SE"/>
        </w:rPr>
        <w:t>Miljötillstånd meddelas att gälla tills vidare eller för viss tid.</w:t>
      </w:r>
    </w:p>
    <w:p w14:paraId="10D411B4" w14:textId="77777777" w:rsidR="00A117E8" w:rsidRPr="006E3DAF" w:rsidRDefault="00A117E8" w:rsidP="00A117E8">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567"/>
        <w:rPr>
          <w:lang w:val="sv-SE"/>
        </w:rPr>
      </w:pPr>
    </w:p>
    <w:p w14:paraId="32B7D30D" w14:textId="77777777" w:rsidR="00A117E8" w:rsidRPr="006E3DAF" w:rsidRDefault="00A117E8" w:rsidP="00A117E8">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567"/>
        <w:rPr>
          <w:lang w:val="sv-SE"/>
        </w:rPr>
      </w:pPr>
      <w:r w:rsidRPr="006E3DAF">
        <w:rPr>
          <w:lang w:val="sv-SE" w:eastAsia="sv-SE"/>
        </w:rPr>
        <w:t>Ett tillstånd som beviljats för viss tid kan ha förenats med villkor om möjligheten att anhängiggöra en ny tillståndsansökan för verksamheten inom en utsatt tid och om att tillståndet, oavsett tidsfristen, är i kraft tills en ny tillståndsansökan för verksamheten har vunnit laga kraft. Om tidsfristen för att anhängiggöra en ny ansökan inte iakttas eller tillståndet inte innehåller ett sådant villkor, upphör det tidsbegränsade miljötillståndet att gälla när tiden löper ut.</w:t>
      </w:r>
    </w:p>
    <w:p w14:paraId="51285717" w14:textId="77777777" w:rsidR="00A117E8" w:rsidRPr="006E3DAF" w:rsidRDefault="00A117E8" w:rsidP="00A117E8">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566"/>
        <w:rPr>
          <w:lang w:val="sv-SE"/>
        </w:rPr>
      </w:pPr>
    </w:p>
    <w:p w14:paraId="13A1DE22" w14:textId="77777777" w:rsidR="00A117E8" w:rsidRDefault="00A117E8" w:rsidP="00A117E8">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566"/>
        <w:rPr>
          <w:lang w:val="sv-SE" w:eastAsia="sv-SE"/>
        </w:rPr>
      </w:pPr>
      <w:r w:rsidRPr="006E3DAF">
        <w:rPr>
          <w:lang w:val="sv-SE" w:eastAsia="sv-SE"/>
        </w:rPr>
        <w:t xml:space="preserve">I miljötillståndet anges sådana villkor som är nödvändiga för att </w:t>
      </w:r>
      <w:r w:rsidR="00F07EE5">
        <w:rPr>
          <w:lang w:val="sv-SE" w:eastAsia="sv-SE"/>
        </w:rPr>
        <w:t>förhindra förorening av miljön.</w:t>
      </w:r>
    </w:p>
    <w:p w14:paraId="43D36A7C" w14:textId="77777777" w:rsidR="00E072CB" w:rsidRDefault="00E072CB" w:rsidP="00A117E8">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566"/>
        <w:rPr>
          <w:lang w:val="sv-SE" w:eastAsia="sv-SE"/>
        </w:rPr>
      </w:pPr>
    </w:p>
    <w:p w14:paraId="20A8F05D" w14:textId="77777777" w:rsidR="00E072CB" w:rsidRPr="00F07EE5" w:rsidRDefault="00E072CB" w:rsidP="00A117E8">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566"/>
        <w:rPr>
          <w:lang w:val="sv-SE" w:eastAsia="sv-SE"/>
        </w:rPr>
      </w:pPr>
      <w:r w:rsidRPr="00F07EE5">
        <w:rPr>
          <w:lang w:val="sv-SE" w:eastAsia="sv-SE"/>
        </w:rPr>
        <w:t>Obs! Det förfarande för översyn som avses i 71 § i miljöskyddslagen har upphävts med början från den 1 maj 2015. Om det i ett tillstånd anges att en ansökan om översyn av tillståndsvillkoren ska lämnas in före denna tidpunkt, måste en sådan ansökan fortfarande lämnas in. Om det i tillståndet anges att ansökan om översyn ska lämnas in efter denna tidpunkt, ska tillsynsmyndigheten bedöma behovet av ändring av tillståndet inom ett år från den tidpunkt som anges i villkoret om översyn.</w:t>
      </w:r>
    </w:p>
    <w:p w14:paraId="0C19E70C" w14:textId="77777777" w:rsidR="00A117E8" w:rsidRPr="006E3DAF" w:rsidRDefault="00A117E8" w:rsidP="00A117E8">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566"/>
        <w:rPr>
          <w:lang w:val="sv-SE" w:eastAsia="sv-SE"/>
        </w:rPr>
      </w:pPr>
    </w:p>
    <w:p w14:paraId="58C160DE" w14:textId="77777777" w:rsidR="00A117E8" w:rsidRPr="006E3DAF" w:rsidRDefault="00A117E8" w:rsidP="00A117E8">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566"/>
        <w:rPr>
          <w:lang w:val="sv-SE" w:eastAsia="sv-SE"/>
        </w:rPr>
      </w:pPr>
    </w:p>
    <w:p w14:paraId="0DAE169E" w14:textId="77777777" w:rsidR="009254A7" w:rsidRPr="006E3DAF" w:rsidRDefault="009254A7" w:rsidP="009254A7">
      <w:pPr>
        <w:pStyle w:val="Otsikko4"/>
        <w:rPr>
          <w:lang w:val="sv-FI"/>
        </w:rPr>
      </w:pPr>
      <w:bookmarkStart w:id="13" w:name="_Toc411251916"/>
      <w:r w:rsidRPr="006E3DAF">
        <w:rPr>
          <w:lang w:val="sv-FI"/>
        </w:rPr>
        <w:t>Skeden i tillståndsbehandlingen</w:t>
      </w:r>
      <w:bookmarkEnd w:id="13"/>
    </w:p>
    <w:p w14:paraId="6AA66970" w14:textId="77777777" w:rsidR="009254A7" w:rsidRPr="006E3DAF" w:rsidRDefault="009254A7" w:rsidP="009254A7">
      <w:pPr>
        <w:rPr>
          <w:lang w:val="sv-FI"/>
        </w:rPr>
      </w:pPr>
    </w:p>
    <w:p w14:paraId="0D27D6D1" w14:textId="27B8070D" w:rsidR="009254A7" w:rsidRPr="006E3DAF" w:rsidRDefault="009254A7" w:rsidP="009254A7">
      <w:pPr>
        <w:pStyle w:val="Sisennettyleipteksti"/>
        <w:rPr>
          <w:lang w:val="sv-FI"/>
        </w:rPr>
      </w:pPr>
      <w:r w:rsidRPr="006E3DAF">
        <w:rPr>
          <w:lang w:val="sv-FI"/>
        </w:rPr>
        <w:t>En beskrivning av miljötillståndsbehandlingens skeden finns på webbsida</w:t>
      </w:r>
      <w:r w:rsidR="0052628D">
        <w:rPr>
          <w:lang w:val="sv-FI"/>
        </w:rPr>
        <w:t>n</w:t>
      </w:r>
      <w:r w:rsidR="00DB0A52">
        <w:rPr>
          <w:lang w:val="sv-FI"/>
        </w:rPr>
        <w:t xml:space="preserve"> </w:t>
      </w:r>
      <w:hyperlink r:id="rId13" w:history="1">
        <w:r w:rsidR="0037328B">
          <w:rPr>
            <w:rStyle w:val="Hyperlinkki"/>
            <w:lang w:val="sv-FI"/>
          </w:rPr>
          <w:t>miljo.fi/</w:t>
        </w:r>
        <w:proofErr w:type="spellStart"/>
        <w:r w:rsidR="0037328B">
          <w:rPr>
            <w:rStyle w:val="Hyperlinkki"/>
            <w:lang w:val="sv-FI"/>
          </w:rPr>
          <w:t>tillstand</w:t>
        </w:r>
        <w:proofErr w:type="spellEnd"/>
        <w:r w:rsidR="0037328B">
          <w:rPr>
            <w:rStyle w:val="Hyperlinkki"/>
            <w:lang w:val="sv-FI"/>
          </w:rPr>
          <w:t>-och-skyldigheter/</w:t>
        </w:r>
        <w:proofErr w:type="spellStart"/>
        <w:r w:rsidR="0037328B">
          <w:rPr>
            <w:rStyle w:val="Hyperlinkki"/>
            <w:lang w:val="sv-FI"/>
          </w:rPr>
          <w:t>miljotillstand</w:t>
        </w:r>
        <w:proofErr w:type="spellEnd"/>
      </w:hyperlink>
      <w:r w:rsidRPr="006E3DAF">
        <w:rPr>
          <w:lang w:val="sv-FI"/>
        </w:rPr>
        <w:t>.</w:t>
      </w:r>
    </w:p>
    <w:p w14:paraId="4C68BD55" w14:textId="77777777" w:rsidR="009254A7" w:rsidRPr="006E3DAF" w:rsidRDefault="009254A7" w:rsidP="009254A7">
      <w:pPr>
        <w:rPr>
          <w:lang w:val="sv-FI"/>
        </w:rPr>
      </w:pPr>
    </w:p>
    <w:p w14:paraId="69344290" w14:textId="77777777" w:rsidR="009254A7" w:rsidRPr="006E3DAF" w:rsidRDefault="009254A7" w:rsidP="009254A7">
      <w:pPr>
        <w:rPr>
          <w:lang w:val="sv-FI"/>
        </w:rPr>
      </w:pPr>
    </w:p>
    <w:p w14:paraId="14EA829B" w14:textId="77777777" w:rsidR="009254A7" w:rsidRPr="006E3DAF" w:rsidRDefault="009254A7" w:rsidP="009254A7">
      <w:pPr>
        <w:pStyle w:val="Otsikko4"/>
        <w:rPr>
          <w:lang w:val="sv-FI"/>
        </w:rPr>
      </w:pPr>
      <w:bookmarkStart w:id="14" w:name="_Toc411251917"/>
      <w:r w:rsidRPr="006E3DAF">
        <w:rPr>
          <w:lang w:val="sv-FI"/>
        </w:rPr>
        <w:t>Behandlingsavgift</w:t>
      </w:r>
      <w:bookmarkEnd w:id="14"/>
    </w:p>
    <w:p w14:paraId="03A12431" w14:textId="77777777" w:rsidR="00957CED" w:rsidRPr="006E3DAF" w:rsidRDefault="00957CED" w:rsidP="00957CED">
      <w:pPr>
        <w:rPr>
          <w:lang w:val="sv-FI"/>
        </w:rPr>
      </w:pPr>
    </w:p>
    <w:p w14:paraId="57F621E6" w14:textId="4EF0A81D" w:rsidR="00957CED" w:rsidRPr="006E3DAF" w:rsidRDefault="00957CED" w:rsidP="00957CED">
      <w:pPr>
        <w:pStyle w:val="Sisennettyleipteksti"/>
        <w:rPr>
          <w:lang w:val="sv-FI"/>
        </w:rPr>
      </w:pPr>
      <w:r w:rsidRPr="006E3DAF">
        <w:rPr>
          <w:lang w:val="sv-FI"/>
        </w:rPr>
        <w:t xml:space="preserve">För behandling av miljötillståndsansökan uppbärs avgift enligt statsrådets förordning om avgifter till regionförvaltningsverket. För behandling av tillstånd enligt miljöskyddslagen hos den kommunala miljöskyddsmyndigheten uppbärs avgift, för vilken grunderna bestäms i den av kommunen godkända taxan (se </w:t>
      </w:r>
      <w:hyperlink r:id="rId14" w:anchor="behandlingsavgift-f%C3%B6r-milj%C3%B6tillst%C3%A5nd" w:history="1">
        <w:r w:rsidR="0037328B">
          <w:rPr>
            <w:rStyle w:val="Hyperlinkki"/>
            <w:lang w:val="sv-FI"/>
          </w:rPr>
          <w:t>miljo.fi/tillstand-och-skyldigheter/miljotillstand#behandlingsavgift-för-miljötillstånd</w:t>
        </w:r>
      </w:hyperlink>
      <w:r w:rsidRPr="006E3DAF">
        <w:rPr>
          <w:lang w:val="sv-FI"/>
        </w:rPr>
        <w:t>).</w:t>
      </w:r>
    </w:p>
    <w:p w14:paraId="187F53F1" w14:textId="77777777" w:rsidR="00957CED" w:rsidRPr="006E3DAF" w:rsidRDefault="00957CED" w:rsidP="00957CED">
      <w:pPr>
        <w:rPr>
          <w:lang w:val="sv-FI"/>
        </w:rPr>
      </w:pPr>
    </w:p>
    <w:p w14:paraId="67C400CB" w14:textId="77777777" w:rsidR="00F87533" w:rsidRPr="006E3DAF" w:rsidRDefault="00F87533" w:rsidP="009254A7">
      <w:pPr>
        <w:pStyle w:val="Otsikko1"/>
        <w:rPr>
          <w:lang w:val="sv-FI"/>
        </w:rPr>
      </w:pPr>
      <w:r w:rsidRPr="006E3DAF">
        <w:rPr>
          <w:b w:val="0"/>
          <w:caps w:val="0"/>
          <w:sz w:val="22"/>
          <w:lang w:val="sv-FI"/>
        </w:rPr>
        <w:br w:type="page"/>
      </w:r>
      <w:bookmarkStart w:id="15" w:name="_Toc411251918"/>
      <w:r w:rsidRPr="006E3DAF">
        <w:rPr>
          <w:lang w:val="sv-FI"/>
        </w:rPr>
        <w:lastRenderedPageBreak/>
        <w:t>ANSÖKAN OM MILJÖTILLSTÅND</w:t>
      </w:r>
      <w:bookmarkEnd w:id="15"/>
    </w:p>
    <w:p w14:paraId="655F4715" w14:textId="77777777" w:rsidR="00F87533" w:rsidRPr="006E3DAF" w:rsidRDefault="00F87533">
      <w:pPr>
        <w:rPr>
          <w:lang w:val="sv-FI"/>
        </w:rPr>
      </w:pPr>
    </w:p>
    <w:p w14:paraId="1336DA95" w14:textId="77777777" w:rsidR="00F87533" w:rsidRPr="006E3DAF" w:rsidRDefault="00F87533">
      <w:pPr>
        <w:pStyle w:val="Otsikko3"/>
        <w:rPr>
          <w:lang w:val="sv-FI"/>
        </w:rPr>
      </w:pPr>
      <w:bookmarkStart w:id="16" w:name="_Toc411251919"/>
      <w:r w:rsidRPr="006E3DAF">
        <w:rPr>
          <w:lang w:val="sv-FI"/>
        </w:rPr>
        <w:t>Ansökans identifikationsbeteckning</w:t>
      </w:r>
      <w:bookmarkEnd w:id="16"/>
    </w:p>
    <w:p w14:paraId="3A6C3376" w14:textId="77777777" w:rsidR="00F87533" w:rsidRPr="006E3DAF" w:rsidRDefault="00F87533">
      <w:pPr>
        <w:rPr>
          <w:lang w:val="sv-FI"/>
        </w:rPr>
      </w:pPr>
    </w:p>
    <w:p w14:paraId="63FF0B95" w14:textId="77777777" w:rsidR="00F87533" w:rsidRPr="006E3DAF" w:rsidRDefault="00F87533">
      <w:pPr>
        <w:pStyle w:val="Sisennettyleipteksti"/>
        <w:rPr>
          <w:lang w:val="sv-FI"/>
        </w:rPr>
      </w:pPr>
      <w:r w:rsidRPr="006E3DAF">
        <w:rPr>
          <w:lang w:val="sv-FI"/>
        </w:rPr>
        <w:t xml:space="preserve">Myndigheten fyller i punkten och antecknar datum då ansökan har anhängiggjorts samt eventuell överlåtelse till annan </w:t>
      </w:r>
      <w:proofErr w:type="spellStart"/>
      <w:r w:rsidRPr="006E3DAF">
        <w:rPr>
          <w:lang w:val="sv-FI"/>
        </w:rPr>
        <w:t>tillståndmyndighet</w:t>
      </w:r>
      <w:proofErr w:type="spellEnd"/>
      <w:r w:rsidRPr="006E3DAF">
        <w:rPr>
          <w:lang w:val="sv-FI"/>
        </w:rPr>
        <w:t xml:space="preserve"> och grunden för detta.</w:t>
      </w:r>
    </w:p>
    <w:p w14:paraId="4A6C4B8A" w14:textId="77777777" w:rsidR="00F87533" w:rsidRPr="006E3DAF" w:rsidRDefault="00F87533">
      <w:pPr>
        <w:rPr>
          <w:lang w:val="sv-FI"/>
        </w:rPr>
      </w:pPr>
    </w:p>
    <w:p w14:paraId="379AC300" w14:textId="77777777" w:rsidR="00F87533" w:rsidRPr="006E3DAF" w:rsidRDefault="00F87533">
      <w:pPr>
        <w:rPr>
          <w:lang w:val="sv-FI"/>
        </w:rPr>
      </w:pPr>
    </w:p>
    <w:p w14:paraId="4737B6FC" w14:textId="77777777" w:rsidR="00F87533" w:rsidRPr="006E3DAF" w:rsidRDefault="00F87533">
      <w:pPr>
        <w:rPr>
          <w:lang w:val="sv-FI"/>
        </w:rPr>
      </w:pPr>
    </w:p>
    <w:p w14:paraId="3F73AF2C" w14:textId="77777777" w:rsidR="00F87533" w:rsidRPr="006E3DAF" w:rsidRDefault="00F87533">
      <w:pPr>
        <w:pStyle w:val="Otsikko2"/>
        <w:rPr>
          <w:lang w:val="sv-FI"/>
        </w:rPr>
      </w:pPr>
      <w:bookmarkStart w:id="17" w:name="_Toc411251920"/>
      <w:r w:rsidRPr="006E3DAF">
        <w:rPr>
          <w:lang w:val="sv-FI"/>
        </w:rPr>
        <w:t>Uppgifter om den sökande och anläggningen</w:t>
      </w:r>
      <w:bookmarkEnd w:id="17"/>
    </w:p>
    <w:p w14:paraId="54140BB7" w14:textId="77777777" w:rsidR="00F87533" w:rsidRPr="006E3DAF" w:rsidRDefault="00F87533">
      <w:pPr>
        <w:rPr>
          <w:lang w:val="sv-FI"/>
        </w:rPr>
      </w:pPr>
    </w:p>
    <w:p w14:paraId="2012586E" w14:textId="77777777" w:rsidR="00F87533" w:rsidRPr="006E3DAF" w:rsidRDefault="00F87533">
      <w:pPr>
        <w:pStyle w:val="Otsikko3"/>
        <w:rPr>
          <w:lang w:val="sv-FI"/>
        </w:rPr>
      </w:pPr>
      <w:bookmarkStart w:id="18" w:name="_Toc411251921"/>
      <w:r w:rsidRPr="006E3DAF">
        <w:rPr>
          <w:lang w:val="sv-FI"/>
        </w:rPr>
        <w:t>1.</w:t>
      </w:r>
      <w:r w:rsidRPr="006E3DAF">
        <w:rPr>
          <w:lang w:val="sv-FI"/>
        </w:rPr>
        <w:tab/>
        <w:t>Verksamhet för vilken tillstånd söks</w:t>
      </w:r>
      <w:bookmarkEnd w:id="18"/>
    </w:p>
    <w:p w14:paraId="7AD72B7B" w14:textId="77777777" w:rsidR="00F87533" w:rsidRPr="006E3DAF" w:rsidRDefault="00F87533">
      <w:pPr>
        <w:rPr>
          <w:lang w:val="sv-FI"/>
        </w:rPr>
      </w:pPr>
    </w:p>
    <w:p w14:paraId="2BABFE61" w14:textId="77777777" w:rsidR="0024330F" w:rsidRPr="006E3DAF" w:rsidRDefault="00F87533">
      <w:pPr>
        <w:pStyle w:val="Sisennettyleipteksti"/>
        <w:rPr>
          <w:lang w:val="sv-FI"/>
        </w:rPr>
      </w:pPr>
      <w:r w:rsidRPr="006E3DAF">
        <w:rPr>
          <w:lang w:val="sv-FI"/>
        </w:rPr>
        <w:t>Kort beskrivning av den</w:t>
      </w:r>
      <w:r w:rsidR="009254A7" w:rsidRPr="006E3DAF">
        <w:rPr>
          <w:lang w:val="sv-FI"/>
        </w:rPr>
        <w:t xml:space="preserve"> verksamhet som ansökan gäller.</w:t>
      </w:r>
    </w:p>
    <w:p w14:paraId="004A89E9" w14:textId="77777777" w:rsidR="009254A7" w:rsidRPr="006E3DAF" w:rsidRDefault="009254A7">
      <w:pPr>
        <w:pStyle w:val="Sisennettyleipteksti"/>
        <w:rPr>
          <w:lang w:val="sv-FI"/>
        </w:rPr>
      </w:pPr>
    </w:p>
    <w:p w14:paraId="46996BBD" w14:textId="77777777" w:rsidR="009254A7" w:rsidRPr="006E3DAF" w:rsidRDefault="009254A7" w:rsidP="009254A7">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567"/>
        <w:rPr>
          <w:lang w:val="sv-SE"/>
        </w:rPr>
      </w:pPr>
      <w:r w:rsidRPr="006E3DAF">
        <w:rPr>
          <w:lang w:val="sv-SE" w:eastAsia="sv-SE"/>
        </w:rPr>
        <w:t xml:space="preserve">Sökanden ska ge sin uppfattning om huruvida verksamheten är tillståndspliktig. På blanketten antecknas, beroende på vilken slags verksamhet det är fråga om, den aktuella punkten i tabell 1 i bilaga 1 till MSL (direktivanläggningar) och/eller </w:t>
      </w:r>
      <w:r w:rsidRPr="006E3DAF">
        <w:rPr>
          <w:lang w:val="sv-SE"/>
        </w:rPr>
        <w:t xml:space="preserve">den aktuella </w:t>
      </w:r>
      <w:r w:rsidRPr="006E3DAF">
        <w:rPr>
          <w:lang w:val="sv-SE" w:eastAsia="sv-SE"/>
        </w:rPr>
        <w:t xml:space="preserve">punkten i tabell 2 i bilaga 1 till MSL (andra anläggningar). I fråga om helheter som består av flera verksamheter kan grunden för tillståndet också överensstämma med båda tabellerna. Om det är fråga om en verksamhet som inte är tillståndspliktig med stöd av någondera tabellen i bilaga 1, ska sökanden ange den paragraf i MSL som är tillämplig på verksamheten (27 §, 28 § eller 30 §). </w:t>
      </w:r>
    </w:p>
    <w:p w14:paraId="06C6FF11" w14:textId="77777777" w:rsidR="009254A7" w:rsidRPr="006E3DAF" w:rsidRDefault="009254A7" w:rsidP="009254A7">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567"/>
        <w:rPr>
          <w:lang w:val="sv-SE"/>
        </w:rPr>
      </w:pPr>
    </w:p>
    <w:p w14:paraId="1B33E307" w14:textId="77777777" w:rsidR="009254A7" w:rsidRPr="006E3DAF" w:rsidRDefault="009254A7" w:rsidP="009254A7">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567"/>
        <w:rPr>
          <w:lang w:val="sv-SE"/>
        </w:rPr>
      </w:pPr>
      <w:r w:rsidRPr="006E3DAF">
        <w:rPr>
          <w:lang w:val="sv-SE" w:eastAsia="sv-SE"/>
        </w:rPr>
        <w:t xml:space="preserve">Vidare antecknas huruvida det är fråga om ny verksamhet eller sådan verksamhet som inte har tillstånd enligt MSL. Detta kan vara fallet </w:t>
      </w:r>
      <w:proofErr w:type="gramStart"/>
      <w:r w:rsidRPr="006E3DAF">
        <w:rPr>
          <w:lang w:val="sv-SE" w:eastAsia="sv-SE"/>
        </w:rPr>
        <w:t>bl.a.</w:t>
      </w:r>
      <w:proofErr w:type="gramEnd"/>
      <w:r w:rsidRPr="006E3DAF">
        <w:rPr>
          <w:lang w:val="sv-SE" w:eastAsia="sv-SE"/>
        </w:rPr>
        <w:t xml:space="preserve"> när verksamheten utvidgas så att den överskrider de tröskelvärden som anges i bilaga 1 till MSL. </w:t>
      </w:r>
    </w:p>
    <w:p w14:paraId="309951B2" w14:textId="77777777" w:rsidR="009254A7" w:rsidRPr="006E3DAF" w:rsidRDefault="009254A7" w:rsidP="009254A7">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567"/>
        <w:rPr>
          <w:lang w:val="sv-SE"/>
        </w:rPr>
      </w:pPr>
    </w:p>
    <w:p w14:paraId="04DFDE74" w14:textId="77777777" w:rsidR="009254A7" w:rsidRPr="006E3DAF" w:rsidRDefault="009254A7" w:rsidP="009254A7">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567"/>
        <w:rPr>
          <w:lang w:val="sv-SE"/>
        </w:rPr>
      </w:pPr>
      <w:r w:rsidRPr="006E3DAF">
        <w:rPr>
          <w:lang w:val="sv-SE" w:eastAsia="sv-SE"/>
        </w:rPr>
        <w:t xml:space="preserve">Om det är fråga om befintlig verksamhet som beviljats tillstånd enligt MSL, ska det anges vilket/vilka av följande </w:t>
      </w:r>
      <w:proofErr w:type="gramStart"/>
      <w:r w:rsidRPr="006E3DAF">
        <w:rPr>
          <w:lang w:val="sv-SE" w:eastAsia="sv-SE"/>
        </w:rPr>
        <w:t>fall ansökan</w:t>
      </w:r>
      <w:proofErr w:type="gramEnd"/>
      <w:r w:rsidRPr="006E3DAF">
        <w:rPr>
          <w:lang w:val="sv-SE" w:eastAsia="sv-SE"/>
        </w:rPr>
        <w:t xml:space="preserve"> gäller (det kan finnas flera orsaker):</w:t>
      </w:r>
    </w:p>
    <w:p w14:paraId="1B65B1E1" w14:textId="77777777" w:rsidR="009254A7" w:rsidRPr="006E3DAF" w:rsidRDefault="009254A7" w:rsidP="009254A7">
      <w:pPr>
        <w:pStyle w:val="3Luettelo"/>
        <w:numPr>
          <w:ilvl w:val="0"/>
          <w:numId w:val="43"/>
        </w:numPr>
        <w:tabs>
          <w:tab w:val="clear" w:pos="720"/>
          <w:tab w:val="clear" w:pos="2160"/>
        </w:tabs>
        <w:ind w:left="1434"/>
        <w:rPr>
          <w:lang w:val="sv-SE"/>
        </w:rPr>
      </w:pPr>
      <w:r w:rsidRPr="006E3DAF">
        <w:rPr>
          <w:lang w:val="sv-SE" w:eastAsia="sv-SE"/>
        </w:rPr>
        <w:t>väsentlig ändring av verksamheten (MSL 29 §)</w:t>
      </w:r>
    </w:p>
    <w:p w14:paraId="2765BEE2" w14:textId="77777777" w:rsidR="009254A7" w:rsidRPr="006E3DAF" w:rsidRDefault="009254A7" w:rsidP="009254A7">
      <w:pPr>
        <w:pStyle w:val="3Luettelo"/>
        <w:numPr>
          <w:ilvl w:val="0"/>
          <w:numId w:val="43"/>
        </w:numPr>
        <w:tabs>
          <w:tab w:val="clear" w:pos="720"/>
          <w:tab w:val="clear" w:pos="2160"/>
        </w:tabs>
        <w:ind w:left="1434"/>
      </w:pPr>
      <w:r w:rsidRPr="006E3DAF">
        <w:rPr>
          <w:lang w:val="sv-SE" w:eastAsia="sv-SE"/>
        </w:rPr>
        <w:t>ändring av tillstånd (MSL 89 §)</w:t>
      </w:r>
    </w:p>
    <w:p w14:paraId="0558BC25" w14:textId="77777777" w:rsidR="009254A7" w:rsidRPr="006E3DAF" w:rsidRDefault="009254A7" w:rsidP="009254A7">
      <w:pPr>
        <w:pStyle w:val="3Luettelo"/>
        <w:numPr>
          <w:ilvl w:val="0"/>
          <w:numId w:val="43"/>
        </w:numPr>
        <w:tabs>
          <w:tab w:val="clear" w:pos="720"/>
          <w:tab w:val="clear" w:pos="2160"/>
        </w:tabs>
        <w:ind w:left="1434"/>
        <w:rPr>
          <w:lang w:val="sv-SE"/>
        </w:rPr>
      </w:pPr>
      <w:r w:rsidRPr="006E3DAF">
        <w:rPr>
          <w:lang w:val="sv-SE" w:eastAsia="sv-SE"/>
        </w:rPr>
        <w:t>översyn av tillståndet för en direktivanläggning i anslutning till att BAT-slutsatser offentliggjorts (MSL 81 §)</w:t>
      </w:r>
    </w:p>
    <w:p w14:paraId="38369B54" w14:textId="77777777" w:rsidR="009254A7" w:rsidRPr="006E3DAF" w:rsidRDefault="009254A7" w:rsidP="009254A7">
      <w:pPr>
        <w:pStyle w:val="3Luettelo"/>
        <w:numPr>
          <w:ilvl w:val="0"/>
          <w:numId w:val="43"/>
        </w:numPr>
        <w:tabs>
          <w:tab w:val="clear" w:pos="720"/>
          <w:tab w:val="clear" w:pos="2160"/>
        </w:tabs>
        <w:ind w:left="1434"/>
        <w:rPr>
          <w:lang w:val="sv-SE"/>
        </w:rPr>
      </w:pPr>
      <w:r w:rsidRPr="006E3DAF">
        <w:rPr>
          <w:lang w:val="sv-SE" w:eastAsia="sv-SE"/>
        </w:rPr>
        <w:t xml:space="preserve">tillstånd för att inleda verksamhet oberoende av överklagande (MSL 199 §, kan också sökas i samband med väsentlig ändring av verksamheten): motivering och förslag på säkerhetens storlek kan läggas fram </w:t>
      </w:r>
      <w:proofErr w:type="gramStart"/>
      <w:r w:rsidRPr="006E3DAF">
        <w:rPr>
          <w:lang w:val="sv-SE" w:eastAsia="sv-SE"/>
        </w:rPr>
        <w:t>t.ex.</w:t>
      </w:r>
      <w:proofErr w:type="gramEnd"/>
      <w:r w:rsidRPr="006E3DAF">
        <w:rPr>
          <w:lang w:val="sv-SE" w:eastAsia="sv-SE"/>
        </w:rPr>
        <w:t xml:space="preserve"> i punkt 9</w:t>
      </w:r>
    </w:p>
    <w:p w14:paraId="21F1AEB9" w14:textId="77777777" w:rsidR="009254A7" w:rsidRPr="006E3DAF" w:rsidRDefault="009254A7" w:rsidP="009254A7">
      <w:pPr>
        <w:pStyle w:val="3Luettelo"/>
        <w:numPr>
          <w:ilvl w:val="0"/>
          <w:numId w:val="43"/>
        </w:numPr>
        <w:tabs>
          <w:tab w:val="clear" w:pos="720"/>
          <w:tab w:val="clear" w:pos="2160"/>
        </w:tabs>
        <w:ind w:left="1434"/>
        <w:rPr>
          <w:lang w:val="sv-SE"/>
        </w:rPr>
      </w:pPr>
      <w:r w:rsidRPr="006E3DAF">
        <w:rPr>
          <w:lang w:val="sv-SE" w:eastAsia="sv-SE"/>
        </w:rPr>
        <w:t>någon annan orsak: en förklaring till vad ansökan gäller.</w:t>
      </w:r>
    </w:p>
    <w:p w14:paraId="4FC8B471" w14:textId="77777777" w:rsidR="0024330F" w:rsidRPr="006E3DAF" w:rsidRDefault="0024330F">
      <w:pPr>
        <w:pStyle w:val="Sisennettyleipteksti"/>
        <w:rPr>
          <w:lang w:val="sv-FI"/>
        </w:rPr>
      </w:pPr>
    </w:p>
    <w:p w14:paraId="61BF2698" w14:textId="77777777" w:rsidR="00F87533" w:rsidRPr="006E3DAF" w:rsidRDefault="00F87533" w:rsidP="009254A7">
      <w:pPr>
        <w:pStyle w:val="Sisennettyleipteksti"/>
        <w:rPr>
          <w:lang w:val="sv-FI"/>
        </w:rPr>
      </w:pPr>
      <w:r w:rsidRPr="006E3DAF">
        <w:rPr>
          <w:color w:val="FF0000"/>
          <w:lang w:val="sv-FI"/>
        </w:rPr>
        <w:t xml:space="preserve"> </w:t>
      </w:r>
    </w:p>
    <w:p w14:paraId="7D38835C" w14:textId="77777777" w:rsidR="00F87533" w:rsidRPr="006E3DAF" w:rsidRDefault="00F87533">
      <w:pPr>
        <w:pStyle w:val="Otsikko3"/>
        <w:rPr>
          <w:lang w:val="sv-FI"/>
        </w:rPr>
      </w:pPr>
      <w:bookmarkStart w:id="19" w:name="_Toc411251922"/>
      <w:r w:rsidRPr="006E3DAF">
        <w:rPr>
          <w:lang w:val="sv-FI"/>
        </w:rPr>
        <w:t>2.</w:t>
      </w:r>
      <w:r w:rsidRPr="006E3DAF">
        <w:rPr>
          <w:lang w:val="sv-FI"/>
        </w:rPr>
        <w:tab/>
        <w:t>Sökandens kontaktuppgifter</w:t>
      </w:r>
      <w:bookmarkEnd w:id="19"/>
    </w:p>
    <w:p w14:paraId="7C146112" w14:textId="77777777" w:rsidR="00F87533" w:rsidRPr="006E3DAF" w:rsidRDefault="00F87533">
      <w:pPr>
        <w:pStyle w:val="Sisennettyleipteksti"/>
        <w:rPr>
          <w:b/>
          <w:lang w:val="sv-FI"/>
        </w:rPr>
      </w:pPr>
      <w:r w:rsidRPr="006E3DAF">
        <w:rPr>
          <w:lang w:val="sv-FI"/>
        </w:rPr>
        <w:t>(</w:t>
      </w:r>
      <w:r w:rsidR="009254A7" w:rsidRPr="006E3DAF">
        <w:rPr>
          <w:lang w:val="sv-FI"/>
        </w:rPr>
        <w:t xml:space="preserve">MSF </w:t>
      </w:r>
      <w:r w:rsidR="00CE3D71" w:rsidRPr="006E3DAF">
        <w:rPr>
          <w:lang w:val="sv-FI"/>
        </w:rPr>
        <w:t>3</w:t>
      </w:r>
      <w:r w:rsidRPr="006E3DAF">
        <w:rPr>
          <w:lang w:val="sv-FI"/>
        </w:rPr>
        <w:t xml:space="preserve"> § 1 mom. 1 punkten)</w:t>
      </w:r>
    </w:p>
    <w:p w14:paraId="34DCEB19" w14:textId="77777777" w:rsidR="00F87533" w:rsidRPr="006E3DAF" w:rsidRDefault="00F87533">
      <w:pPr>
        <w:rPr>
          <w:lang w:val="sv-FI"/>
        </w:rPr>
      </w:pPr>
    </w:p>
    <w:p w14:paraId="1A33E5CB" w14:textId="77777777" w:rsidR="00F87533" w:rsidRPr="006E3DAF" w:rsidRDefault="00F87533">
      <w:pPr>
        <w:pStyle w:val="Sisennettyleipteksti"/>
        <w:rPr>
          <w:szCs w:val="22"/>
          <w:lang w:val="sv-FI"/>
        </w:rPr>
      </w:pPr>
      <w:r w:rsidRPr="006E3DAF">
        <w:rPr>
          <w:szCs w:val="22"/>
          <w:lang w:val="sv-FI"/>
        </w:rPr>
        <w:t>På blanketten antecknas sökandens namn eller firmanamn, hemort och kontaktinformation (postadress, telefonnummer samt e-postadress). Dessutom uppges kontaktpersonens namn och kontaktuppgifter</w:t>
      </w:r>
      <w:r w:rsidR="00C9413C" w:rsidRPr="006E3DAF">
        <w:rPr>
          <w:szCs w:val="22"/>
          <w:lang w:val="sv-FI"/>
        </w:rPr>
        <w:t xml:space="preserve"> samt en faktureringsadress (postadress eller nätfaktureringsadress)</w:t>
      </w:r>
      <w:r w:rsidRPr="006E3DAF">
        <w:rPr>
          <w:szCs w:val="22"/>
          <w:lang w:val="sv-FI"/>
        </w:rPr>
        <w:t>.</w:t>
      </w:r>
      <w:r w:rsidR="009254A7" w:rsidRPr="006E3DAF">
        <w:rPr>
          <w:szCs w:val="22"/>
          <w:lang w:val="sv-FI"/>
        </w:rPr>
        <w:t xml:space="preserve"> Om kontaktuppgifterna ändras under tillståndsbehandlingens gång, ska tillståndsmyndigheten underrättas om de nya uppgifterna.</w:t>
      </w:r>
    </w:p>
    <w:p w14:paraId="540349B4" w14:textId="77777777" w:rsidR="00F87533" w:rsidRPr="006E3DAF" w:rsidRDefault="00F87533">
      <w:pPr>
        <w:pStyle w:val="Sisennettyleipteksti"/>
        <w:rPr>
          <w:lang w:val="sv-FI"/>
        </w:rPr>
      </w:pPr>
    </w:p>
    <w:p w14:paraId="1D2F57A2" w14:textId="77777777" w:rsidR="00F87533" w:rsidRPr="006E3DAF" w:rsidRDefault="00F87533">
      <w:pPr>
        <w:pStyle w:val="Sisennettyleipteksti"/>
        <w:rPr>
          <w:lang w:val="sv-FI"/>
        </w:rPr>
      </w:pPr>
      <w:r w:rsidRPr="006E3DAF">
        <w:rPr>
          <w:lang w:val="sv-FI"/>
        </w:rPr>
        <w:t xml:space="preserve">Om det är fråga om en privatperson, kan i stället för sökandens firma också antecknas den närings- eller verksamhetsutövare som svarar för verksamheten. Är det frågan om ett utländskt företag, antecknas kontaktuppgifterna i Finland. Skattemyndigheten ger </w:t>
      </w:r>
      <w:r w:rsidR="00CE3D71" w:rsidRPr="006E3DAF">
        <w:rPr>
          <w:lang w:val="sv-FI"/>
        </w:rPr>
        <w:t>FO-</w:t>
      </w:r>
      <w:r w:rsidRPr="006E3DAF">
        <w:rPr>
          <w:lang w:val="sv-FI"/>
        </w:rPr>
        <w:t>numr</w:t>
      </w:r>
      <w:r w:rsidR="00CE3D71" w:rsidRPr="006E3DAF">
        <w:rPr>
          <w:lang w:val="sv-FI"/>
        </w:rPr>
        <w:t>et</w:t>
      </w:r>
      <w:r w:rsidRPr="006E3DAF">
        <w:rPr>
          <w:lang w:val="sv-FI"/>
        </w:rPr>
        <w:t xml:space="preserve"> till företaget.</w:t>
      </w:r>
    </w:p>
    <w:p w14:paraId="3C41A224" w14:textId="77777777" w:rsidR="00F87533" w:rsidRPr="006E3DAF" w:rsidRDefault="00F87533">
      <w:pPr>
        <w:rPr>
          <w:lang w:val="sv-FI"/>
        </w:rPr>
      </w:pPr>
    </w:p>
    <w:p w14:paraId="3CF61313" w14:textId="77777777" w:rsidR="00F87533" w:rsidRPr="006E3DAF" w:rsidRDefault="00F87533">
      <w:pPr>
        <w:rPr>
          <w:lang w:val="sv-FI"/>
        </w:rPr>
      </w:pPr>
    </w:p>
    <w:p w14:paraId="47468B21" w14:textId="77777777" w:rsidR="00F87533" w:rsidRPr="006E3DAF" w:rsidRDefault="00F87533" w:rsidP="006E3DAF">
      <w:pPr>
        <w:pStyle w:val="Otsikko3"/>
        <w:widowControl/>
        <w:rPr>
          <w:lang w:val="sv-FI"/>
        </w:rPr>
      </w:pPr>
      <w:bookmarkStart w:id="20" w:name="_Toc411251923"/>
      <w:r w:rsidRPr="006E3DAF">
        <w:rPr>
          <w:lang w:val="sv-FI"/>
        </w:rPr>
        <w:lastRenderedPageBreak/>
        <w:t>3.</w:t>
      </w:r>
      <w:r w:rsidRPr="006E3DAF">
        <w:rPr>
          <w:lang w:val="sv-FI"/>
        </w:rPr>
        <w:tab/>
        <w:t>Anläggningens kontaktuppgifter</w:t>
      </w:r>
      <w:bookmarkEnd w:id="20"/>
    </w:p>
    <w:p w14:paraId="785458E9" w14:textId="77777777" w:rsidR="00F87533" w:rsidRPr="006E3DAF" w:rsidRDefault="00F87533" w:rsidP="006E3DAF">
      <w:pPr>
        <w:pStyle w:val="Sisennettyleipteksti"/>
        <w:keepNext/>
        <w:rPr>
          <w:lang w:val="sv-FI"/>
        </w:rPr>
      </w:pPr>
      <w:r w:rsidRPr="006E3DAF">
        <w:rPr>
          <w:lang w:val="sv-FI"/>
        </w:rPr>
        <w:t>(</w:t>
      </w:r>
      <w:r w:rsidR="009254A7" w:rsidRPr="006E3DAF">
        <w:rPr>
          <w:lang w:val="sv-FI"/>
        </w:rPr>
        <w:t xml:space="preserve">MSF </w:t>
      </w:r>
      <w:r w:rsidR="00CE3D71" w:rsidRPr="006E3DAF">
        <w:rPr>
          <w:lang w:val="sv-FI"/>
        </w:rPr>
        <w:t>3</w:t>
      </w:r>
      <w:r w:rsidRPr="006E3DAF">
        <w:rPr>
          <w:lang w:val="sv-FI"/>
        </w:rPr>
        <w:t xml:space="preserve"> § 1 mom. 1 punkten)</w:t>
      </w:r>
    </w:p>
    <w:p w14:paraId="56E3E060" w14:textId="77777777" w:rsidR="00F87533" w:rsidRPr="006E3DAF" w:rsidRDefault="00F87533" w:rsidP="006E3DAF">
      <w:pPr>
        <w:keepNext/>
        <w:rPr>
          <w:lang w:val="sv-FI"/>
        </w:rPr>
      </w:pPr>
    </w:p>
    <w:p w14:paraId="7F2394EB" w14:textId="77777777" w:rsidR="00F87533" w:rsidRPr="006E3DAF" w:rsidRDefault="009254A7" w:rsidP="006E3DAF">
      <w:pPr>
        <w:pStyle w:val="Sisennettyleipteksti"/>
        <w:keepNext/>
        <w:rPr>
          <w:lang w:val="sv-FI"/>
        </w:rPr>
      </w:pPr>
      <w:r w:rsidRPr="006E3DAF">
        <w:rPr>
          <w:lang w:val="sv-FI"/>
        </w:rPr>
        <w:t xml:space="preserve">Här anges </w:t>
      </w:r>
      <w:r w:rsidR="00F87533" w:rsidRPr="006E3DAF">
        <w:rPr>
          <w:lang w:val="sv-FI"/>
        </w:rPr>
        <w:t xml:space="preserve">anläggningens namn, </w:t>
      </w:r>
      <w:r w:rsidR="00CE3D71" w:rsidRPr="006E3DAF">
        <w:rPr>
          <w:lang w:val="sv-FI"/>
        </w:rPr>
        <w:t xml:space="preserve">besöksadress, </w:t>
      </w:r>
      <w:r w:rsidRPr="006E3DAF">
        <w:rPr>
          <w:lang w:val="sv-SE"/>
        </w:rPr>
        <w:t>ost- och nordkoordinater</w:t>
      </w:r>
      <w:r w:rsidR="006868CA" w:rsidRPr="006E3DAF">
        <w:rPr>
          <w:lang w:val="sv-SE"/>
        </w:rPr>
        <w:t xml:space="preserve"> i </w:t>
      </w:r>
      <w:hyperlink r:id="rId15" w:history="1">
        <w:r w:rsidRPr="00E43830">
          <w:rPr>
            <w:rStyle w:val="Hyperlinkki"/>
            <w:lang w:val="sv-SE"/>
          </w:rPr>
          <w:t>ETRS-TM35FIN-koordinatsystemet</w:t>
        </w:r>
      </w:hyperlink>
      <w:r w:rsidRPr="006E3DAF">
        <w:rPr>
          <w:lang w:val="sv-SE"/>
        </w:rPr>
        <w:t>,</w:t>
      </w:r>
      <w:r w:rsidRPr="006E3DAF">
        <w:rPr>
          <w:lang w:val="sv-FI"/>
        </w:rPr>
        <w:t xml:space="preserve"> </w:t>
      </w:r>
      <w:r w:rsidR="00CE3D71" w:rsidRPr="006E3DAF">
        <w:rPr>
          <w:lang w:val="sv-FI"/>
        </w:rPr>
        <w:t xml:space="preserve">telefonnummer, </w:t>
      </w:r>
      <w:r w:rsidR="00F87533" w:rsidRPr="006E3DAF">
        <w:rPr>
          <w:lang w:val="sv-FI"/>
        </w:rPr>
        <w:t>näringsgren, näringsgrenskod samt antalet anställda eller manarbetsår. Dessutom uppges anläggningens kontaktperson och hans/hennes kontaktuppgifter.</w:t>
      </w:r>
    </w:p>
    <w:p w14:paraId="1314F79B" w14:textId="77777777" w:rsidR="00F87533" w:rsidRPr="006E3DAF" w:rsidRDefault="00F87533">
      <w:pPr>
        <w:pStyle w:val="Sisennettyleipteksti"/>
        <w:rPr>
          <w:lang w:val="sv-FI"/>
        </w:rPr>
      </w:pPr>
    </w:p>
    <w:p w14:paraId="266BAF15" w14:textId="3AA5F2A2" w:rsidR="00F87533" w:rsidRPr="006E3DAF" w:rsidRDefault="00F87533">
      <w:pPr>
        <w:pStyle w:val="Sisennettyleipteksti"/>
        <w:rPr>
          <w:lang w:val="sv-FI"/>
        </w:rPr>
      </w:pPr>
      <w:r w:rsidRPr="006E3DAF">
        <w:rPr>
          <w:lang w:val="sv-FI"/>
        </w:rPr>
        <w:t>Näring</w:t>
      </w:r>
      <w:r w:rsidR="006868CA" w:rsidRPr="006E3DAF">
        <w:rPr>
          <w:lang w:val="sv-FI"/>
        </w:rPr>
        <w:t>sgrenskoden anges e</w:t>
      </w:r>
      <w:r w:rsidRPr="006E3DAF">
        <w:rPr>
          <w:lang w:val="sv-FI"/>
        </w:rPr>
        <w:t xml:space="preserve">nligt den standardiserade näringsgrensindelningen (TOL). Om näringsgrensindelningens nummer överlåts att fyllas i av myndigheten, anges verksamhetens art så exakt som möjligt. Mera information om Statistikcentralens näringsgrensindelning fås på webbadressen </w:t>
      </w:r>
      <w:hyperlink r:id="rId16" w:history="1">
        <w:r w:rsidR="00CE10C6">
          <w:rPr>
            <w:rStyle w:val="Hyperlinkki"/>
            <w:lang w:val="sv-FI"/>
          </w:rPr>
          <w:t>stat.fi</w:t>
        </w:r>
      </w:hyperlink>
      <w:r w:rsidRPr="006E3DAF">
        <w:rPr>
          <w:lang w:val="sv-FI"/>
        </w:rPr>
        <w:t xml:space="preserve"> → Svenska → Klassificeringar → Ekonomiska klassificeringar.</w:t>
      </w:r>
    </w:p>
    <w:p w14:paraId="0C286DD5" w14:textId="77777777" w:rsidR="00F87533" w:rsidRPr="006E3DAF" w:rsidRDefault="00F87533">
      <w:pPr>
        <w:rPr>
          <w:lang w:val="sv-FI"/>
        </w:rPr>
      </w:pPr>
    </w:p>
    <w:p w14:paraId="060A3683" w14:textId="77777777" w:rsidR="00F87533" w:rsidRPr="006E3DAF" w:rsidRDefault="00F87533">
      <w:pPr>
        <w:rPr>
          <w:lang w:val="sv-FI"/>
        </w:rPr>
      </w:pPr>
    </w:p>
    <w:p w14:paraId="50D9E08F" w14:textId="77777777" w:rsidR="00F87533" w:rsidRPr="006E3DAF" w:rsidRDefault="00F87533">
      <w:pPr>
        <w:pStyle w:val="Otsikko3"/>
        <w:rPr>
          <w:lang w:val="sv-FI"/>
        </w:rPr>
      </w:pPr>
      <w:bookmarkStart w:id="21" w:name="_Toc411251924"/>
      <w:r w:rsidRPr="006E3DAF">
        <w:rPr>
          <w:lang w:val="sv-FI"/>
        </w:rPr>
        <w:t>4.</w:t>
      </w:r>
      <w:r w:rsidR="00BA5836" w:rsidRPr="006E3DAF">
        <w:rPr>
          <w:lang w:val="sv-FI"/>
        </w:rPr>
        <w:tab/>
        <w:t xml:space="preserve">Gällande miljötillstånd, </w:t>
      </w:r>
      <w:r w:rsidRPr="006E3DAF">
        <w:rPr>
          <w:lang w:val="sv-FI"/>
        </w:rPr>
        <w:t xml:space="preserve">tillstånd </w:t>
      </w:r>
      <w:r w:rsidR="00BA5836" w:rsidRPr="006E3DAF">
        <w:rPr>
          <w:lang w:val="sv-FI"/>
        </w:rPr>
        <w:t xml:space="preserve">enligt vattenlagen </w:t>
      </w:r>
      <w:r w:rsidRPr="006E3DAF">
        <w:rPr>
          <w:lang w:val="sv-FI"/>
        </w:rPr>
        <w:t>eller andra beslut och avtal</w:t>
      </w:r>
      <w:bookmarkEnd w:id="21"/>
    </w:p>
    <w:p w14:paraId="5188A4CA" w14:textId="77777777" w:rsidR="00F87533" w:rsidRPr="006E3DAF" w:rsidRDefault="00F87533">
      <w:pPr>
        <w:pStyle w:val="Sisennettyleipteksti"/>
        <w:keepNext/>
        <w:rPr>
          <w:lang w:val="sv-FI"/>
        </w:rPr>
      </w:pPr>
      <w:r w:rsidRPr="006E3DAF">
        <w:rPr>
          <w:lang w:val="sv-FI"/>
        </w:rPr>
        <w:t>(</w:t>
      </w:r>
      <w:r w:rsidR="006868CA" w:rsidRPr="006E3DAF">
        <w:rPr>
          <w:lang w:val="sv-FI"/>
        </w:rPr>
        <w:t xml:space="preserve">MSF </w:t>
      </w:r>
      <w:r w:rsidR="00CE3D71" w:rsidRPr="006E3DAF">
        <w:rPr>
          <w:lang w:val="sv-FI"/>
        </w:rPr>
        <w:t>4</w:t>
      </w:r>
      <w:r w:rsidRPr="006E3DAF">
        <w:rPr>
          <w:lang w:val="sv-FI"/>
        </w:rPr>
        <w:t xml:space="preserve"> §)</w:t>
      </w:r>
    </w:p>
    <w:p w14:paraId="0226C73B" w14:textId="77777777" w:rsidR="00F87533" w:rsidRPr="006E3DAF" w:rsidRDefault="00F87533">
      <w:pPr>
        <w:keepNext/>
        <w:rPr>
          <w:lang w:val="sv-FI"/>
        </w:rPr>
      </w:pPr>
    </w:p>
    <w:p w14:paraId="24B5E0DA" w14:textId="77777777" w:rsidR="00F87533" w:rsidRPr="006E3DAF" w:rsidRDefault="00F87533">
      <w:pPr>
        <w:pStyle w:val="Sisennettyleipteksti"/>
        <w:keepNext/>
        <w:rPr>
          <w:lang w:val="sv-FI"/>
        </w:rPr>
      </w:pPr>
      <w:r w:rsidRPr="006E3DAF">
        <w:rPr>
          <w:lang w:val="sv-FI"/>
        </w:rPr>
        <w:t xml:space="preserve">Här </w:t>
      </w:r>
      <w:r w:rsidR="00495326" w:rsidRPr="006E3DAF">
        <w:rPr>
          <w:lang w:val="sv-FI"/>
        </w:rPr>
        <w:t>ges en förteckning över</w:t>
      </w:r>
      <w:r w:rsidRPr="006E3DAF">
        <w:rPr>
          <w:lang w:val="sv-FI"/>
        </w:rPr>
        <w:t xml:space="preserve"> gällande miljötillstånd, </w:t>
      </w:r>
      <w:r w:rsidR="00495326" w:rsidRPr="006E3DAF">
        <w:rPr>
          <w:lang w:val="sv-FI"/>
        </w:rPr>
        <w:t>tillstånd enligt vattenlagen</w:t>
      </w:r>
      <w:r w:rsidRPr="006E3DAF">
        <w:rPr>
          <w:lang w:val="sv-FI"/>
        </w:rPr>
        <w:t xml:space="preserve"> eller andra av myndigheter beviljade beslut jämte datum för beviljandet. </w:t>
      </w:r>
      <w:r w:rsidR="00495326" w:rsidRPr="006E3DAF">
        <w:rPr>
          <w:lang w:val="sv-FI"/>
        </w:rPr>
        <w:t>Miljötillstånd ska alltid fogas till ansökan, vid behov även andra tillstånd och beslut</w:t>
      </w:r>
      <w:r w:rsidR="00BA5836" w:rsidRPr="006E3DAF">
        <w:rPr>
          <w:lang w:val="sv-FI"/>
        </w:rPr>
        <w:t>, till exempel följande</w:t>
      </w:r>
      <w:r w:rsidRPr="006E3DAF">
        <w:rPr>
          <w:lang w:val="sv-FI"/>
        </w:rPr>
        <w:t>:</w:t>
      </w:r>
    </w:p>
    <w:p w14:paraId="707FCA6F" w14:textId="77777777" w:rsidR="00F87533" w:rsidRPr="006E3DAF" w:rsidRDefault="00F87533">
      <w:pPr>
        <w:pStyle w:val="3Luettelo"/>
        <w:rPr>
          <w:lang w:val="sv-FI"/>
        </w:rPr>
      </w:pPr>
      <w:r w:rsidRPr="006E3DAF">
        <w:rPr>
          <w:lang w:val="sv-FI"/>
        </w:rPr>
        <w:t xml:space="preserve">gällande beslut enligt luftvårdslagen (luftvårdsanmälan), avfallstillstånd enligt </w:t>
      </w:r>
      <w:proofErr w:type="spellStart"/>
      <w:r w:rsidRPr="006E3DAF">
        <w:rPr>
          <w:lang w:val="sv-FI"/>
        </w:rPr>
        <w:t>avfallslagen</w:t>
      </w:r>
      <w:proofErr w:type="spellEnd"/>
      <w:r w:rsidRPr="006E3DAF">
        <w:rPr>
          <w:lang w:val="sv-FI"/>
        </w:rPr>
        <w:t>, beslut enligt lagen om vissa grannelagsförhållanden (placering) eller enligt hälsovårdslagen (placeringstillstånd)</w:t>
      </w:r>
    </w:p>
    <w:p w14:paraId="718600DA" w14:textId="77777777" w:rsidR="00F87533" w:rsidRPr="006E3DAF" w:rsidRDefault="00F87533">
      <w:pPr>
        <w:pStyle w:val="3Luettelo"/>
        <w:rPr>
          <w:lang w:val="sv-FI"/>
        </w:rPr>
      </w:pPr>
      <w:r w:rsidRPr="006E3DAF">
        <w:rPr>
          <w:lang w:val="sv-FI"/>
        </w:rPr>
        <w:t>bygglov, undantagslov, åtgärdslov enligt bygglagen eller markanvändnings- och bygglagen</w:t>
      </w:r>
    </w:p>
    <w:p w14:paraId="3CDBA734" w14:textId="77777777" w:rsidR="00F87533" w:rsidRPr="006E3DAF" w:rsidRDefault="00F87533">
      <w:pPr>
        <w:pStyle w:val="3Luettelo"/>
        <w:rPr>
          <w:lang w:val="sv-FI"/>
        </w:rPr>
      </w:pPr>
      <w:r w:rsidRPr="006E3DAF">
        <w:rPr>
          <w:lang w:val="sv-FI"/>
        </w:rPr>
        <w:t>utlåtande enligt förordningen om förhandsåtgärder för skydd av vatten (283/1962)</w:t>
      </w:r>
    </w:p>
    <w:p w14:paraId="51AA410B" w14:textId="77777777" w:rsidR="00F87533" w:rsidRPr="006E3DAF" w:rsidRDefault="00F87533">
      <w:pPr>
        <w:pStyle w:val="3Luettelo"/>
        <w:rPr>
          <w:lang w:val="sv-FI"/>
        </w:rPr>
      </w:pPr>
      <w:r w:rsidRPr="006E3DAF">
        <w:rPr>
          <w:lang w:val="sv-FI"/>
        </w:rPr>
        <w:t xml:space="preserve">tillstånd att släppa ut avloppsvatten i vattendrag, tillstånd för inledande av avloppsvatten i dike eller mark </w:t>
      </w:r>
    </w:p>
    <w:p w14:paraId="0B8E23F5" w14:textId="77777777" w:rsidR="00F87533" w:rsidRPr="006E3DAF" w:rsidRDefault="00F87533">
      <w:pPr>
        <w:pStyle w:val="3Luettelo"/>
        <w:rPr>
          <w:lang w:val="sv-FI"/>
        </w:rPr>
      </w:pPr>
      <w:r w:rsidRPr="006E3DAF">
        <w:rPr>
          <w:lang w:val="sv-FI"/>
        </w:rPr>
        <w:t>vattentagstillstånd</w:t>
      </w:r>
    </w:p>
    <w:p w14:paraId="67062320" w14:textId="77777777" w:rsidR="00F87533" w:rsidRPr="006E3DAF" w:rsidRDefault="00F87533">
      <w:pPr>
        <w:pStyle w:val="3Luettelo"/>
        <w:rPr>
          <w:lang w:val="sv-FI"/>
        </w:rPr>
      </w:pPr>
      <w:r w:rsidRPr="006E3DAF">
        <w:rPr>
          <w:lang w:val="sv-FI"/>
        </w:rPr>
        <w:t>tillstånd/anmälan enligt kemikalielagen om industriell hantering och upplagring av hälso- och miljöfarliga kemikalier, brännbar gas och brandfarlig vätska</w:t>
      </w:r>
    </w:p>
    <w:p w14:paraId="717E7A82" w14:textId="77777777" w:rsidR="00F87533" w:rsidRPr="006E3DAF" w:rsidRDefault="00F87533">
      <w:pPr>
        <w:pStyle w:val="3Luettelo"/>
        <w:rPr>
          <w:lang w:val="sv-FI"/>
        </w:rPr>
      </w:pPr>
      <w:r w:rsidRPr="006E3DAF">
        <w:rPr>
          <w:lang w:val="sv-FI"/>
        </w:rPr>
        <w:t xml:space="preserve">tillstånd för marktäkt (marktäktslagen) </w:t>
      </w:r>
    </w:p>
    <w:p w14:paraId="1C2EBF0C" w14:textId="77777777" w:rsidR="00F87533" w:rsidRPr="006E3DAF" w:rsidRDefault="00F87533">
      <w:pPr>
        <w:pStyle w:val="3Luettelo"/>
        <w:rPr>
          <w:lang w:val="sv-FI"/>
        </w:rPr>
      </w:pPr>
      <w:r w:rsidRPr="006E3DAF">
        <w:rPr>
          <w:lang w:val="sv-FI"/>
        </w:rPr>
        <w:t>bullerbekämpningsanmälan enligt bullerbekämpningslagen</w:t>
      </w:r>
    </w:p>
    <w:p w14:paraId="4863DF8A" w14:textId="77777777" w:rsidR="00F87533" w:rsidRPr="006E3DAF" w:rsidRDefault="00F87533">
      <w:pPr>
        <w:pStyle w:val="3Luettelo"/>
        <w:rPr>
          <w:lang w:val="sv-FI"/>
        </w:rPr>
      </w:pPr>
      <w:r w:rsidRPr="006E3DAF">
        <w:rPr>
          <w:lang w:val="sv-FI"/>
        </w:rPr>
        <w:t>beslut angående utförande av justering</w:t>
      </w:r>
    </w:p>
    <w:p w14:paraId="3A83831B" w14:textId="77777777" w:rsidR="00F87533" w:rsidRPr="006E3DAF" w:rsidRDefault="00F87533">
      <w:pPr>
        <w:pStyle w:val="3Luettelo"/>
        <w:rPr>
          <w:lang w:val="sv-FI"/>
        </w:rPr>
      </w:pPr>
      <w:r w:rsidRPr="006E3DAF">
        <w:rPr>
          <w:lang w:val="sv-FI"/>
        </w:rPr>
        <w:t>andra tillstånd eller myndighetsbeslut (</w:t>
      </w:r>
      <w:proofErr w:type="gramStart"/>
      <w:r w:rsidRPr="006E3DAF">
        <w:rPr>
          <w:lang w:val="sv-FI"/>
        </w:rPr>
        <w:t>t.ex.</w:t>
      </w:r>
      <w:proofErr w:type="gramEnd"/>
      <w:r w:rsidRPr="006E3DAF">
        <w:rPr>
          <w:lang w:val="sv-FI"/>
        </w:rPr>
        <w:t xml:space="preserve"> </w:t>
      </w:r>
      <w:r w:rsidR="00495326" w:rsidRPr="006E3DAF">
        <w:rPr>
          <w:lang w:val="sv-FI"/>
        </w:rPr>
        <w:t xml:space="preserve">beslut om </w:t>
      </w:r>
      <w:r w:rsidR="00BA5836" w:rsidRPr="006E3DAF">
        <w:rPr>
          <w:lang w:val="sv-FI"/>
        </w:rPr>
        <w:t>upptagning i</w:t>
      </w:r>
      <w:r w:rsidR="00495326" w:rsidRPr="006E3DAF">
        <w:rPr>
          <w:lang w:val="sv-FI"/>
        </w:rPr>
        <w:t xml:space="preserve"> avfallshanteringsregistret, </w:t>
      </w:r>
      <w:r w:rsidRPr="006E3DAF">
        <w:rPr>
          <w:lang w:val="sv-FI"/>
        </w:rPr>
        <w:t>tillstånd enligt luftfartslagen, tillstånd att underhålla skjutbana, beslut angående anmälan enligt hälsovårdslagen eller hälsoskyddslagen)</w:t>
      </w:r>
    </w:p>
    <w:p w14:paraId="624971B5" w14:textId="77777777" w:rsidR="00F87533" w:rsidRPr="006E3DAF" w:rsidRDefault="00F87533">
      <w:pPr>
        <w:pStyle w:val="3Luettelo"/>
        <w:rPr>
          <w:lang w:val="sv-FI"/>
        </w:rPr>
      </w:pPr>
      <w:r w:rsidRPr="006E3DAF">
        <w:rPr>
          <w:lang w:val="sv-FI"/>
        </w:rPr>
        <w:t>beslut om anmälan gällande sanering av förorenad mark</w:t>
      </w:r>
    </w:p>
    <w:p w14:paraId="369C10DC" w14:textId="77777777" w:rsidR="00F87533" w:rsidRPr="006E3DAF" w:rsidRDefault="00F87533">
      <w:pPr>
        <w:pStyle w:val="3Luettelo"/>
        <w:rPr>
          <w:lang w:val="sv-FI"/>
        </w:rPr>
      </w:pPr>
      <w:r w:rsidRPr="006E3DAF">
        <w:rPr>
          <w:lang w:val="sv-FI"/>
        </w:rPr>
        <w:t>beslut om anmälan gällande verksamhet av experimentell natur</w:t>
      </w:r>
    </w:p>
    <w:p w14:paraId="1C3F952D" w14:textId="77777777" w:rsidR="00F87533" w:rsidRPr="006E3DAF" w:rsidRDefault="00F87533">
      <w:pPr>
        <w:pStyle w:val="3Luettelo"/>
        <w:rPr>
          <w:lang w:val="sv-FI"/>
        </w:rPr>
      </w:pPr>
      <w:r w:rsidRPr="006E3DAF">
        <w:rPr>
          <w:lang w:val="sv-FI"/>
        </w:rPr>
        <w:t>nödvändiga avtal (</w:t>
      </w:r>
      <w:proofErr w:type="gramStart"/>
      <w:r w:rsidRPr="006E3DAF">
        <w:rPr>
          <w:lang w:val="sv-FI"/>
        </w:rPr>
        <w:t>t.ex.</w:t>
      </w:r>
      <w:proofErr w:type="gramEnd"/>
      <w:r w:rsidRPr="006E3DAF">
        <w:rPr>
          <w:lang w:val="sv-FI"/>
        </w:rPr>
        <w:t xml:space="preserve"> markägarens medgivande för placering av krosstation eller avledande av avloppsvatten)</w:t>
      </w:r>
    </w:p>
    <w:p w14:paraId="4E4A9D3D" w14:textId="77777777" w:rsidR="00F87533" w:rsidRPr="006E3DAF" w:rsidRDefault="00F87533">
      <w:pPr>
        <w:pStyle w:val="3Luettelo"/>
        <w:rPr>
          <w:lang w:val="sv-FI"/>
        </w:rPr>
      </w:pPr>
      <w:r w:rsidRPr="006E3DAF">
        <w:rPr>
          <w:lang w:val="sv-FI"/>
        </w:rPr>
        <w:t>utmålssedel för gruvdrift</w:t>
      </w:r>
      <w:r w:rsidR="00CE3D71" w:rsidRPr="006E3DAF">
        <w:rPr>
          <w:lang w:val="sv-FI"/>
        </w:rPr>
        <w:t>.</w:t>
      </w:r>
    </w:p>
    <w:p w14:paraId="1F7F085A" w14:textId="77777777" w:rsidR="00F87533" w:rsidRPr="006E3DAF" w:rsidRDefault="00F87533">
      <w:pPr>
        <w:widowControl w:val="0"/>
        <w:tabs>
          <w:tab w:val="left" w:pos="567"/>
        </w:tabs>
        <w:rPr>
          <w:lang w:val="sv-FI"/>
        </w:rPr>
      </w:pPr>
    </w:p>
    <w:p w14:paraId="317E0240" w14:textId="77777777" w:rsidR="00F87533" w:rsidRPr="006E3DAF" w:rsidRDefault="00F87533">
      <w:pPr>
        <w:pStyle w:val="Sisennettyleipteksti"/>
        <w:rPr>
          <w:lang w:val="sv-FI"/>
        </w:rPr>
      </w:pPr>
      <w:r w:rsidRPr="006E3DAF">
        <w:rPr>
          <w:lang w:val="sv-FI"/>
        </w:rPr>
        <w:t>Dessutom anmäler man här om det samtidigt finns andra anhängiggjorda ärenden som eventuellt kan påverka hur miljötillståndsbeslutet avgörs.</w:t>
      </w:r>
    </w:p>
    <w:p w14:paraId="4A292A57" w14:textId="77777777" w:rsidR="00F87533" w:rsidRPr="006E3DAF" w:rsidRDefault="00F87533">
      <w:pPr>
        <w:widowControl w:val="0"/>
        <w:tabs>
          <w:tab w:val="left" w:pos="567"/>
        </w:tabs>
        <w:rPr>
          <w:lang w:val="sv-FI"/>
        </w:rPr>
      </w:pPr>
    </w:p>
    <w:p w14:paraId="284A2453" w14:textId="77777777" w:rsidR="00F87533" w:rsidRPr="006E3DAF" w:rsidRDefault="00F87533">
      <w:pPr>
        <w:widowControl w:val="0"/>
        <w:tabs>
          <w:tab w:val="left" w:pos="567"/>
        </w:tabs>
        <w:rPr>
          <w:lang w:val="sv-FI"/>
        </w:rPr>
      </w:pPr>
    </w:p>
    <w:p w14:paraId="3F603A07" w14:textId="77777777" w:rsidR="00F87533" w:rsidRPr="006E3DAF" w:rsidRDefault="00F87533">
      <w:pPr>
        <w:widowControl w:val="0"/>
        <w:tabs>
          <w:tab w:val="left" w:pos="567"/>
        </w:tabs>
        <w:rPr>
          <w:lang w:val="sv-FI"/>
        </w:rPr>
      </w:pPr>
    </w:p>
    <w:p w14:paraId="699EE905" w14:textId="77777777" w:rsidR="00F87533" w:rsidRPr="006E3DAF" w:rsidRDefault="00F87533" w:rsidP="006E3DAF">
      <w:pPr>
        <w:pStyle w:val="Otsikko2"/>
        <w:widowControl/>
        <w:rPr>
          <w:lang w:val="sv-FI"/>
        </w:rPr>
      </w:pPr>
      <w:bookmarkStart w:id="22" w:name="_Toc411251925"/>
      <w:r w:rsidRPr="006E3DAF">
        <w:rPr>
          <w:lang w:val="sv-FI"/>
        </w:rPr>
        <w:t>Anläggningen och dess miljö</w:t>
      </w:r>
      <w:bookmarkEnd w:id="22"/>
    </w:p>
    <w:p w14:paraId="105E53CA" w14:textId="77777777" w:rsidR="00F87533" w:rsidRPr="006E3DAF" w:rsidRDefault="00F87533" w:rsidP="006E3DAF">
      <w:pPr>
        <w:keepNext/>
        <w:tabs>
          <w:tab w:val="left" w:pos="567"/>
        </w:tabs>
        <w:rPr>
          <w:lang w:val="sv-FI"/>
        </w:rPr>
      </w:pPr>
    </w:p>
    <w:p w14:paraId="0DC1203D" w14:textId="77777777" w:rsidR="00F87533" w:rsidRPr="006E3DAF" w:rsidRDefault="00F87533" w:rsidP="006E3DAF">
      <w:pPr>
        <w:pStyle w:val="Otsikko3"/>
        <w:widowControl/>
        <w:rPr>
          <w:b w:val="0"/>
          <w:lang w:val="sv-FI"/>
        </w:rPr>
      </w:pPr>
      <w:bookmarkStart w:id="23" w:name="_Toc411251926"/>
      <w:r w:rsidRPr="006E3DAF">
        <w:rPr>
          <w:lang w:val="sv-FI"/>
        </w:rPr>
        <w:t>5.</w:t>
      </w:r>
      <w:r w:rsidRPr="006E3DAF">
        <w:rPr>
          <w:lang w:val="sv-FI"/>
        </w:rPr>
        <w:tab/>
        <w:t>Uppgifter om fastigheterna</w:t>
      </w:r>
      <w:bookmarkEnd w:id="23"/>
      <w:r w:rsidRPr="006E3DAF">
        <w:rPr>
          <w:b w:val="0"/>
          <w:lang w:val="sv-FI"/>
        </w:rPr>
        <w:t xml:space="preserve"> </w:t>
      </w:r>
    </w:p>
    <w:p w14:paraId="44FE6BF2" w14:textId="77777777" w:rsidR="00F87533" w:rsidRPr="006E3DAF" w:rsidRDefault="00F87533">
      <w:pPr>
        <w:pStyle w:val="Sisennettyleipteksti"/>
        <w:rPr>
          <w:b/>
          <w:lang w:val="sv-FI"/>
        </w:rPr>
      </w:pPr>
      <w:r w:rsidRPr="006E3DAF">
        <w:rPr>
          <w:lang w:val="sv-FI"/>
        </w:rPr>
        <w:t>(</w:t>
      </w:r>
      <w:r w:rsidR="00414143" w:rsidRPr="006E3DAF">
        <w:rPr>
          <w:lang w:val="sv-FI"/>
        </w:rPr>
        <w:t xml:space="preserve">MSF </w:t>
      </w:r>
      <w:r w:rsidR="00CE3D71" w:rsidRPr="006E3DAF">
        <w:rPr>
          <w:lang w:val="sv-FI"/>
        </w:rPr>
        <w:t>3</w:t>
      </w:r>
      <w:r w:rsidRPr="006E3DAF">
        <w:rPr>
          <w:lang w:val="sv-FI"/>
        </w:rPr>
        <w:t xml:space="preserve"> § 1 mom. 2 punkten)</w:t>
      </w:r>
    </w:p>
    <w:p w14:paraId="6F800E0F" w14:textId="77777777" w:rsidR="00F87533" w:rsidRPr="006E3DAF" w:rsidRDefault="00F87533">
      <w:pPr>
        <w:widowControl w:val="0"/>
        <w:tabs>
          <w:tab w:val="left" w:pos="567"/>
        </w:tabs>
        <w:rPr>
          <w:lang w:val="sv-FI"/>
        </w:rPr>
      </w:pPr>
    </w:p>
    <w:p w14:paraId="1EA84BEA" w14:textId="77777777" w:rsidR="00F87533" w:rsidRPr="006E3DAF" w:rsidRDefault="00F87533">
      <w:pPr>
        <w:pStyle w:val="Sisennettyleipteksti"/>
        <w:rPr>
          <w:lang w:val="sv-FI"/>
        </w:rPr>
      </w:pPr>
      <w:r w:rsidRPr="006E3DAF">
        <w:rPr>
          <w:lang w:val="sv-FI"/>
        </w:rPr>
        <w:t xml:space="preserve">Uppgifter ges om fastigheterna (fastighetens namn, kommun, </w:t>
      </w:r>
      <w:r w:rsidR="00CE3D71" w:rsidRPr="006E3DAF">
        <w:rPr>
          <w:lang w:val="sv-FI"/>
        </w:rPr>
        <w:t xml:space="preserve">stadsdel, </w:t>
      </w:r>
      <w:r w:rsidRPr="006E3DAF">
        <w:rPr>
          <w:lang w:val="sv-FI"/>
        </w:rPr>
        <w:t xml:space="preserve">by, </w:t>
      </w:r>
      <w:r w:rsidR="00CE3D71" w:rsidRPr="006E3DAF">
        <w:rPr>
          <w:lang w:val="sv-FI"/>
        </w:rPr>
        <w:t xml:space="preserve">fastighetens namn och </w:t>
      </w:r>
      <w:r w:rsidRPr="006E3DAF">
        <w:rPr>
          <w:lang w:val="sv-FI"/>
        </w:rPr>
        <w:t>fastighets</w:t>
      </w:r>
      <w:r w:rsidR="00CE3D71" w:rsidRPr="006E3DAF">
        <w:rPr>
          <w:lang w:val="sv-FI"/>
        </w:rPr>
        <w:t>beteckning</w:t>
      </w:r>
      <w:r w:rsidR="000C2D85" w:rsidRPr="006E3DAF">
        <w:rPr>
          <w:lang w:val="sv-SE"/>
        </w:rPr>
        <w:t xml:space="preserve"> </w:t>
      </w:r>
      <w:r w:rsidR="00CD097D" w:rsidRPr="006E3DAF">
        <w:rPr>
          <w:lang w:val="sv-SE"/>
        </w:rPr>
        <w:t>samt vid behov gårds</w:t>
      </w:r>
      <w:r w:rsidR="000C2D85" w:rsidRPr="006E3DAF">
        <w:rPr>
          <w:lang w:val="sv-SE"/>
        </w:rPr>
        <w:t xml:space="preserve">namn, </w:t>
      </w:r>
      <w:r w:rsidR="00CD097D" w:rsidRPr="006E3DAF">
        <w:rPr>
          <w:lang w:val="sv-SE"/>
        </w:rPr>
        <w:t>skifte</w:t>
      </w:r>
      <w:r w:rsidR="000C2D85" w:rsidRPr="006E3DAF">
        <w:rPr>
          <w:lang w:val="sv-SE"/>
        </w:rPr>
        <w:t xml:space="preserve"> </w:t>
      </w:r>
      <w:r w:rsidR="00CD097D" w:rsidRPr="006E3DAF">
        <w:rPr>
          <w:lang w:val="sv-SE"/>
        </w:rPr>
        <w:t xml:space="preserve">och </w:t>
      </w:r>
      <w:proofErr w:type="spellStart"/>
      <w:r w:rsidR="00CD097D" w:rsidRPr="006E3DAF">
        <w:rPr>
          <w:lang w:val="sv-SE"/>
        </w:rPr>
        <w:t>outbrutet</w:t>
      </w:r>
      <w:proofErr w:type="spellEnd"/>
      <w:r w:rsidR="00CD097D" w:rsidRPr="006E3DAF">
        <w:rPr>
          <w:lang w:val="sv-SE"/>
        </w:rPr>
        <w:t xml:space="preserve"> område</w:t>
      </w:r>
      <w:r w:rsidRPr="006E3DAF">
        <w:rPr>
          <w:lang w:val="sv-FI"/>
        </w:rPr>
        <w:t>) och på dem belägna anläggningar och verksamheter samt om deras ägare och innehavare jämte kontaktinformation. Uppgifter ges också om andra sådana anläggningar och verksamheter på fastigheten som inte är förknippade med ansökan.</w:t>
      </w:r>
    </w:p>
    <w:p w14:paraId="39750A3A" w14:textId="77777777" w:rsidR="00F87533" w:rsidRPr="006E3DAF" w:rsidRDefault="00F87533">
      <w:pPr>
        <w:widowControl w:val="0"/>
        <w:tabs>
          <w:tab w:val="left" w:pos="567"/>
        </w:tabs>
        <w:rPr>
          <w:lang w:val="sv-FI"/>
        </w:rPr>
      </w:pPr>
    </w:p>
    <w:p w14:paraId="5A163214" w14:textId="77777777" w:rsidR="00F87533" w:rsidRPr="006E3DAF" w:rsidRDefault="00F87533">
      <w:pPr>
        <w:widowControl w:val="0"/>
        <w:tabs>
          <w:tab w:val="left" w:pos="567"/>
        </w:tabs>
        <w:rPr>
          <w:lang w:val="sv-FI"/>
        </w:rPr>
      </w:pPr>
    </w:p>
    <w:p w14:paraId="208C0F65" w14:textId="77777777" w:rsidR="00F87533" w:rsidRPr="006E3DAF" w:rsidRDefault="00F87533">
      <w:pPr>
        <w:pStyle w:val="Otsikko3"/>
        <w:rPr>
          <w:lang w:val="sv-FI"/>
        </w:rPr>
      </w:pPr>
      <w:bookmarkStart w:id="24" w:name="_Toc411251927"/>
      <w:r w:rsidRPr="006E3DAF">
        <w:rPr>
          <w:lang w:val="sv-FI"/>
        </w:rPr>
        <w:t>6.</w:t>
      </w:r>
      <w:r w:rsidRPr="006E3DAF">
        <w:rPr>
          <w:lang w:val="sv-FI"/>
        </w:rPr>
        <w:tab/>
        <w:t>Platsen för verksamheten, dess miljöomständigheter och miljöns kvalitet</w:t>
      </w:r>
      <w:bookmarkEnd w:id="24"/>
    </w:p>
    <w:p w14:paraId="38375F46" w14:textId="77777777" w:rsidR="00F87533" w:rsidRPr="006E3DAF" w:rsidRDefault="00F87533">
      <w:pPr>
        <w:pStyle w:val="Sisennettyleipteksti"/>
        <w:keepNext/>
        <w:rPr>
          <w:lang w:val="sv-FI"/>
        </w:rPr>
      </w:pPr>
      <w:r w:rsidRPr="006E3DAF">
        <w:rPr>
          <w:lang w:val="sv-FI"/>
        </w:rPr>
        <w:t>(</w:t>
      </w:r>
      <w:r w:rsidR="00CD097D" w:rsidRPr="006E3DAF">
        <w:rPr>
          <w:lang w:val="sv-FI"/>
        </w:rPr>
        <w:t xml:space="preserve">MSF </w:t>
      </w:r>
      <w:r w:rsidR="00CE3D71" w:rsidRPr="006E3DAF">
        <w:rPr>
          <w:lang w:val="sv-FI"/>
        </w:rPr>
        <w:t>3</w:t>
      </w:r>
      <w:r w:rsidRPr="006E3DAF">
        <w:rPr>
          <w:lang w:val="sv-FI"/>
        </w:rPr>
        <w:t xml:space="preserve"> § 1 mom. 5 punkten, </w:t>
      </w:r>
      <w:r w:rsidR="00CD097D" w:rsidRPr="006E3DAF">
        <w:rPr>
          <w:lang w:val="sv-FI"/>
        </w:rPr>
        <w:t xml:space="preserve">MSF </w:t>
      </w:r>
      <w:r w:rsidR="00CE3D71" w:rsidRPr="006E3DAF">
        <w:rPr>
          <w:lang w:val="sv-FI"/>
        </w:rPr>
        <w:t>3</w:t>
      </w:r>
      <w:r w:rsidRPr="006E3DAF">
        <w:rPr>
          <w:lang w:val="sv-FI"/>
        </w:rPr>
        <w:t xml:space="preserve"> § 2 mom. 1 punkten)</w:t>
      </w:r>
    </w:p>
    <w:p w14:paraId="3F4EC224" w14:textId="77777777" w:rsidR="00F87533" w:rsidRPr="006E3DAF" w:rsidRDefault="00F87533">
      <w:pPr>
        <w:keepNext/>
        <w:widowControl w:val="0"/>
        <w:tabs>
          <w:tab w:val="left" w:pos="567"/>
        </w:tabs>
        <w:rPr>
          <w:lang w:val="sv-FI"/>
        </w:rPr>
      </w:pPr>
    </w:p>
    <w:p w14:paraId="4B7AC461" w14:textId="77777777" w:rsidR="00F87533" w:rsidRPr="006E3DAF" w:rsidRDefault="00F87533">
      <w:pPr>
        <w:pStyle w:val="Sisennettyleipteksti"/>
        <w:keepNext/>
        <w:rPr>
          <w:lang w:val="sv-SE"/>
        </w:rPr>
      </w:pPr>
      <w:r w:rsidRPr="006E3DAF">
        <w:rPr>
          <w:lang w:val="sv-FI"/>
        </w:rPr>
        <w:t xml:space="preserve">Verksamhet som medför risk för förorening av miljön ska om möjligt placeras så att verksamheten inte orsakar förorening eller risk för förorening samt så att förorening kan motverkas. Vid bedömningen av platsens lämplighet ska </w:t>
      </w:r>
      <w:r w:rsidR="00CE3D71" w:rsidRPr="006E3DAF">
        <w:rPr>
          <w:lang w:val="sv-FI"/>
        </w:rPr>
        <w:t xml:space="preserve">beaktas </w:t>
      </w:r>
      <w:proofErr w:type="gramStart"/>
      <w:r w:rsidR="00CE3D71" w:rsidRPr="006E3DAF">
        <w:rPr>
          <w:lang w:val="sv-FI"/>
        </w:rPr>
        <w:t>bl.a.</w:t>
      </w:r>
      <w:proofErr w:type="gramEnd"/>
      <w:r w:rsidR="00CE3D71" w:rsidRPr="006E3DAF">
        <w:rPr>
          <w:lang w:val="sv-FI"/>
        </w:rPr>
        <w:t xml:space="preserve"> </w:t>
      </w:r>
      <w:r w:rsidRPr="006E3DAF">
        <w:rPr>
          <w:lang w:val="sv-FI"/>
        </w:rPr>
        <w:t>verksamhetens art, förorenings- och olycksrisken, områdets och dess omgivningars nuvarande och framtida användningsändamål, i en plan med rättsverkningar angivna, samt planbestämmelserna för området, samt andra tänkbara platser inom området (</w:t>
      </w:r>
      <w:r w:rsidR="00CD097D" w:rsidRPr="006E3DAF">
        <w:rPr>
          <w:lang w:val="sv-FI"/>
        </w:rPr>
        <w:t xml:space="preserve">MSL </w:t>
      </w:r>
      <w:r w:rsidR="00FA6685" w:rsidRPr="006E3DAF">
        <w:rPr>
          <w:lang w:val="sv-FI"/>
        </w:rPr>
        <w:t>11</w:t>
      </w:r>
      <w:r w:rsidRPr="006E3DAF">
        <w:rPr>
          <w:lang w:val="sv-FI"/>
        </w:rPr>
        <w:t xml:space="preserve"> §). </w:t>
      </w:r>
      <w:r w:rsidRPr="006E3DAF">
        <w:rPr>
          <w:lang w:val="sv-SE"/>
        </w:rPr>
        <w:t>Verksamheten får inte placeras i strid med detaljplanen</w:t>
      </w:r>
      <w:r w:rsidR="00CD097D" w:rsidRPr="006E3DAF">
        <w:rPr>
          <w:lang w:val="sv-SE"/>
        </w:rPr>
        <w:t xml:space="preserve">. På ett område för vilket det finns en gällande landskapsplan eller en generalplan med rättsverkningar ska det dessutom ses till att placeringen av verksamheten inte gör det svårt att använda området för det ändamål som anges i planen </w:t>
      </w:r>
      <w:r w:rsidRPr="006E3DAF">
        <w:rPr>
          <w:lang w:val="sv-SE"/>
        </w:rPr>
        <w:t>(</w:t>
      </w:r>
      <w:r w:rsidR="00CD097D" w:rsidRPr="006E3DAF">
        <w:rPr>
          <w:lang w:val="sv-SE"/>
        </w:rPr>
        <w:t xml:space="preserve">MSL </w:t>
      </w:r>
      <w:r w:rsidR="00FA6685" w:rsidRPr="006E3DAF">
        <w:rPr>
          <w:lang w:val="sv-SE"/>
        </w:rPr>
        <w:t>1</w:t>
      </w:r>
      <w:r w:rsidRPr="006E3DAF">
        <w:rPr>
          <w:lang w:val="sv-SE"/>
        </w:rPr>
        <w:t>2 §).</w:t>
      </w:r>
    </w:p>
    <w:p w14:paraId="3FCCAD42" w14:textId="77777777" w:rsidR="00F87533" w:rsidRPr="006E3DAF" w:rsidRDefault="00F87533">
      <w:pPr>
        <w:pStyle w:val="Sisennettyleipteksti"/>
        <w:rPr>
          <w:lang w:val="sv-SE"/>
        </w:rPr>
      </w:pPr>
    </w:p>
    <w:p w14:paraId="2A1F85A9" w14:textId="77777777" w:rsidR="00F87533" w:rsidRPr="006E3DAF" w:rsidRDefault="00F87533">
      <w:pPr>
        <w:pStyle w:val="Sisennettyleipteksti"/>
        <w:rPr>
          <w:lang w:val="sv-FI"/>
        </w:rPr>
      </w:pPr>
      <w:r w:rsidRPr="006E3DAF">
        <w:rPr>
          <w:lang w:val="sv-FI"/>
        </w:rPr>
        <w:t>Följande uppgifter ges om platsen för verksamheten, dess miljöomständigheter och miljöns kvalitet:</w:t>
      </w:r>
    </w:p>
    <w:p w14:paraId="16575F37" w14:textId="77777777" w:rsidR="00F87533" w:rsidRPr="006E3DAF" w:rsidRDefault="00F87533">
      <w:pPr>
        <w:pStyle w:val="3Luettelo"/>
        <w:rPr>
          <w:lang w:val="sv-FI"/>
        </w:rPr>
      </w:pPr>
      <w:r w:rsidRPr="006E3DAF">
        <w:rPr>
          <w:lang w:val="sv-FI"/>
        </w:rPr>
        <w:t>beskrivning av områdets jord- och berggrund i den omfattning det finns kunskap att tillgå</w:t>
      </w:r>
    </w:p>
    <w:p w14:paraId="30EC8B03" w14:textId="77777777" w:rsidR="00F87533" w:rsidRPr="006E3DAF" w:rsidRDefault="00F87533">
      <w:pPr>
        <w:pStyle w:val="3Luettelo"/>
        <w:rPr>
          <w:lang w:val="sv-FI"/>
        </w:rPr>
      </w:pPr>
      <w:r w:rsidRPr="006E3DAF">
        <w:rPr>
          <w:lang w:val="sv-FI"/>
        </w:rPr>
        <w:t>beskrivning av markens kvalitet (eventuella förorenande verksamheter på området, också tidigare, jämte uppskattning av eventuell förorening)</w:t>
      </w:r>
    </w:p>
    <w:p w14:paraId="7D9DB73F" w14:textId="77777777" w:rsidR="00F87533" w:rsidRPr="006E3DAF" w:rsidRDefault="00F87533">
      <w:pPr>
        <w:pStyle w:val="3Luettelo"/>
        <w:rPr>
          <w:lang w:val="sv-FI"/>
        </w:rPr>
      </w:pPr>
      <w:r w:rsidRPr="006E3DAF">
        <w:rPr>
          <w:lang w:val="sv-FI"/>
        </w:rPr>
        <w:t>beskrivning av vattendraget och dess tillstånd (vattensystemet och dess nyttjandeformer, uppgifter om vattnets kvalitet och fiskstam i den omfattning information finns att tillgå, och såvida verksamheten förorsakar utsläpp i vattnet)</w:t>
      </w:r>
    </w:p>
    <w:p w14:paraId="268BDED4" w14:textId="77777777" w:rsidR="00F87533" w:rsidRPr="006E3DAF" w:rsidRDefault="00F87533">
      <w:pPr>
        <w:pStyle w:val="3Luettelo"/>
        <w:rPr>
          <w:lang w:val="sv-FI"/>
        </w:rPr>
      </w:pPr>
      <w:r w:rsidRPr="006E3DAF">
        <w:rPr>
          <w:lang w:val="sv-FI"/>
        </w:rPr>
        <w:t>allmän beskrivning av luftkvaliteten baserad på mätningar och undersökningar</w:t>
      </w:r>
    </w:p>
    <w:p w14:paraId="5EF03711" w14:textId="77777777" w:rsidR="00F87533" w:rsidRPr="006E3DAF" w:rsidRDefault="00F87533">
      <w:pPr>
        <w:pStyle w:val="3Luettelo"/>
        <w:rPr>
          <w:lang w:val="sv-FI"/>
        </w:rPr>
      </w:pPr>
      <w:r w:rsidRPr="006E3DAF">
        <w:rPr>
          <w:lang w:val="sv-FI"/>
        </w:rPr>
        <w:t>allmän beskrivning av buller- och vibrationssituationen baserad på mätningar och undersökningar</w:t>
      </w:r>
    </w:p>
    <w:p w14:paraId="407D6F07" w14:textId="77777777" w:rsidR="00F87533" w:rsidRPr="006E3DAF" w:rsidRDefault="00F87533">
      <w:pPr>
        <w:pStyle w:val="3Luettelo"/>
        <w:rPr>
          <w:lang w:val="sv-FI"/>
        </w:rPr>
      </w:pPr>
      <w:r w:rsidRPr="006E3DAF">
        <w:rPr>
          <w:lang w:val="sv-FI"/>
        </w:rPr>
        <w:t>beskrivning av trafiken (trafikleder och trafikmängderna med olika fordon)</w:t>
      </w:r>
    </w:p>
    <w:p w14:paraId="27192FF1" w14:textId="77777777" w:rsidR="00F87533" w:rsidRPr="006E3DAF" w:rsidRDefault="00F87533">
      <w:pPr>
        <w:pStyle w:val="3Luettelo"/>
        <w:rPr>
          <w:lang w:val="sv-FI"/>
        </w:rPr>
      </w:pPr>
      <w:r w:rsidRPr="006E3DAF">
        <w:rPr>
          <w:lang w:val="sv-FI"/>
        </w:rPr>
        <w:t xml:space="preserve">annan verksamhet som belastar miljön på området (annan industri, jordbruk </w:t>
      </w:r>
      <w:proofErr w:type="gramStart"/>
      <w:r w:rsidRPr="006E3DAF">
        <w:rPr>
          <w:lang w:val="sv-FI"/>
        </w:rPr>
        <w:t>m.m.</w:t>
      </w:r>
      <w:proofErr w:type="gramEnd"/>
      <w:r w:rsidRPr="006E3DAF">
        <w:rPr>
          <w:lang w:val="sv-FI"/>
        </w:rPr>
        <w:t>)</w:t>
      </w:r>
    </w:p>
    <w:p w14:paraId="0C510692" w14:textId="77777777" w:rsidR="00F87533" w:rsidRPr="006E3DAF" w:rsidRDefault="00F87533">
      <w:pPr>
        <w:pStyle w:val="3Luettelo"/>
        <w:rPr>
          <w:lang w:val="sv-FI"/>
        </w:rPr>
      </w:pPr>
      <w:r w:rsidRPr="006E3DAF">
        <w:rPr>
          <w:lang w:val="sv-FI"/>
        </w:rPr>
        <w:t>besked om att det inte förekommer grundvattenområden eller grundvattenbildningar på området</w:t>
      </w:r>
    </w:p>
    <w:p w14:paraId="1B75D699" w14:textId="77777777" w:rsidR="00F87533" w:rsidRPr="006E3DAF" w:rsidRDefault="00F87533">
      <w:pPr>
        <w:ind w:left="480"/>
        <w:rPr>
          <w:lang w:val="sv-FI"/>
        </w:rPr>
      </w:pPr>
    </w:p>
    <w:p w14:paraId="12B670F8" w14:textId="77777777" w:rsidR="00F87533" w:rsidRPr="006E3DAF" w:rsidRDefault="00F87533">
      <w:pPr>
        <w:pStyle w:val="Sisennettyleipteksti"/>
        <w:rPr>
          <w:lang w:val="sv-FI"/>
        </w:rPr>
      </w:pPr>
      <w:r w:rsidRPr="006E3DAF">
        <w:rPr>
          <w:lang w:val="sv-FI"/>
        </w:rPr>
        <w:t>Följande uppgifter ges om planbestämmelser och markanvändningssituationen:</w:t>
      </w:r>
    </w:p>
    <w:p w14:paraId="7C189535" w14:textId="77777777" w:rsidR="00F87533" w:rsidRPr="006E3DAF" w:rsidRDefault="00F87533">
      <w:pPr>
        <w:pStyle w:val="3Luettelo"/>
        <w:rPr>
          <w:lang w:val="sv-FI"/>
        </w:rPr>
      </w:pPr>
      <w:r w:rsidRPr="006E3DAF">
        <w:rPr>
          <w:lang w:val="sv-FI"/>
        </w:rPr>
        <w:t>planeringssituationen; man anmäler om det finns godkända planbestämmelser för området (landskapsplaner, generalplaner eller detaljplaner), vem som har godkänt dem och när (plankarta eller planutdrag bifogas)</w:t>
      </w:r>
    </w:p>
    <w:p w14:paraId="56211E85" w14:textId="77777777" w:rsidR="00F87533" w:rsidRPr="006E3DAF" w:rsidRDefault="00F87533">
      <w:pPr>
        <w:pStyle w:val="3Luettelo"/>
        <w:rPr>
          <w:lang w:val="sv-FI"/>
        </w:rPr>
      </w:pPr>
      <w:r w:rsidRPr="006E3DAF">
        <w:rPr>
          <w:lang w:val="sv-FI"/>
        </w:rPr>
        <w:t xml:space="preserve">områdets markanvändning (bebyggelsens beskaffenhet, industriområden, jordbruks- eller skogsbruksområden </w:t>
      </w:r>
      <w:proofErr w:type="gramStart"/>
      <w:r w:rsidRPr="006E3DAF">
        <w:rPr>
          <w:lang w:val="sv-FI"/>
        </w:rPr>
        <w:t>m.m.</w:t>
      </w:r>
      <w:proofErr w:type="gramEnd"/>
      <w:r w:rsidRPr="006E3DAF">
        <w:rPr>
          <w:lang w:val="sv-FI"/>
        </w:rPr>
        <w:t>)</w:t>
      </w:r>
    </w:p>
    <w:p w14:paraId="4F9CAF5B" w14:textId="77777777" w:rsidR="00F87533" w:rsidRPr="006E3DAF" w:rsidRDefault="00F87533">
      <w:pPr>
        <w:pStyle w:val="3Luettelo"/>
        <w:rPr>
          <w:lang w:val="sv-FI"/>
        </w:rPr>
      </w:pPr>
      <w:r w:rsidRPr="006E3DAF">
        <w:rPr>
          <w:lang w:val="sv-FI"/>
        </w:rPr>
        <w:t xml:space="preserve">eventuella andra verksamheter som belastar miljön i området (övrig industri, jordbruk </w:t>
      </w:r>
      <w:proofErr w:type="gramStart"/>
      <w:r w:rsidRPr="006E3DAF">
        <w:rPr>
          <w:lang w:val="sv-FI"/>
        </w:rPr>
        <w:t>m.m.</w:t>
      </w:r>
      <w:proofErr w:type="gramEnd"/>
      <w:r w:rsidRPr="006E3DAF">
        <w:rPr>
          <w:lang w:val="sv-FI"/>
        </w:rPr>
        <w:t>)</w:t>
      </w:r>
    </w:p>
    <w:p w14:paraId="49000422" w14:textId="77777777" w:rsidR="00F87533" w:rsidRPr="006E3DAF" w:rsidRDefault="00F87533">
      <w:pPr>
        <w:rPr>
          <w:lang w:val="sv-FI"/>
        </w:rPr>
      </w:pPr>
    </w:p>
    <w:p w14:paraId="20AB7088" w14:textId="77777777" w:rsidR="00F87533" w:rsidRPr="006E3DAF" w:rsidRDefault="00F87533">
      <w:pPr>
        <w:pStyle w:val="Sisennettyleipteksti"/>
        <w:rPr>
          <w:lang w:val="sv-SE"/>
        </w:rPr>
      </w:pPr>
      <w:r w:rsidRPr="006E3DAF">
        <w:rPr>
          <w:lang w:val="sv-FI"/>
        </w:rPr>
        <w:t>Begränsningar gällande markanvändningen som beror på naturskydd, där man beskriver eventuella naturobjekt, naturskyddsområden och föremål i anknytning till bosättning och näringar inom verksamhetens influenso</w:t>
      </w:r>
      <w:r w:rsidR="001C2536" w:rsidRPr="006E3DAF">
        <w:rPr>
          <w:lang w:val="sv-FI"/>
        </w:rPr>
        <w:t>mråde som eventuellt kan störas</w:t>
      </w:r>
      <w:r w:rsidRPr="006E3DAF">
        <w:rPr>
          <w:lang w:val="sv-FI"/>
        </w:rPr>
        <w:t>.</w:t>
      </w:r>
      <w:r w:rsidR="001C2536" w:rsidRPr="006E3DAF">
        <w:rPr>
          <w:lang w:val="sv-FI"/>
        </w:rPr>
        <w:t xml:space="preserve"> </w:t>
      </w:r>
      <w:r w:rsidR="001C2536" w:rsidRPr="006E3DAF">
        <w:rPr>
          <w:lang w:val="sv-SE"/>
        </w:rPr>
        <w:t>När det gäller förläggning av torvutvinning bör de uppgifter som avses i MSL 13 § ges.</w:t>
      </w:r>
    </w:p>
    <w:p w14:paraId="6C08E5A0" w14:textId="77777777" w:rsidR="001C2536" w:rsidRPr="006E3DAF" w:rsidRDefault="001C2536">
      <w:pPr>
        <w:pStyle w:val="Sisennettyleipteksti"/>
        <w:rPr>
          <w:lang w:val="sv-SE"/>
        </w:rPr>
      </w:pPr>
    </w:p>
    <w:p w14:paraId="2C5E0B42" w14:textId="77777777" w:rsidR="001C2536" w:rsidRPr="006E3DAF" w:rsidRDefault="001E5C1F" w:rsidP="001C2536">
      <w:pPr>
        <w:keepNext/>
        <w:ind w:left="567"/>
        <w:rPr>
          <w:lang w:val="sv-SE"/>
        </w:rPr>
      </w:pPr>
      <w:r w:rsidRPr="006E3DAF">
        <w:rPr>
          <w:lang w:val="sv-SE"/>
        </w:rPr>
        <w:t>Ansökningar som gäller verksamhet på grundvattenområden som är lämpliga för vattenförsörjning ska, om det behövs för tillståndsprövningen, innehålla</w:t>
      </w:r>
      <w:r w:rsidR="001C2536" w:rsidRPr="006E3DAF">
        <w:rPr>
          <w:lang w:val="sv-SE"/>
        </w:rPr>
        <w:t>:</w:t>
      </w:r>
    </w:p>
    <w:p w14:paraId="2EE2BE9D" w14:textId="77777777" w:rsidR="001C2536" w:rsidRPr="006E3DAF" w:rsidRDefault="001E5C1F" w:rsidP="001C2536">
      <w:pPr>
        <w:keepNext/>
        <w:numPr>
          <w:ilvl w:val="0"/>
          <w:numId w:val="44"/>
        </w:numPr>
        <w:rPr>
          <w:lang w:val="sv-SE"/>
        </w:rPr>
      </w:pPr>
      <w:r w:rsidRPr="006E3DAF">
        <w:rPr>
          <w:lang w:val="sv-SE"/>
        </w:rPr>
        <w:t>en allmän hydrogeologisk beskrivning av grundvattenområdet,</w:t>
      </w:r>
    </w:p>
    <w:p w14:paraId="4BB76C7E" w14:textId="77777777" w:rsidR="001C2536" w:rsidRPr="006E3DAF" w:rsidRDefault="001E5C1F" w:rsidP="001C2536">
      <w:pPr>
        <w:keepNext/>
        <w:numPr>
          <w:ilvl w:val="0"/>
          <w:numId w:val="44"/>
        </w:numPr>
        <w:rPr>
          <w:lang w:val="sv-SE"/>
        </w:rPr>
      </w:pPr>
      <w:r w:rsidRPr="006E3DAF">
        <w:rPr>
          <w:lang w:val="sv-SE"/>
        </w:rPr>
        <w:t>utredning om grundvattnets tillstånd och markens beskaffenhet,</w:t>
      </w:r>
    </w:p>
    <w:p w14:paraId="56CA0759" w14:textId="77777777" w:rsidR="001C2536" w:rsidRPr="006E3DAF" w:rsidRDefault="001E5C1F" w:rsidP="001C2536">
      <w:pPr>
        <w:keepNext/>
        <w:numPr>
          <w:ilvl w:val="0"/>
          <w:numId w:val="44"/>
        </w:numPr>
        <w:rPr>
          <w:lang w:val="sv-SE"/>
        </w:rPr>
      </w:pPr>
      <w:r w:rsidRPr="006E3DAF">
        <w:rPr>
          <w:lang w:val="sv-SE"/>
        </w:rPr>
        <w:t>uppgifter om grundvattennivån och flödesriktningarna,</w:t>
      </w:r>
    </w:p>
    <w:p w14:paraId="1F88B88D" w14:textId="77777777" w:rsidR="001C2536" w:rsidRPr="006E3DAF" w:rsidRDefault="001E5C1F" w:rsidP="001C2536">
      <w:pPr>
        <w:widowControl w:val="0"/>
        <w:numPr>
          <w:ilvl w:val="0"/>
          <w:numId w:val="44"/>
        </w:numPr>
        <w:rPr>
          <w:lang w:val="sv-SE"/>
        </w:rPr>
      </w:pPr>
      <w:r w:rsidRPr="006E3DAF">
        <w:rPr>
          <w:lang w:val="sv-SE"/>
        </w:rPr>
        <w:t>en redogörelse för åtgärder för förhindrande av utsläpp i mark och grundvatten samt andra planerade åtgärder för att skydda grundvattnet,</w:t>
      </w:r>
    </w:p>
    <w:p w14:paraId="5B1CBD2E" w14:textId="77777777" w:rsidR="001E5C1F" w:rsidRPr="006E3DAF" w:rsidRDefault="001E5C1F" w:rsidP="001E5C1F">
      <w:pPr>
        <w:widowControl w:val="0"/>
        <w:numPr>
          <w:ilvl w:val="0"/>
          <w:numId w:val="44"/>
        </w:numPr>
        <w:rPr>
          <w:lang w:val="sv-SE"/>
        </w:rPr>
      </w:pPr>
      <w:r w:rsidRPr="006E3DAF">
        <w:rPr>
          <w:lang w:val="sv-SE"/>
        </w:rPr>
        <w:t>utredning om brunnar och vattentäkter samt om vilka effekter projektet har på dem,</w:t>
      </w:r>
    </w:p>
    <w:p w14:paraId="7892843F" w14:textId="77777777" w:rsidR="001C2536" w:rsidRPr="006E3DAF" w:rsidRDefault="001E5C1F" w:rsidP="001E5C1F">
      <w:pPr>
        <w:widowControl w:val="0"/>
        <w:numPr>
          <w:ilvl w:val="0"/>
          <w:numId w:val="44"/>
        </w:numPr>
        <w:rPr>
          <w:lang w:val="sv-SE"/>
        </w:rPr>
      </w:pPr>
      <w:r w:rsidRPr="006E3DAF">
        <w:rPr>
          <w:lang w:val="sv-SE"/>
        </w:rPr>
        <w:t>en redogörelse för skyddsområden och skyddsområdesbestämmelser som avses i 4 kap. 12 § i vattenlagen</w:t>
      </w:r>
      <w:r w:rsidR="000044F0" w:rsidRPr="006E3DAF">
        <w:rPr>
          <w:lang w:val="sv-SE"/>
        </w:rPr>
        <w:t xml:space="preserve"> (587/2011)</w:t>
      </w:r>
      <w:r w:rsidR="001C2536" w:rsidRPr="006E3DAF">
        <w:rPr>
          <w:lang w:val="sv-SE"/>
        </w:rPr>
        <w:t>.</w:t>
      </w:r>
    </w:p>
    <w:p w14:paraId="27E84C5D" w14:textId="77777777" w:rsidR="00F87533" w:rsidRPr="006E3DAF" w:rsidRDefault="00F87533">
      <w:pPr>
        <w:rPr>
          <w:lang w:val="sv-FI"/>
        </w:rPr>
      </w:pPr>
    </w:p>
    <w:p w14:paraId="15C65FC8" w14:textId="77777777" w:rsidR="00F87533" w:rsidRPr="006E3DAF" w:rsidRDefault="00F87533">
      <w:pPr>
        <w:rPr>
          <w:lang w:val="sv-FI"/>
        </w:rPr>
      </w:pPr>
    </w:p>
    <w:p w14:paraId="765546E2" w14:textId="77777777" w:rsidR="00F87533" w:rsidRPr="006E3DAF" w:rsidRDefault="00F87533" w:rsidP="001B2DF4">
      <w:pPr>
        <w:pStyle w:val="Otsikko3"/>
        <w:rPr>
          <w:lang w:val="sv-FI"/>
        </w:rPr>
      </w:pPr>
      <w:bookmarkStart w:id="25" w:name="_Toc411251928"/>
      <w:r w:rsidRPr="006E3DAF">
        <w:rPr>
          <w:lang w:val="sv-FI"/>
        </w:rPr>
        <w:lastRenderedPageBreak/>
        <w:t>7.</w:t>
      </w:r>
      <w:r w:rsidRPr="006E3DAF">
        <w:rPr>
          <w:lang w:val="sv-FI"/>
        </w:rPr>
        <w:tab/>
        <w:t>Verksamhetsplatsens rågrannar och andra eventuella parter</w:t>
      </w:r>
      <w:bookmarkEnd w:id="25"/>
    </w:p>
    <w:p w14:paraId="408D3407" w14:textId="77777777" w:rsidR="00F87533" w:rsidRPr="006E3DAF" w:rsidRDefault="00F87533" w:rsidP="001B2DF4">
      <w:pPr>
        <w:pStyle w:val="Sisennettyleipteksti"/>
        <w:keepNext/>
        <w:rPr>
          <w:lang w:val="sv-FI"/>
        </w:rPr>
      </w:pPr>
      <w:r w:rsidRPr="006E3DAF">
        <w:rPr>
          <w:lang w:val="sv-FI"/>
        </w:rPr>
        <w:t>(</w:t>
      </w:r>
      <w:r w:rsidR="007A67B7" w:rsidRPr="006E3DAF">
        <w:rPr>
          <w:lang w:val="sv-FI"/>
        </w:rPr>
        <w:t xml:space="preserve">MSF </w:t>
      </w:r>
      <w:r w:rsidR="00FA6685" w:rsidRPr="006E3DAF">
        <w:rPr>
          <w:lang w:val="sv-FI"/>
        </w:rPr>
        <w:t>3</w:t>
      </w:r>
      <w:r w:rsidRPr="006E3DAF">
        <w:rPr>
          <w:lang w:val="sv-FI"/>
        </w:rPr>
        <w:t xml:space="preserve"> § 1 mom. 10 punkten)</w:t>
      </w:r>
    </w:p>
    <w:p w14:paraId="0411C7FD" w14:textId="77777777" w:rsidR="00F87533" w:rsidRPr="006E3DAF" w:rsidRDefault="00F87533" w:rsidP="001B2DF4">
      <w:pPr>
        <w:keepNext/>
        <w:rPr>
          <w:lang w:val="sv-FI"/>
        </w:rPr>
      </w:pPr>
    </w:p>
    <w:p w14:paraId="3931E76A" w14:textId="77777777" w:rsidR="00F87533" w:rsidRPr="006E3DAF" w:rsidRDefault="00F87533" w:rsidP="001B2DF4">
      <w:pPr>
        <w:pStyle w:val="Sisennettyleipteksti"/>
        <w:keepNext/>
        <w:rPr>
          <w:lang w:val="sv-FI"/>
        </w:rPr>
      </w:pPr>
      <w:r w:rsidRPr="006E3DAF">
        <w:rPr>
          <w:lang w:val="sv-FI"/>
        </w:rPr>
        <w:t>En utredning om rågrannarna på verksamhetsplatsen, och övriga eventuella parter som verksamheten och dess miljöpåverkan särskilt kan komma att angå. Följande uppgifter uppges:</w:t>
      </w:r>
    </w:p>
    <w:p w14:paraId="4A879151" w14:textId="77777777" w:rsidR="00F87533" w:rsidRPr="006E3DAF" w:rsidRDefault="00F87533">
      <w:pPr>
        <w:rPr>
          <w:lang w:val="sv-FI"/>
        </w:rPr>
      </w:pPr>
    </w:p>
    <w:p w14:paraId="746D0AE5" w14:textId="365D5387" w:rsidR="00F87533" w:rsidRPr="006E3DAF" w:rsidRDefault="00C0279A">
      <w:pPr>
        <w:pStyle w:val="3Luettelo"/>
        <w:rPr>
          <w:lang w:val="sv-FI"/>
        </w:rPr>
      </w:pPr>
      <w:r w:rsidRPr="006E3DAF">
        <w:rPr>
          <w:lang w:val="sv-FI"/>
        </w:rPr>
        <w:t xml:space="preserve">verksamhetsplatsens rågrannar </w:t>
      </w:r>
      <w:r>
        <w:rPr>
          <w:lang w:val="sv-FI"/>
        </w:rPr>
        <w:t xml:space="preserve">och </w:t>
      </w:r>
      <w:r w:rsidR="00F87533" w:rsidRPr="006E3DAF">
        <w:rPr>
          <w:lang w:val="sv-FI"/>
        </w:rPr>
        <w:t>övriga eventuella parter som verksamheten och dess konsekvenser särskilt kan komma att angå jämte deras kontakt- och fastighetsuppgifter (egendomens namn</w:t>
      </w:r>
      <w:r w:rsidR="00FA6685" w:rsidRPr="006E3DAF">
        <w:rPr>
          <w:lang w:val="sv-FI"/>
        </w:rPr>
        <w:t xml:space="preserve"> och</w:t>
      </w:r>
      <w:r w:rsidR="00F87533" w:rsidRPr="006E3DAF">
        <w:rPr>
          <w:lang w:val="sv-FI"/>
        </w:rPr>
        <w:t xml:space="preserve"> fastighets</w:t>
      </w:r>
      <w:r w:rsidR="00FA6685" w:rsidRPr="006E3DAF">
        <w:rPr>
          <w:lang w:val="sv-FI"/>
        </w:rPr>
        <w:t>beteckning</w:t>
      </w:r>
      <w:r w:rsidR="00F87533" w:rsidRPr="006E3DAF">
        <w:rPr>
          <w:lang w:val="sv-FI"/>
        </w:rPr>
        <w:t>, ägare och adress)</w:t>
      </w:r>
      <w:r>
        <w:rPr>
          <w:lang w:val="sv-FI"/>
        </w:rPr>
        <w:t xml:space="preserve">, anges på blankett </w:t>
      </w:r>
      <w:hyperlink r:id="rId17" w:anchor="allmän-blankett-för-ansökan-om-miljötillstånd" w:history="1">
        <w:r w:rsidRPr="00C0279A">
          <w:rPr>
            <w:rStyle w:val="Hyperlinkki"/>
            <w:lang w:val="sv-FI"/>
          </w:rPr>
          <w:t>6010c</w:t>
        </w:r>
      </w:hyperlink>
    </w:p>
    <w:p w14:paraId="1647ECBA" w14:textId="77777777" w:rsidR="00F87533" w:rsidRPr="006E3DAF" w:rsidRDefault="00F87533">
      <w:pPr>
        <w:pStyle w:val="3Luettelo"/>
        <w:rPr>
          <w:lang w:val="sv-FI"/>
        </w:rPr>
      </w:pPr>
      <w:r w:rsidRPr="006E3DAF">
        <w:rPr>
          <w:lang w:val="sv-FI"/>
        </w:rPr>
        <w:t>objekt i grannskapet som kan störas (</w:t>
      </w:r>
      <w:proofErr w:type="gramStart"/>
      <w:r w:rsidRPr="006E3DAF">
        <w:rPr>
          <w:lang w:val="sv-FI"/>
        </w:rPr>
        <w:t>t.ex.</w:t>
      </w:r>
      <w:proofErr w:type="gramEnd"/>
      <w:r w:rsidRPr="006E3DAF">
        <w:rPr>
          <w:lang w:val="sv-FI"/>
        </w:rPr>
        <w:t xml:space="preserve"> inom en fem kilometers radie) så som skolor, barndaghem, lekplatser, sjukhus, rekreationsområden, livsmedelsfabriker o.s.v.</w:t>
      </w:r>
    </w:p>
    <w:p w14:paraId="60516705" w14:textId="77777777" w:rsidR="007A67B7" w:rsidRPr="006E3DAF" w:rsidRDefault="007A67B7">
      <w:pPr>
        <w:pStyle w:val="3Luettelo"/>
        <w:rPr>
          <w:lang w:val="sv-SE"/>
        </w:rPr>
      </w:pPr>
      <w:r w:rsidRPr="006E3DAF">
        <w:rPr>
          <w:lang w:val="sv-SE"/>
        </w:rPr>
        <w:t>ovan nämnda uppgifter om rågrannar, andra parter och objekt som kan störas ska också presenteras på en karta (antingen i en separat kartbilaga eller i den kartbilaga som avses i punkt 28.1).</w:t>
      </w:r>
    </w:p>
    <w:p w14:paraId="2DEA27A6" w14:textId="77777777" w:rsidR="00F87533" w:rsidRPr="006E3DAF" w:rsidRDefault="00F87533">
      <w:pPr>
        <w:rPr>
          <w:lang w:val="sv-SE"/>
        </w:rPr>
      </w:pPr>
    </w:p>
    <w:p w14:paraId="0AFFD650" w14:textId="77777777" w:rsidR="00F87533" w:rsidRPr="006E3DAF" w:rsidRDefault="00F87533">
      <w:pPr>
        <w:pStyle w:val="Sisennettyleipteksti"/>
        <w:rPr>
          <w:lang w:val="sv-FI"/>
        </w:rPr>
      </w:pPr>
      <w:r w:rsidRPr="006E3DAF">
        <w:rPr>
          <w:lang w:val="sv-FI"/>
        </w:rPr>
        <w:t>I ansökningar gällande vattenutsläpp ges uppgifter om:</w:t>
      </w:r>
    </w:p>
    <w:p w14:paraId="13CD67B9" w14:textId="77777777" w:rsidR="00F87533" w:rsidRPr="006E3DAF" w:rsidRDefault="00F87533">
      <w:pPr>
        <w:pStyle w:val="3Luettelo"/>
        <w:rPr>
          <w:lang w:val="sv-FI"/>
        </w:rPr>
      </w:pPr>
      <w:r w:rsidRPr="006E3DAF">
        <w:rPr>
          <w:lang w:val="sv-FI"/>
        </w:rPr>
        <w:t>fastigheter (egendomens namn</w:t>
      </w:r>
      <w:r w:rsidR="00FA6685" w:rsidRPr="006E3DAF">
        <w:rPr>
          <w:lang w:val="sv-FI"/>
        </w:rPr>
        <w:t xml:space="preserve"> och</w:t>
      </w:r>
      <w:r w:rsidRPr="006E3DAF">
        <w:rPr>
          <w:lang w:val="sv-FI"/>
        </w:rPr>
        <w:t xml:space="preserve"> fastighets</w:t>
      </w:r>
      <w:r w:rsidR="00FA6685" w:rsidRPr="006E3DAF">
        <w:rPr>
          <w:lang w:val="sv-FI"/>
        </w:rPr>
        <w:t>beteckning</w:t>
      </w:r>
      <w:r w:rsidRPr="006E3DAF">
        <w:rPr>
          <w:lang w:val="sv-FI"/>
        </w:rPr>
        <w:t>, ägare och adress)</w:t>
      </w:r>
    </w:p>
    <w:p w14:paraId="4A10E193" w14:textId="77777777" w:rsidR="00F87533" w:rsidRPr="006E3DAF" w:rsidRDefault="00F87533">
      <w:pPr>
        <w:pStyle w:val="3Luettelo"/>
        <w:rPr>
          <w:lang w:val="sv-FI"/>
        </w:rPr>
      </w:pPr>
      <w:r w:rsidRPr="006E3DAF">
        <w:rPr>
          <w:lang w:val="sv-FI"/>
        </w:rPr>
        <w:t>andra vattenägare eller fastigheter som gränser till vattenområdet, och som kan beröras av projektet (se bilagor som bör fogas till ansökan enligt punkt 2</w:t>
      </w:r>
      <w:r w:rsidR="00FA6685" w:rsidRPr="006E3DAF">
        <w:rPr>
          <w:lang w:val="sv-FI"/>
        </w:rPr>
        <w:t>8</w:t>
      </w:r>
      <w:r w:rsidRPr="006E3DAF">
        <w:rPr>
          <w:lang w:val="sv-FI"/>
        </w:rPr>
        <w:t>.1)</w:t>
      </w:r>
    </w:p>
    <w:p w14:paraId="04AA952E" w14:textId="77777777" w:rsidR="00F87533" w:rsidRPr="006E3DAF" w:rsidRDefault="00F87533">
      <w:pPr>
        <w:pStyle w:val="3Luettelo"/>
        <w:rPr>
          <w:lang w:val="sv-FI"/>
        </w:rPr>
      </w:pPr>
      <w:r w:rsidRPr="006E3DAF">
        <w:rPr>
          <w:lang w:val="sv-FI"/>
        </w:rPr>
        <w:t>vattendelägare inom vattenutsläppens influensområde (namn, besittningsområde och kontaktuppgifter) samt kontaktuppgifter till fiskeområdet</w:t>
      </w:r>
    </w:p>
    <w:p w14:paraId="1F29B1D9" w14:textId="77777777" w:rsidR="00F87533" w:rsidRPr="006E3DAF" w:rsidRDefault="00F87533">
      <w:pPr>
        <w:pStyle w:val="3Luettelo"/>
        <w:rPr>
          <w:lang w:val="sv-FI"/>
        </w:rPr>
      </w:pPr>
      <w:r w:rsidRPr="006E3DAF">
        <w:rPr>
          <w:lang w:val="sv-FI"/>
        </w:rPr>
        <w:t>yrkesfiskare och personer med fiske som biinkomst inom området jämte deras kontaktuppgifter.</w:t>
      </w:r>
    </w:p>
    <w:p w14:paraId="1D9884C9" w14:textId="77777777" w:rsidR="00F87533" w:rsidRPr="006E3DAF" w:rsidRDefault="00F87533">
      <w:pPr>
        <w:rPr>
          <w:lang w:val="sv-FI"/>
        </w:rPr>
      </w:pPr>
    </w:p>
    <w:p w14:paraId="7F2ADA46" w14:textId="65DC3EDF" w:rsidR="00F87533" w:rsidRPr="006E3DAF" w:rsidRDefault="00F87533">
      <w:pPr>
        <w:pStyle w:val="Sisennettyleipteksti"/>
        <w:rPr>
          <w:lang w:val="sv-FI"/>
        </w:rPr>
      </w:pPr>
      <w:r w:rsidRPr="006E3DAF">
        <w:rPr>
          <w:lang w:val="sv-FI"/>
        </w:rPr>
        <w:t xml:space="preserve">Registeruppgifter för fastigheter kan fås av lantmäteribyråerna (se lantmäteriets webbadress </w:t>
      </w:r>
      <w:hyperlink r:id="rId18" w:history="1">
        <w:r w:rsidR="00CE10C6">
          <w:rPr>
            <w:rStyle w:val="Hyperlinkki"/>
            <w:lang w:val="sv-FI"/>
          </w:rPr>
          <w:t>maanmittauslaitos.fi</w:t>
        </w:r>
      </w:hyperlink>
      <w:r w:rsidRPr="006E3DAF">
        <w:rPr>
          <w:lang w:val="sv-FI"/>
        </w:rPr>
        <w:t>).</w:t>
      </w:r>
    </w:p>
    <w:p w14:paraId="2A04A5AB" w14:textId="77777777" w:rsidR="00F87533" w:rsidRPr="006E3DAF" w:rsidRDefault="00F87533">
      <w:pPr>
        <w:rPr>
          <w:lang w:val="sv-FI"/>
        </w:rPr>
      </w:pPr>
    </w:p>
    <w:p w14:paraId="0F545CE0" w14:textId="77777777" w:rsidR="00F87533" w:rsidRPr="006E3DAF" w:rsidRDefault="00F87533">
      <w:pPr>
        <w:rPr>
          <w:lang w:val="sv-FI"/>
        </w:rPr>
      </w:pPr>
    </w:p>
    <w:p w14:paraId="327BC95A" w14:textId="77777777" w:rsidR="00F87533" w:rsidRPr="006E3DAF" w:rsidRDefault="00F87533">
      <w:pPr>
        <w:rPr>
          <w:lang w:val="sv-FI"/>
        </w:rPr>
      </w:pPr>
    </w:p>
    <w:p w14:paraId="51E86294" w14:textId="77777777" w:rsidR="00F87533" w:rsidRPr="006E3DAF" w:rsidRDefault="00F87533" w:rsidP="001B2DF4">
      <w:pPr>
        <w:pStyle w:val="Otsikko2"/>
        <w:keepNext w:val="0"/>
        <w:rPr>
          <w:lang w:val="sv-FI"/>
        </w:rPr>
      </w:pPr>
      <w:bookmarkStart w:id="26" w:name="_Toc411251929"/>
      <w:r w:rsidRPr="006E3DAF">
        <w:rPr>
          <w:lang w:val="sv-FI"/>
        </w:rPr>
        <w:t>Anläggningens verksamhet</w:t>
      </w:r>
      <w:bookmarkEnd w:id="26"/>
    </w:p>
    <w:p w14:paraId="5B1A9C49" w14:textId="77777777" w:rsidR="00F87533" w:rsidRPr="006E3DAF" w:rsidRDefault="00F87533" w:rsidP="001B2DF4">
      <w:pPr>
        <w:rPr>
          <w:lang w:val="sv-FI"/>
        </w:rPr>
      </w:pPr>
    </w:p>
    <w:p w14:paraId="26EA722A" w14:textId="77777777" w:rsidR="00F87533" w:rsidRPr="006E3DAF" w:rsidRDefault="00F87533" w:rsidP="001B2DF4">
      <w:pPr>
        <w:pStyle w:val="Otsikko3"/>
        <w:keepNext w:val="0"/>
        <w:rPr>
          <w:lang w:val="sv-FI"/>
        </w:rPr>
      </w:pPr>
      <w:bookmarkStart w:id="27" w:name="_Toc411251930"/>
      <w:r w:rsidRPr="006E3DAF">
        <w:rPr>
          <w:lang w:val="sv-FI"/>
        </w:rPr>
        <w:t xml:space="preserve">8. </w:t>
      </w:r>
      <w:r w:rsidRPr="006E3DAF">
        <w:rPr>
          <w:lang w:val="sv-FI"/>
        </w:rPr>
        <w:tab/>
        <w:t>Allmän beskrivning av verksamheten samt för allmänheten avsett sammandrag av de uppgifter som ingår i ansökan</w:t>
      </w:r>
      <w:bookmarkEnd w:id="27"/>
      <w:r w:rsidRPr="006E3DAF">
        <w:rPr>
          <w:lang w:val="sv-FI"/>
        </w:rPr>
        <w:t xml:space="preserve"> </w:t>
      </w:r>
    </w:p>
    <w:p w14:paraId="0B2A8057" w14:textId="77777777" w:rsidR="00F87533" w:rsidRPr="006E3DAF" w:rsidRDefault="00F87533">
      <w:pPr>
        <w:pStyle w:val="Sisennettyleipteksti"/>
        <w:rPr>
          <w:lang w:val="sv-FI"/>
        </w:rPr>
      </w:pPr>
      <w:r w:rsidRPr="006E3DAF">
        <w:rPr>
          <w:lang w:val="sv-FI"/>
        </w:rPr>
        <w:t>(</w:t>
      </w:r>
      <w:r w:rsidR="00275A12" w:rsidRPr="006E3DAF">
        <w:rPr>
          <w:lang w:val="sv-FI"/>
        </w:rPr>
        <w:t xml:space="preserve">MSF </w:t>
      </w:r>
      <w:r w:rsidR="00FA6685" w:rsidRPr="006E3DAF">
        <w:rPr>
          <w:lang w:val="sv-FI"/>
        </w:rPr>
        <w:t>3</w:t>
      </w:r>
      <w:r w:rsidRPr="006E3DAF">
        <w:rPr>
          <w:lang w:val="sv-FI"/>
        </w:rPr>
        <w:t xml:space="preserve"> § 1 mom. 3 punkten)</w:t>
      </w:r>
    </w:p>
    <w:p w14:paraId="788A3D3A" w14:textId="77777777" w:rsidR="00F87533" w:rsidRPr="006E3DAF" w:rsidRDefault="00F87533">
      <w:pPr>
        <w:rPr>
          <w:lang w:val="sv-FI"/>
        </w:rPr>
      </w:pPr>
    </w:p>
    <w:p w14:paraId="6A5BE00A" w14:textId="77777777" w:rsidR="00F87533" w:rsidRPr="006E3DAF" w:rsidRDefault="00F87533">
      <w:pPr>
        <w:pStyle w:val="Sisennettyleipteksti"/>
        <w:rPr>
          <w:lang w:val="sv-FI"/>
        </w:rPr>
      </w:pPr>
      <w:r w:rsidRPr="006E3DAF">
        <w:rPr>
          <w:lang w:val="sv-FI"/>
        </w:rPr>
        <w:t>En kort och verklighetsnära allmän beskrivning av verksamheten. Av den allmänna beskrivningen ska framgå vad ansökan gäller, en beskrivning av verksamheten, dess väsentliga utsläpp och verksamhetens konsekvenser, verkningsområdet och det avfall som uppkommer. Dessutom ska ett för allmänheten avsett sammandrag ges av de uppgifter som ingår i tillståndsansökan Miljötillståndsmyndigheten kan använda sammandraget till exempel som bilaga till kungörelse</w:t>
      </w:r>
      <w:r w:rsidR="00FA6685" w:rsidRPr="006E3DAF">
        <w:rPr>
          <w:lang w:val="sv-FI"/>
        </w:rPr>
        <w:t xml:space="preserve"> (</w:t>
      </w:r>
      <w:r w:rsidR="00275A12" w:rsidRPr="006E3DAF">
        <w:rPr>
          <w:lang w:val="sv-FI"/>
        </w:rPr>
        <w:t xml:space="preserve">MSL </w:t>
      </w:r>
      <w:r w:rsidR="00FA6685" w:rsidRPr="006E3DAF">
        <w:rPr>
          <w:lang w:val="sv-FI"/>
        </w:rPr>
        <w:t>44 §)</w:t>
      </w:r>
      <w:r w:rsidRPr="006E3DAF">
        <w:rPr>
          <w:lang w:val="sv-FI"/>
        </w:rPr>
        <w:t>.</w:t>
      </w:r>
    </w:p>
    <w:p w14:paraId="61AED724" w14:textId="77777777" w:rsidR="00F87533" w:rsidRPr="006E3DAF" w:rsidRDefault="00F87533">
      <w:pPr>
        <w:rPr>
          <w:lang w:val="sv-FI"/>
        </w:rPr>
      </w:pPr>
    </w:p>
    <w:p w14:paraId="0B80756B" w14:textId="77777777" w:rsidR="00F87533" w:rsidRPr="006E3DAF" w:rsidRDefault="00F87533">
      <w:pPr>
        <w:rPr>
          <w:lang w:val="sv-FI"/>
        </w:rPr>
      </w:pPr>
    </w:p>
    <w:p w14:paraId="5A254E94" w14:textId="77777777" w:rsidR="00F87533" w:rsidRPr="006E3DAF" w:rsidRDefault="00F87533" w:rsidP="001B2DF4">
      <w:pPr>
        <w:pStyle w:val="Otsikko3"/>
        <w:keepNext w:val="0"/>
        <w:widowControl/>
        <w:rPr>
          <w:lang w:val="sv-FI"/>
        </w:rPr>
      </w:pPr>
      <w:bookmarkStart w:id="28" w:name="_Toc411251931"/>
      <w:r w:rsidRPr="006E3DAF">
        <w:rPr>
          <w:lang w:val="sv-FI"/>
        </w:rPr>
        <w:t>9.</w:t>
      </w:r>
      <w:r w:rsidRPr="006E3DAF">
        <w:rPr>
          <w:lang w:val="sv-FI"/>
        </w:rPr>
        <w:tab/>
        <w:t xml:space="preserve">Tidpunkt för </w:t>
      </w:r>
      <w:r w:rsidR="002D46BF" w:rsidRPr="006E3DAF">
        <w:rPr>
          <w:lang w:val="sv-FI"/>
        </w:rPr>
        <w:t xml:space="preserve">när ny eller förändrad </w:t>
      </w:r>
      <w:r w:rsidRPr="006E3DAF">
        <w:rPr>
          <w:lang w:val="sv-FI"/>
        </w:rPr>
        <w:t>verksamhet</w:t>
      </w:r>
      <w:r w:rsidR="002D46BF" w:rsidRPr="006E3DAF">
        <w:rPr>
          <w:lang w:val="sv-FI"/>
        </w:rPr>
        <w:t xml:space="preserve"> inleds</w:t>
      </w:r>
      <w:bookmarkEnd w:id="28"/>
      <w:r w:rsidRPr="006E3DAF">
        <w:rPr>
          <w:lang w:val="sv-FI"/>
        </w:rPr>
        <w:t xml:space="preserve"> </w:t>
      </w:r>
    </w:p>
    <w:p w14:paraId="64447342" w14:textId="77777777" w:rsidR="00F87533" w:rsidRPr="006E3DAF" w:rsidRDefault="00F87533" w:rsidP="001B2DF4">
      <w:pPr>
        <w:pStyle w:val="Sisennettyleipteksti"/>
        <w:rPr>
          <w:lang w:val="sv-FI"/>
        </w:rPr>
      </w:pPr>
      <w:r w:rsidRPr="006E3DAF">
        <w:rPr>
          <w:lang w:val="sv-FI"/>
        </w:rPr>
        <w:t>(</w:t>
      </w:r>
      <w:r w:rsidR="00275A12" w:rsidRPr="006E3DAF">
        <w:rPr>
          <w:lang w:val="sv-FI"/>
        </w:rPr>
        <w:t xml:space="preserve">MSF </w:t>
      </w:r>
      <w:r w:rsidR="00FA6685" w:rsidRPr="006E3DAF">
        <w:rPr>
          <w:lang w:val="sv-FI"/>
        </w:rPr>
        <w:t>3</w:t>
      </w:r>
      <w:r w:rsidRPr="006E3DAF">
        <w:rPr>
          <w:lang w:val="sv-FI"/>
        </w:rPr>
        <w:t xml:space="preserve"> § 1 mom. 9 punkten)</w:t>
      </w:r>
    </w:p>
    <w:p w14:paraId="31068F9B" w14:textId="77777777" w:rsidR="00F87533" w:rsidRPr="006E3DAF" w:rsidRDefault="00F87533" w:rsidP="001B2DF4">
      <w:pPr>
        <w:rPr>
          <w:lang w:val="sv-FI"/>
        </w:rPr>
      </w:pPr>
    </w:p>
    <w:p w14:paraId="63C004F9" w14:textId="77777777" w:rsidR="00F87533" w:rsidRPr="006E3DAF" w:rsidRDefault="00F87533" w:rsidP="001B2DF4">
      <w:pPr>
        <w:pStyle w:val="Sisennettyleipteksti"/>
        <w:rPr>
          <w:lang w:val="sv-FI"/>
        </w:rPr>
      </w:pPr>
      <w:r w:rsidRPr="006E3DAF">
        <w:rPr>
          <w:lang w:val="sv-FI"/>
        </w:rPr>
        <w:t xml:space="preserve">Den planerade tidpunkten för inledande av </w:t>
      </w:r>
      <w:r w:rsidR="0024330F" w:rsidRPr="006E3DAF">
        <w:rPr>
          <w:lang w:val="sv-FI"/>
        </w:rPr>
        <w:t xml:space="preserve">ny eller förändrad </w:t>
      </w:r>
      <w:r w:rsidRPr="006E3DAF">
        <w:rPr>
          <w:lang w:val="sv-FI"/>
        </w:rPr>
        <w:t>verksamhet anges, och om miljötillstånd för en viss tid söks, anges verksamhetens uppskattade längd och tidpunkterna för inledandet och upphörandet.</w:t>
      </w:r>
    </w:p>
    <w:p w14:paraId="588BB23A" w14:textId="77777777" w:rsidR="00F87533" w:rsidRPr="006E3DAF" w:rsidRDefault="00F87533">
      <w:pPr>
        <w:pStyle w:val="Sisennettyleipteksti"/>
        <w:rPr>
          <w:lang w:val="sv-FI"/>
        </w:rPr>
      </w:pPr>
    </w:p>
    <w:p w14:paraId="024138E2" w14:textId="77777777" w:rsidR="00F87533" w:rsidRPr="006E3DAF" w:rsidRDefault="00F87533">
      <w:pPr>
        <w:pStyle w:val="Sisennettyleipteksti"/>
        <w:rPr>
          <w:lang w:val="sv-FI"/>
        </w:rPr>
      </w:pPr>
      <w:r w:rsidRPr="006E3DAF">
        <w:rPr>
          <w:lang w:val="sv-FI"/>
        </w:rPr>
        <w:t xml:space="preserve">Verksamhetens inledande förutsätter alltid att tillståndsbeslutet har vunnit laga kraft. Om </w:t>
      </w:r>
      <w:r w:rsidR="0024330F" w:rsidRPr="006E3DAF">
        <w:rPr>
          <w:lang w:val="sv-FI"/>
        </w:rPr>
        <w:t xml:space="preserve">ny eller förändrad </w:t>
      </w:r>
      <w:r w:rsidRPr="006E3DAF">
        <w:rPr>
          <w:lang w:val="sv-FI"/>
        </w:rPr>
        <w:t xml:space="preserve">verksamhet behöver inledas före beslutet har vunnit laga kraft, kan man ansöka om tillstånd för det med stöd i </w:t>
      </w:r>
      <w:r w:rsidR="008B30F8" w:rsidRPr="006E3DAF">
        <w:rPr>
          <w:lang w:val="sv-FI"/>
        </w:rPr>
        <w:t xml:space="preserve">MSL </w:t>
      </w:r>
      <w:r w:rsidRPr="006E3DAF">
        <w:rPr>
          <w:lang w:val="sv-FI"/>
        </w:rPr>
        <w:t>1</w:t>
      </w:r>
      <w:r w:rsidR="00FA6685" w:rsidRPr="006E3DAF">
        <w:rPr>
          <w:lang w:val="sv-FI"/>
        </w:rPr>
        <w:t>99</w:t>
      </w:r>
      <w:r w:rsidRPr="006E3DAF">
        <w:rPr>
          <w:lang w:val="sv-FI"/>
        </w:rPr>
        <w:t xml:space="preserve"> §. Grunderna för att inleda verksamheten innan </w:t>
      </w:r>
      <w:proofErr w:type="spellStart"/>
      <w:r w:rsidRPr="006E3DAF">
        <w:rPr>
          <w:lang w:val="sv-FI"/>
        </w:rPr>
        <w:t>tillståndbeslutet</w:t>
      </w:r>
      <w:proofErr w:type="spellEnd"/>
      <w:r w:rsidRPr="006E3DAF">
        <w:rPr>
          <w:lang w:val="sv-FI"/>
        </w:rPr>
        <w:t xml:space="preserve"> är lagakraftvunnet samt en framställning av säkerhetens omfattning kan föras in under </w:t>
      </w:r>
      <w:r w:rsidR="00FA6685" w:rsidRPr="006E3DAF">
        <w:rPr>
          <w:lang w:val="sv-FI"/>
        </w:rPr>
        <w:t xml:space="preserve">denna </w:t>
      </w:r>
      <w:r w:rsidRPr="006E3DAF">
        <w:rPr>
          <w:lang w:val="sv-FI"/>
        </w:rPr>
        <w:t>punkt</w:t>
      </w:r>
      <w:r w:rsidR="00FA6685" w:rsidRPr="006E3DAF">
        <w:rPr>
          <w:lang w:val="sv-FI"/>
        </w:rPr>
        <w:t>.</w:t>
      </w:r>
      <w:r w:rsidRPr="006E3DAF">
        <w:rPr>
          <w:lang w:val="sv-FI"/>
        </w:rPr>
        <w:t xml:space="preserve"> </w:t>
      </w:r>
    </w:p>
    <w:p w14:paraId="1B2FF977" w14:textId="77777777" w:rsidR="00F87533" w:rsidRDefault="00F87533">
      <w:pPr>
        <w:rPr>
          <w:lang w:val="sv-FI"/>
        </w:rPr>
      </w:pPr>
    </w:p>
    <w:p w14:paraId="5CED382F" w14:textId="77777777" w:rsidR="001B2DF4" w:rsidRPr="006E3DAF" w:rsidRDefault="001B2DF4">
      <w:pPr>
        <w:rPr>
          <w:lang w:val="sv-FI"/>
        </w:rPr>
      </w:pPr>
    </w:p>
    <w:p w14:paraId="1A820906" w14:textId="77777777" w:rsidR="00F87533" w:rsidRPr="006E3DAF" w:rsidRDefault="00F87533">
      <w:pPr>
        <w:rPr>
          <w:lang w:val="sv-FI"/>
        </w:rPr>
      </w:pPr>
    </w:p>
    <w:p w14:paraId="09A0FDE7" w14:textId="77777777" w:rsidR="00F87533" w:rsidRPr="006E3DAF" w:rsidRDefault="00F87533" w:rsidP="001B2DF4">
      <w:pPr>
        <w:pStyle w:val="Otsikko3"/>
        <w:rPr>
          <w:lang w:val="sv-FI"/>
        </w:rPr>
      </w:pPr>
      <w:bookmarkStart w:id="29" w:name="_Toc411251932"/>
      <w:r w:rsidRPr="006E3DAF">
        <w:rPr>
          <w:lang w:val="sv-FI"/>
        </w:rPr>
        <w:lastRenderedPageBreak/>
        <w:t>10.</w:t>
      </w:r>
      <w:r w:rsidRPr="006E3DAF">
        <w:rPr>
          <w:lang w:val="sv-FI"/>
        </w:rPr>
        <w:tab/>
        <w:t>Produkter, produktion, kapacitet, processer, utrustning, konstruktioner och deras placering</w:t>
      </w:r>
      <w:bookmarkEnd w:id="29"/>
    </w:p>
    <w:p w14:paraId="00394EC7" w14:textId="77777777" w:rsidR="00F87533" w:rsidRPr="006E3DAF" w:rsidRDefault="00F87533" w:rsidP="001B2DF4">
      <w:pPr>
        <w:pStyle w:val="Sisennettyleipteksti"/>
        <w:keepNext/>
        <w:rPr>
          <w:lang w:val="sv-FI"/>
        </w:rPr>
      </w:pPr>
      <w:r w:rsidRPr="006E3DAF">
        <w:rPr>
          <w:lang w:val="sv-FI"/>
        </w:rPr>
        <w:t>(</w:t>
      </w:r>
      <w:r w:rsidR="008B30F8" w:rsidRPr="006E3DAF">
        <w:rPr>
          <w:lang w:val="sv-FI"/>
        </w:rPr>
        <w:t xml:space="preserve">MSF </w:t>
      </w:r>
      <w:r w:rsidR="00FA6685" w:rsidRPr="006E3DAF">
        <w:rPr>
          <w:lang w:val="sv-FI"/>
        </w:rPr>
        <w:t>3</w:t>
      </w:r>
      <w:r w:rsidRPr="006E3DAF">
        <w:rPr>
          <w:lang w:val="sv-FI"/>
        </w:rPr>
        <w:t xml:space="preserve"> § 1 mom. 4 punkten</w:t>
      </w:r>
      <w:r w:rsidR="00FA6685" w:rsidRPr="006E3DAF">
        <w:rPr>
          <w:lang w:val="sv-FI"/>
        </w:rPr>
        <w:t>, 2 mom. 2 punkten</w:t>
      </w:r>
      <w:r w:rsidRPr="006E3DAF">
        <w:rPr>
          <w:lang w:val="sv-FI"/>
        </w:rPr>
        <w:t>)</w:t>
      </w:r>
    </w:p>
    <w:p w14:paraId="318FE330" w14:textId="77777777" w:rsidR="00F87533" w:rsidRPr="006E3DAF" w:rsidRDefault="00F87533" w:rsidP="001B2DF4">
      <w:pPr>
        <w:keepNext/>
        <w:rPr>
          <w:lang w:val="sv-FI"/>
        </w:rPr>
      </w:pPr>
    </w:p>
    <w:p w14:paraId="780B796F" w14:textId="77777777" w:rsidR="00F87533" w:rsidRPr="006E3DAF" w:rsidRDefault="00F87533" w:rsidP="001B2DF4">
      <w:pPr>
        <w:pStyle w:val="Sisennettyleipteksti"/>
        <w:keepNext/>
        <w:rPr>
          <w:lang w:val="sv-FI"/>
        </w:rPr>
      </w:pPr>
      <w:r w:rsidRPr="006E3DAF">
        <w:rPr>
          <w:lang w:val="sv-FI"/>
        </w:rPr>
        <w:t>För ansökan av tillstånd nödvändiga uppgifter om verksamhetens produkter, produktion, produktionskapacitet, processer, utrustningar, konstruktioner och deras placering.</w:t>
      </w:r>
    </w:p>
    <w:p w14:paraId="6B3E8D1C" w14:textId="77777777" w:rsidR="008B30F8" w:rsidRPr="006E3DAF" w:rsidRDefault="008B30F8">
      <w:pPr>
        <w:pStyle w:val="3Luettelo"/>
        <w:rPr>
          <w:lang w:val="sv-FI"/>
        </w:rPr>
      </w:pPr>
      <w:r w:rsidRPr="006E3DAF">
        <w:rPr>
          <w:lang w:val="sv-FI"/>
        </w:rPr>
        <w:t>I samband med en ändring av verksamheten ska det lämnas uppgifter om kapacitet, produktion och förbrukning i nuvarande och framtida läge.</w:t>
      </w:r>
    </w:p>
    <w:p w14:paraId="59B859B1" w14:textId="77777777" w:rsidR="00F87533" w:rsidRPr="006E3DAF" w:rsidRDefault="00F87533">
      <w:pPr>
        <w:pStyle w:val="3Luettelo"/>
        <w:rPr>
          <w:lang w:val="sv-FI"/>
        </w:rPr>
      </w:pPr>
      <w:r w:rsidRPr="006E3DAF">
        <w:rPr>
          <w:lang w:val="sv-FI"/>
        </w:rPr>
        <w:t xml:space="preserve">Här anges alla huvudprodukter samt alla sådana sälj-, mellan- och biprodukter vilkas produktion ger upphov till utsläpp eller avfall. Produkterna anges per process. </w:t>
      </w:r>
      <w:r w:rsidR="007858B6" w:rsidRPr="006E3DAF">
        <w:rPr>
          <w:lang w:val="sv-SE"/>
        </w:rPr>
        <w:t xml:space="preserve">Om en verksamhetsutövare som biprodukt anger ett ämne eller ett föremål som tidigare klassificerats som avfall, bör de grunder som </w:t>
      </w:r>
      <w:r w:rsidR="0097369C" w:rsidRPr="006E3DAF">
        <w:rPr>
          <w:lang w:val="sv-SE"/>
        </w:rPr>
        <w:t xml:space="preserve">avses i 5 § 2 mom. i </w:t>
      </w:r>
      <w:proofErr w:type="spellStart"/>
      <w:r w:rsidR="0097369C" w:rsidRPr="006E3DAF">
        <w:rPr>
          <w:lang w:val="sv-SE"/>
        </w:rPr>
        <w:t>avfallslagen</w:t>
      </w:r>
      <w:proofErr w:type="spellEnd"/>
      <w:r w:rsidR="0097369C" w:rsidRPr="006E3DAF">
        <w:rPr>
          <w:lang w:val="sv-SE"/>
        </w:rPr>
        <w:t xml:space="preserve"> (646/2011) anges.</w:t>
      </w:r>
      <w:r w:rsidR="007858B6" w:rsidRPr="006E3DAF">
        <w:rPr>
          <w:lang w:val="sv-SE"/>
        </w:rPr>
        <w:t xml:space="preserve"> </w:t>
      </w:r>
      <w:r w:rsidRPr="006E3DAF">
        <w:rPr>
          <w:lang w:val="sv-FI"/>
        </w:rPr>
        <w:t>Om verksamheten är av sådan art att uppgifter om produkter och råvaror inte kan lämnas, ges uppgifter om omfattningen/mäng</w:t>
      </w:r>
      <w:r w:rsidRPr="006E3DAF">
        <w:rPr>
          <w:lang w:val="sv-FI"/>
        </w:rPr>
        <w:softHyphen/>
        <w:t>den per år av den verksamhet som ger upphov till utsläpp och avfall under ett genomsnittligt verksamhetsår (</w:t>
      </w:r>
      <w:proofErr w:type="gramStart"/>
      <w:r w:rsidRPr="006E3DAF">
        <w:rPr>
          <w:lang w:val="sv-FI"/>
        </w:rPr>
        <w:t>t.ex.</w:t>
      </w:r>
      <w:proofErr w:type="gramEnd"/>
      <w:r w:rsidRPr="006E3DAF">
        <w:rPr>
          <w:lang w:val="sv-FI"/>
        </w:rPr>
        <w:t xml:space="preserve"> djurstallar, bensinstationer, flygplatser, återvinning eller behandling av avfall).</w:t>
      </w:r>
    </w:p>
    <w:p w14:paraId="1055B225" w14:textId="77777777" w:rsidR="00F87533" w:rsidRPr="006E3DAF" w:rsidRDefault="00F87533">
      <w:pPr>
        <w:pStyle w:val="3Luettelo"/>
        <w:rPr>
          <w:lang w:val="sv-FI"/>
        </w:rPr>
      </w:pPr>
      <w:r w:rsidRPr="006E3DAF">
        <w:rPr>
          <w:lang w:val="sv-FI"/>
        </w:rPr>
        <w:t>Produktionskapaciteten anges (den produktionsmängd som använts vid planeringen av anläggningen) och största möjliga kontinuerliga produktionsmängd. Produktionen och produktionskapaciteten anges i relevanta enheter, såsom till exempel 1 000 t av produkten/år.</w:t>
      </w:r>
    </w:p>
    <w:p w14:paraId="429FFCEC" w14:textId="77777777" w:rsidR="00F87533" w:rsidRPr="006E3DAF" w:rsidRDefault="00F87533">
      <w:pPr>
        <w:pStyle w:val="3Luettelo"/>
        <w:rPr>
          <w:lang w:val="sv-FI"/>
        </w:rPr>
      </w:pPr>
      <w:r w:rsidRPr="006E3DAF">
        <w:rPr>
          <w:lang w:val="sv-FI"/>
        </w:rPr>
        <w:t>Drifttiden (h/a) i genomsnitt anges liksom även drifttiden per dag och vecka samt de eventuella dygns- och årstidsvariationerna, verksamhetens eventuella periodiska natur (</w:t>
      </w:r>
      <w:proofErr w:type="gramStart"/>
      <w:r w:rsidRPr="006E3DAF">
        <w:rPr>
          <w:lang w:val="sv-FI"/>
        </w:rPr>
        <w:t>t.ex.</w:t>
      </w:r>
      <w:proofErr w:type="gramEnd"/>
      <w:r w:rsidRPr="006E3DAF">
        <w:rPr>
          <w:lang w:val="sv-FI"/>
        </w:rPr>
        <w:t xml:space="preserve"> variationer som beror på avsättningsfluktuationer, fluktuationer på grund av semestrar eller råvarutillgång eller periodisering av anläggningens drift, såsom antalet arbetsskift per dygn och antalet arbetsdagar per vecka).</w:t>
      </w:r>
    </w:p>
    <w:p w14:paraId="0EB6CE84" w14:textId="77777777" w:rsidR="00F87533" w:rsidRPr="006E3DAF" w:rsidRDefault="00F87533">
      <w:pPr>
        <w:pStyle w:val="3Luettelo"/>
        <w:rPr>
          <w:lang w:val="sv-FI"/>
        </w:rPr>
      </w:pPr>
      <w:r w:rsidRPr="006E3DAF">
        <w:rPr>
          <w:lang w:val="sv-FI"/>
        </w:rPr>
        <w:t xml:space="preserve">En beskrivning av de processer som ingår i verksamheten jämte utrustning och konstruktioner samt en kort redogörelse för processerna i huvuddrag, </w:t>
      </w:r>
      <w:proofErr w:type="gramStart"/>
      <w:r w:rsidRPr="006E3DAF">
        <w:rPr>
          <w:lang w:val="sv-FI"/>
        </w:rPr>
        <w:t>t.ex.</w:t>
      </w:r>
      <w:proofErr w:type="gramEnd"/>
      <w:r w:rsidRPr="006E3DAF">
        <w:rPr>
          <w:lang w:val="sv-FI"/>
        </w:rPr>
        <w:t xml:space="preserve"> om det är fråga om en kontinuerlig eller en satsvis process. Om pannor anges verkningsgrad och driftsätt.</w:t>
      </w:r>
    </w:p>
    <w:p w14:paraId="161D5D32" w14:textId="77777777" w:rsidR="00F87533" w:rsidRPr="006E3DAF" w:rsidRDefault="00F87533">
      <w:pPr>
        <w:pStyle w:val="3Luettelo"/>
        <w:rPr>
          <w:lang w:val="sv-FI"/>
        </w:rPr>
      </w:pPr>
      <w:r w:rsidRPr="006E3DAF">
        <w:rPr>
          <w:lang w:val="sv-FI"/>
        </w:rPr>
        <w:t>Med hjälp av ett processdiagram (bilaga 2</w:t>
      </w:r>
      <w:r w:rsidR="00D352B8" w:rsidRPr="006E3DAF">
        <w:rPr>
          <w:lang w:val="sv-FI"/>
        </w:rPr>
        <w:t>8</w:t>
      </w:r>
      <w:r w:rsidRPr="006E3DAF">
        <w:rPr>
          <w:lang w:val="sv-FI"/>
        </w:rPr>
        <w:t>.3) beskrivs produktflödena i den totala produktionen.</w:t>
      </w:r>
    </w:p>
    <w:p w14:paraId="7F8D0653" w14:textId="77777777" w:rsidR="00F87533" w:rsidRPr="006E3DAF" w:rsidRDefault="00F87533">
      <w:pPr>
        <w:pStyle w:val="3Luettelo"/>
        <w:rPr>
          <w:lang w:val="sv-FI"/>
        </w:rPr>
      </w:pPr>
      <w:r w:rsidRPr="006E3DAF">
        <w:rPr>
          <w:lang w:val="sv-FI"/>
        </w:rPr>
        <w:t>Råvaru-, bränsle-, produkt-, mellanprodukt-, avfalls- o. dyl. upplagringar beskrivs per upplagringsområden och märks ut i situationsplanen (bilaga 2</w:t>
      </w:r>
      <w:r w:rsidR="00D352B8" w:rsidRPr="006E3DAF">
        <w:rPr>
          <w:lang w:val="sv-FI"/>
        </w:rPr>
        <w:t>8</w:t>
      </w:r>
      <w:r w:rsidRPr="006E3DAF">
        <w:rPr>
          <w:lang w:val="sv-FI"/>
        </w:rPr>
        <w:t>.2) Upplagringsområdenas och -behållarnas konstruktioner beskrivs. I detta sammanhang antecknas också råvirkes- eller dylika lager i vattenområde.</w:t>
      </w:r>
    </w:p>
    <w:p w14:paraId="6038A313" w14:textId="77777777" w:rsidR="00F87533" w:rsidRPr="006E3DAF" w:rsidRDefault="00F87533">
      <w:pPr>
        <w:rPr>
          <w:lang w:val="sv-FI"/>
        </w:rPr>
      </w:pPr>
    </w:p>
    <w:p w14:paraId="77D4F2BB" w14:textId="77777777" w:rsidR="0097369C" w:rsidRPr="006E3DAF" w:rsidRDefault="0097369C">
      <w:pPr>
        <w:pStyle w:val="Sisennettyleipteksti"/>
        <w:rPr>
          <w:lang w:val="sv-FI"/>
        </w:rPr>
      </w:pPr>
      <w:r w:rsidRPr="006E3DAF">
        <w:rPr>
          <w:lang w:val="sv-FI"/>
        </w:rPr>
        <w:t>Under denna punkt lönar det sig att utnyttja den näringsgrensspecifika blanketten, om en sådan finns (se Ansökans innehåll).</w:t>
      </w:r>
    </w:p>
    <w:p w14:paraId="3F70E02D" w14:textId="77777777" w:rsidR="0097369C" w:rsidRPr="006E3DAF" w:rsidRDefault="0097369C">
      <w:pPr>
        <w:pStyle w:val="Sisennettyleipteksti"/>
        <w:rPr>
          <w:lang w:val="sv-FI"/>
        </w:rPr>
      </w:pPr>
    </w:p>
    <w:p w14:paraId="6854FC15" w14:textId="13AB6143" w:rsidR="00F87533" w:rsidRPr="006E3DAF" w:rsidRDefault="00F87533">
      <w:pPr>
        <w:pStyle w:val="Sisennettyleipteksti"/>
        <w:rPr>
          <w:lang w:val="sv-FI"/>
        </w:rPr>
      </w:pPr>
      <w:r w:rsidRPr="006E3DAF">
        <w:rPr>
          <w:lang w:val="sv-FI"/>
        </w:rPr>
        <w:t xml:space="preserve">Uppgifter om energiproduktionen kan ges också på bilageblankett 6010a "Uppskattning av energieffektiviteten – bilaga till miljötillståndsansökan" (se </w:t>
      </w:r>
      <w:hyperlink r:id="rId19" w:anchor="allm%C3%A4n-blankett-f%C3%B6r-ans%C3%B6kan-om-milj%C3%B6tillst%C3%A5nd" w:history="1">
        <w:r w:rsidR="0037328B">
          <w:rPr>
            <w:rStyle w:val="Hyperlinkki"/>
            <w:lang w:val="sv-SE" w:eastAsia="sv-SE"/>
          </w:rPr>
          <w:t>miljo.fi/tillstand-och-skyldigheter/miljotillstand#allmän-blankett-för-ansökan-om-miljötillstånd</w:t>
        </w:r>
      </w:hyperlink>
      <w:r w:rsidRPr="006E3DAF">
        <w:rPr>
          <w:lang w:val="sv-FI"/>
        </w:rPr>
        <w:t>).</w:t>
      </w:r>
    </w:p>
    <w:p w14:paraId="1F579463" w14:textId="77777777" w:rsidR="00F87533" w:rsidRPr="006E3DAF" w:rsidRDefault="00F87533">
      <w:pPr>
        <w:rPr>
          <w:lang w:val="sv-FI"/>
        </w:rPr>
      </w:pPr>
    </w:p>
    <w:p w14:paraId="7DE45CDF" w14:textId="77777777" w:rsidR="00F87533" w:rsidRPr="006E3DAF" w:rsidRDefault="00F87533">
      <w:pPr>
        <w:rPr>
          <w:lang w:val="sv-FI"/>
        </w:rPr>
      </w:pPr>
    </w:p>
    <w:p w14:paraId="3CCBDF15" w14:textId="77777777" w:rsidR="00F87533" w:rsidRPr="006E3DAF" w:rsidRDefault="00F87533">
      <w:pPr>
        <w:pStyle w:val="Otsikko3"/>
        <w:rPr>
          <w:lang w:val="sv-FI"/>
        </w:rPr>
      </w:pPr>
      <w:bookmarkStart w:id="30" w:name="_Toc411251933"/>
      <w:r w:rsidRPr="006E3DAF">
        <w:rPr>
          <w:lang w:val="sv-FI"/>
        </w:rPr>
        <w:t>11.</w:t>
      </w:r>
      <w:r w:rsidRPr="006E3DAF">
        <w:rPr>
          <w:lang w:val="sv-FI"/>
        </w:rPr>
        <w:tab/>
        <w:t>Råvaror, kemikalier, bränslen och andra ämnen som används i produktionen; deras förvaring, upplagring och förbrukning samt vattenanvändning</w:t>
      </w:r>
      <w:bookmarkEnd w:id="30"/>
    </w:p>
    <w:p w14:paraId="7439FD12" w14:textId="77777777" w:rsidR="00F87533" w:rsidRPr="006E3DAF" w:rsidRDefault="00F87533">
      <w:pPr>
        <w:pStyle w:val="Sisennettyleipteksti"/>
        <w:rPr>
          <w:lang w:val="sv-FI"/>
        </w:rPr>
      </w:pPr>
      <w:r w:rsidRPr="006E3DAF">
        <w:rPr>
          <w:lang w:val="sv-FI"/>
        </w:rPr>
        <w:t>(</w:t>
      </w:r>
      <w:r w:rsidR="00B836A4" w:rsidRPr="006E3DAF">
        <w:rPr>
          <w:lang w:val="sv-FI"/>
        </w:rPr>
        <w:t xml:space="preserve">MSF </w:t>
      </w:r>
      <w:r w:rsidR="00D352B8" w:rsidRPr="006E3DAF">
        <w:rPr>
          <w:lang w:val="sv-FI"/>
        </w:rPr>
        <w:t>3</w:t>
      </w:r>
      <w:r w:rsidRPr="006E3DAF">
        <w:rPr>
          <w:lang w:val="sv-FI"/>
        </w:rPr>
        <w:t xml:space="preserve"> § 2 mom. 2 punkten)</w:t>
      </w:r>
    </w:p>
    <w:p w14:paraId="6FAE9093" w14:textId="77777777" w:rsidR="00F87533" w:rsidRPr="006E3DAF" w:rsidRDefault="00F87533">
      <w:pPr>
        <w:pStyle w:val="Sisennettyleipteksti"/>
        <w:rPr>
          <w:lang w:val="sv-FI"/>
        </w:rPr>
      </w:pPr>
    </w:p>
    <w:p w14:paraId="16ED4D1E" w14:textId="77777777" w:rsidR="00F87533" w:rsidRPr="006E3DAF" w:rsidRDefault="00F87533">
      <w:pPr>
        <w:pStyle w:val="Sisennettyleipteksti"/>
        <w:rPr>
          <w:lang w:val="sv-FI"/>
        </w:rPr>
      </w:pPr>
      <w:r w:rsidRPr="006E3DAF">
        <w:rPr>
          <w:lang w:val="sv-FI"/>
        </w:rPr>
        <w:t>Beroende på verksamhetens art och påverkningar ges i nödvändig utsträckning uppgifter om de råvaror, kemikalier och andra ämnen som används i produktionen, om vattenanvändningen, bränslena och deras förbrukning, samt om upplagring och förvaring.</w:t>
      </w:r>
    </w:p>
    <w:p w14:paraId="58B5614F" w14:textId="77777777" w:rsidR="007F7703" w:rsidRDefault="00F87533">
      <w:pPr>
        <w:pStyle w:val="3Luettelo"/>
        <w:rPr>
          <w:lang w:val="sv-FI"/>
        </w:rPr>
      </w:pPr>
      <w:r w:rsidRPr="006E3DAF">
        <w:rPr>
          <w:lang w:val="sv-FI"/>
        </w:rPr>
        <w:t>Förteckning över de råämnen, hjälpmedel och andra kemikalier som används jämte deras beteckning, farlighetsklass, maximala mängd och den mängd som årligen används, samt deras bruksändamål- och objekt</w:t>
      </w:r>
    </w:p>
    <w:p w14:paraId="28B4392A" w14:textId="70057000" w:rsidR="00F87533" w:rsidRPr="007F7703" w:rsidRDefault="007F7703" w:rsidP="009E07D4">
      <w:pPr>
        <w:pStyle w:val="3Luettelo"/>
        <w:rPr>
          <w:lang w:val="sv-FI"/>
        </w:rPr>
      </w:pPr>
      <w:r w:rsidRPr="007F7703">
        <w:rPr>
          <w:lang w:val="sv-FI"/>
        </w:rPr>
        <w:t xml:space="preserve">En kemikalieförteckning krävs i regel i </w:t>
      </w:r>
      <w:hyperlink r:id="rId20" w:history="1">
        <w:proofErr w:type="spellStart"/>
        <w:r w:rsidRPr="007F7703">
          <w:rPr>
            <w:rStyle w:val="Hyperlinkki"/>
            <w:lang w:val="sv-FI"/>
          </w:rPr>
          <w:t>KemiDigi</w:t>
        </w:r>
        <w:proofErr w:type="spellEnd"/>
        <w:r w:rsidRPr="007F7703">
          <w:rPr>
            <w:rStyle w:val="Hyperlinkki"/>
            <w:lang w:val="sv-FI"/>
          </w:rPr>
          <w:t>-systemet</w:t>
        </w:r>
      </w:hyperlink>
      <w:r w:rsidRPr="007F7703">
        <w:rPr>
          <w:lang w:val="sv-FI"/>
        </w:rPr>
        <w:t xml:space="preserve"> (se ”Kemikalieuppgifter i miljötillstånd – anvisning för verksamhetsutövare” på sidan </w:t>
      </w:r>
      <w:hyperlink r:id="rId21" w:anchor="allm%C3%A4n-blankett-f%C3%B6r-ans%C3%B6kan-om-milj%C3%B6tillst%C3%A5nd" w:history="1">
        <w:r w:rsidR="0037328B">
          <w:rPr>
            <w:rStyle w:val="Hyperlinkki"/>
            <w:lang w:val="sv-SE" w:eastAsia="sv-SE"/>
          </w:rPr>
          <w:t>miljo.fi/tillstand-och-skyldigheter/miljotillstand#allmän-blankett-för-ansökan-om-miljötillstånd</w:t>
        </w:r>
      </w:hyperlink>
      <w:r w:rsidR="00F87533" w:rsidRPr="007F7703">
        <w:rPr>
          <w:lang w:val="sv-FI"/>
        </w:rPr>
        <w:t>).</w:t>
      </w:r>
    </w:p>
    <w:p w14:paraId="2501BBC1" w14:textId="77777777" w:rsidR="00F87533" w:rsidRPr="006E3DAF" w:rsidRDefault="00F87533">
      <w:pPr>
        <w:pStyle w:val="3Luettelo"/>
        <w:rPr>
          <w:lang w:val="sv-FI"/>
        </w:rPr>
      </w:pPr>
      <w:r w:rsidRPr="006E3DAF">
        <w:rPr>
          <w:lang w:val="sv-FI"/>
        </w:rPr>
        <w:t xml:space="preserve">Om andra råämnen än kemikalier uppges deras beskaffenhet och årliga användningskvantitet under ett förverkligat genomsnittligt verksamhetsår och under den verksamhetsperiod som </w:t>
      </w:r>
      <w:r w:rsidRPr="006E3DAF">
        <w:rPr>
          <w:lang w:val="sv-FI"/>
        </w:rPr>
        <w:lastRenderedPageBreak/>
        <w:t>ansökan gäller, samt de processer där ämnena används.</w:t>
      </w:r>
    </w:p>
    <w:p w14:paraId="4E8C9721" w14:textId="77777777" w:rsidR="00B836A4" w:rsidRPr="006E3DAF" w:rsidRDefault="00B836A4" w:rsidP="00B836A4">
      <w:pPr>
        <w:pStyle w:val="3Luettelo"/>
        <w:rPr>
          <w:lang w:val="sv-SE"/>
        </w:rPr>
      </w:pPr>
      <w:r w:rsidRPr="006E3DAF">
        <w:rPr>
          <w:lang w:val="sv-FI"/>
        </w:rPr>
        <w:t xml:space="preserve">Förteckning över de ämnen för vilka det utarbetats ett exponeringsscenario enligt REACH-förordningen (EG) nr 1907/2006 eller vilkas användning har begränsats </w:t>
      </w:r>
      <w:r w:rsidR="003954AC" w:rsidRPr="006E3DAF">
        <w:rPr>
          <w:lang w:val="sv-FI"/>
        </w:rPr>
        <w:t xml:space="preserve">(bilaga 17 till REACH-förordningen) </w:t>
      </w:r>
      <w:r w:rsidRPr="006E3DAF">
        <w:rPr>
          <w:lang w:val="sv-FI"/>
        </w:rPr>
        <w:t xml:space="preserve">eller </w:t>
      </w:r>
      <w:r w:rsidR="003954AC" w:rsidRPr="006E3DAF">
        <w:rPr>
          <w:lang w:val="sv-FI"/>
        </w:rPr>
        <w:t>som i enlighet med REACH-förordningen är tillståndspliktiga ämnen, antingen som sådana eller i blandningar.</w:t>
      </w:r>
    </w:p>
    <w:p w14:paraId="028EB9CA" w14:textId="77777777" w:rsidR="00B836A4" w:rsidRPr="006E3DAF" w:rsidRDefault="003954AC" w:rsidP="00B836A4">
      <w:pPr>
        <w:pStyle w:val="3Luettelo"/>
        <w:rPr>
          <w:lang w:val="sv-SE"/>
        </w:rPr>
      </w:pPr>
      <w:r w:rsidRPr="006E3DAF">
        <w:rPr>
          <w:lang w:val="sv-SE"/>
        </w:rPr>
        <w:t xml:space="preserve">Förteckning över </w:t>
      </w:r>
      <w:r w:rsidR="004D3C50" w:rsidRPr="006E3DAF">
        <w:rPr>
          <w:lang w:val="sv-SE"/>
        </w:rPr>
        <w:t>biocider som används, ämnen som är farliga för vattenmiljön, ämnen som tunnar ut ozonskiktet, växthusgaser och POP-föreningar (långlivade organiska föreningar) som hanteras i verksamheten</w:t>
      </w:r>
      <w:r w:rsidR="00B836A4" w:rsidRPr="006E3DAF">
        <w:rPr>
          <w:lang w:val="sv-SE"/>
        </w:rPr>
        <w:t>.</w:t>
      </w:r>
    </w:p>
    <w:p w14:paraId="387A23F8" w14:textId="77777777" w:rsidR="00F87533" w:rsidRPr="006E3DAF" w:rsidRDefault="00F87533">
      <w:pPr>
        <w:pStyle w:val="3Luettelo"/>
        <w:rPr>
          <w:lang w:val="sv-FI"/>
        </w:rPr>
      </w:pPr>
      <w:r w:rsidRPr="006E3DAF">
        <w:rPr>
          <w:lang w:val="sv-FI"/>
        </w:rPr>
        <w:t>Om b</w:t>
      </w:r>
      <w:r w:rsidR="004D3C50" w:rsidRPr="006E3DAF">
        <w:rPr>
          <w:lang w:val="sv-FI"/>
        </w:rPr>
        <w:t>ränslen</w:t>
      </w:r>
      <w:r w:rsidR="00B836A4" w:rsidRPr="006E3DAF">
        <w:rPr>
          <w:lang w:val="sv-FI"/>
        </w:rPr>
        <w:t xml:space="preserve"> anges dess handelsnamn, </w:t>
      </w:r>
      <w:r w:rsidRPr="006E3DAF">
        <w:rPr>
          <w:lang w:val="sv-FI"/>
        </w:rPr>
        <w:t>art och egenskaper (svavel-, ask- och fukthalten, det effektiva värmevärdet (GJ/t) och totalenergin (GJ/a) samt i vilken process eller panna bränslet används och hur mycket (GJ/a, t/a eller av gas 1 000 m</w:t>
      </w:r>
      <w:r w:rsidRPr="006E3DAF">
        <w:rPr>
          <w:vertAlign w:val="superscript"/>
          <w:lang w:val="sv-FI"/>
        </w:rPr>
        <w:t>3</w:t>
      </w:r>
      <w:r w:rsidRPr="006E3DAF">
        <w:rPr>
          <w:lang w:val="sv-FI"/>
        </w:rPr>
        <w:t>/a) det används per år under ett förverkligat genomsnittligt verksamhetsår, samt under den verksamhetsperiod som ansökan gäller.</w:t>
      </w:r>
    </w:p>
    <w:p w14:paraId="40C2B3AB" w14:textId="77777777" w:rsidR="00F87533" w:rsidRPr="006E3DAF" w:rsidRDefault="00F87533">
      <w:pPr>
        <w:pStyle w:val="3Luettelo"/>
        <w:rPr>
          <w:lang w:val="sv-FI"/>
        </w:rPr>
      </w:pPr>
      <w:r w:rsidRPr="006E3DAF">
        <w:rPr>
          <w:lang w:val="sv-FI"/>
        </w:rPr>
        <w:t>Dessutom ges uppgifter om avfall som kommer från annan plats och som används i verksamheten som råvara eller bränsle samt om den process eller panna i vilken avfallet används.</w:t>
      </w:r>
    </w:p>
    <w:p w14:paraId="0873780C" w14:textId="77777777" w:rsidR="00F87533" w:rsidRPr="006E3DAF" w:rsidRDefault="00F87533">
      <w:pPr>
        <w:pStyle w:val="3Luettelo"/>
        <w:rPr>
          <w:lang w:val="sv-FI"/>
        </w:rPr>
      </w:pPr>
      <w:r w:rsidRPr="006E3DAF">
        <w:rPr>
          <w:lang w:val="sv-FI"/>
        </w:rPr>
        <w:t xml:space="preserve">Upplagringsplatserna för kemikalier och </w:t>
      </w:r>
      <w:r w:rsidR="00B955E4" w:rsidRPr="006E3DAF">
        <w:rPr>
          <w:lang w:val="sv-FI"/>
        </w:rPr>
        <w:t xml:space="preserve">farligt </w:t>
      </w:r>
      <w:r w:rsidRPr="006E3DAF">
        <w:rPr>
          <w:lang w:val="sv-FI"/>
        </w:rPr>
        <w:t>avfall märks ut på den karta som fogas till ansökan.</w:t>
      </w:r>
    </w:p>
    <w:p w14:paraId="50D11E6E" w14:textId="77777777" w:rsidR="00F87533" w:rsidRPr="006E3DAF" w:rsidRDefault="00F87533">
      <w:pPr>
        <w:pStyle w:val="3Luettelo"/>
        <w:rPr>
          <w:lang w:val="sv-FI"/>
        </w:rPr>
      </w:pPr>
      <w:r w:rsidRPr="006E3DAF">
        <w:rPr>
          <w:lang w:val="sv-FI"/>
        </w:rPr>
        <w:t>Mängden av det råvatten som årligen används i anläggningen anges liksom också kyl- och processvattnens andel och det cirkulerande vattnets andel i procent av den totala vattenmängden. Uppgifterna ges för ett förverkligat genomsnittligt verksamhetsår samt för den verksamhetstid som ansökan gäller.</w:t>
      </w:r>
    </w:p>
    <w:p w14:paraId="0189330A" w14:textId="77777777" w:rsidR="00F87533" w:rsidRPr="006E3DAF" w:rsidRDefault="00F87533">
      <w:pPr>
        <w:rPr>
          <w:lang w:val="sv-FI"/>
        </w:rPr>
      </w:pPr>
    </w:p>
    <w:p w14:paraId="0777A848" w14:textId="77777777" w:rsidR="00F87533" w:rsidRPr="006E3DAF" w:rsidRDefault="00F87533">
      <w:pPr>
        <w:rPr>
          <w:lang w:val="sv-FI"/>
        </w:rPr>
      </w:pPr>
    </w:p>
    <w:p w14:paraId="147F74A1" w14:textId="77777777" w:rsidR="00F87533" w:rsidRPr="006E3DAF" w:rsidRDefault="00F87533">
      <w:pPr>
        <w:pStyle w:val="Otsikko3"/>
        <w:rPr>
          <w:lang w:val="sv-FI"/>
        </w:rPr>
      </w:pPr>
      <w:bookmarkStart w:id="31" w:name="_Toc411251934"/>
      <w:r w:rsidRPr="006E3DAF">
        <w:rPr>
          <w:lang w:val="sv-FI"/>
        </w:rPr>
        <w:t>12.</w:t>
      </w:r>
      <w:r w:rsidRPr="006E3DAF">
        <w:rPr>
          <w:lang w:val="sv-FI"/>
        </w:rPr>
        <w:tab/>
        <w:t>Energianvändning och uppskattning av användningens effektivitet</w:t>
      </w:r>
      <w:bookmarkEnd w:id="31"/>
    </w:p>
    <w:p w14:paraId="78A9F261" w14:textId="77777777" w:rsidR="00F87533" w:rsidRPr="006E3DAF" w:rsidRDefault="00F87533">
      <w:pPr>
        <w:pStyle w:val="Sisennettyleipteksti"/>
        <w:rPr>
          <w:lang w:val="sv-FI"/>
        </w:rPr>
      </w:pPr>
      <w:r w:rsidRPr="006E3DAF">
        <w:rPr>
          <w:lang w:val="sv-FI"/>
        </w:rPr>
        <w:t>(</w:t>
      </w:r>
      <w:r w:rsidR="004D3C50" w:rsidRPr="006E3DAF">
        <w:rPr>
          <w:lang w:val="sv-FI"/>
        </w:rPr>
        <w:t xml:space="preserve">MSF </w:t>
      </w:r>
      <w:r w:rsidR="00D352B8" w:rsidRPr="006E3DAF">
        <w:rPr>
          <w:lang w:val="sv-FI"/>
        </w:rPr>
        <w:t>3</w:t>
      </w:r>
      <w:r w:rsidRPr="006E3DAF">
        <w:rPr>
          <w:lang w:val="sv-FI"/>
        </w:rPr>
        <w:t xml:space="preserve"> § 2 mom. </w:t>
      </w:r>
      <w:r w:rsidR="00D352B8" w:rsidRPr="006E3DAF">
        <w:rPr>
          <w:lang w:val="sv-FI"/>
        </w:rPr>
        <w:t>4</w:t>
      </w:r>
      <w:r w:rsidRPr="006E3DAF">
        <w:rPr>
          <w:lang w:val="sv-FI"/>
        </w:rPr>
        <w:t xml:space="preserve"> punkten)</w:t>
      </w:r>
    </w:p>
    <w:p w14:paraId="2AC46A0A" w14:textId="77777777" w:rsidR="00F87533" w:rsidRPr="006E3DAF" w:rsidRDefault="00F87533">
      <w:pPr>
        <w:pStyle w:val="Sisennettyleipteksti"/>
        <w:rPr>
          <w:lang w:val="sv-FI"/>
        </w:rPr>
      </w:pPr>
    </w:p>
    <w:p w14:paraId="4C24C7FD" w14:textId="77777777" w:rsidR="00F87533" w:rsidRPr="006E3DAF" w:rsidRDefault="00F87533">
      <w:pPr>
        <w:pStyle w:val="Sisennettyleipteksti"/>
        <w:rPr>
          <w:lang w:val="sv-FI"/>
        </w:rPr>
      </w:pPr>
      <w:r w:rsidRPr="006E3DAF">
        <w:rPr>
          <w:lang w:val="sv-FI"/>
        </w:rPr>
        <w:t xml:space="preserve">Uppgifter ges om den energi som används och en uppskattning av energianvändningens effektivitet. Uppskattningen av energianvändningens effektivitet gäller närmast de anläggningar som förtecknats i bilaga I till </w:t>
      </w:r>
      <w:r w:rsidR="00B946DA" w:rsidRPr="006E3DAF">
        <w:rPr>
          <w:lang w:val="sv-FI"/>
        </w:rPr>
        <w:t>det s.k.</w:t>
      </w:r>
      <w:r w:rsidRPr="006E3DAF">
        <w:rPr>
          <w:lang w:val="sv-FI"/>
        </w:rPr>
        <w:t>I</w:t>
      </w:r>
      <w:r w:rsidR="00B946DA" w:rsidRPr="006E3DAF">
        <w:rPr>
          <w:lang w:val="sv-FI"/>
        </w:rPr>
        <w:t>E</w:t>
      </w:r>
      <w:r w:rsidRPr="006E3DAF">
        <w:rPr>
          <w:lang w:val="sv-FI"/>
        </w:rPr>
        <w:t>-direktivet (</w:t>
      </w:r>
      <w:hyperlink r:id="rId22" w:history="1">
        <w:r w:rsidR="004B6542" w:rsidRPr="00E43830">
          <w:rPr>
            <w:rStyle w:val="Hyperlinkki"/>
            <w:lang w:val="sv-FI"/>
          </w:rPr>
          <w:t>20</w:t>
        </w:r>
        <w:r w:rsidR="00B946DA" w:rsidRPr="00E43830">
          <w:rPr>
            <w:rStyle w:val="Hyperlinkki"/>
            <w:lang w:val="sv-FI"/>
          </w:rPr>
          <w:t>10</w:t>
        </w:r>
        <w:r w:rsidRPr="00E43830">
          <w:rPr>
            <w:rStyle w:val="Hyperlinkki"/>
            <w:lang w:val="sv-FI"/>
          </w:rPr>
          <w:t>/</w:t>
        </w:r>
        <w:r w:rsidR="00B946DA" w:rsidRPr="00E43830">
          <w:rPr>
            <w:rStyle w:val="Hyperlinkki"/>
            <w:lang w:val="sv-FI"/>
          </w:rPr>
          <w:t>75</w:t>
        </w:r>
        <w:r w:rsidRPr="00E43830">
          <w:rPr>
            <w:rStyle w:val="Hyperlinkki"/>
            <w:lang w:val="sv-FI"/>
          </w:rPr>
          <w:t>/E</w:t>
        </w:r>
        <w:r w:rsidR="00B946DA" w:rsidRPr="00E43830">
          <w:rPr>
            <w:rStyle w:val="Hyperlinkki"/>
            <w:lang w:val="sv-FI"/>
          </w:rPr>
          <w:t>U</w:t>
        </w:r>
      </w:hyperlink>
      <w:r w:rsidRPr="006E3DAF">
        <w:rPr>
          <w:lang w:val="sv-FI"/>
        </w:rPr>
        <w:t>).</w:t>
      </w:r>
    </w:p>
    <w:p w14:paraId="3A192441" w14:textId="77777777" w:rsidR="00F87533" w:rsidRPr="006E3DAF" w:rsidRDefault="00F87533">
      <w:pPr>
        <w:pStyle w:val="Sisennettyleipteksti"/>
        <w:rPr>
          <w:lang w:val="sv-FI"/>
        </w:rPr>
      </w:pPr>
    </w:p>
    <w:p w14:paraId="7190A84D" w14:textId="77777777" w:rsidR="00F87533" w:rsidRPr="006E3DAF" w:rsidRDefault="00F87533">
      <w:pPr>
        <w:pStyle w:val="Sisennettyleipteksti"/>
        <w:rPr>
          <w:lang w:val="sv-FI"/>
        </w:rPr>
      </w:pPr>
      <w:r w:rsidRPr="006E3DAF">
        <w:rPr>
          <w:lang w:val="sv-FI"/>
        </w:rPr>
        <w:t>Av den förbrukade energin (bränslen och övriga energikällor) anges dess mängd under ett förverkligat genomsnittligt verksamhetsår, för den verksamhetstid som ansökan gäller samt för en verksamhetstid av maximal produktionskapacitet:</w:t>
      </w:r>
    </w:p>
    <w:p w14:paraId="5595983E" w14:textId="77777777" w:rsidR="00F87533" w:rsidRPr="006E3DAF" w:rsidRDefault="00F87533">
      <w:pPr>
        <w:pStyle w:val="3Luettelo"/>
        <w:rPr>
          <w:lang w:val="sv-FI"/>
        </w:rPr>
      </w:pPr>
      <w:r w:rsidRPr="006E3DAF">
        <w:rPr>
          <w:lang w:val="sv-FI"/>
        </w:rPr>
        <w:t>mängd (TJ)</w:t>
      </w:r>
    </w:p>
    <w:p w14:paraId="66FE6F8B" w14:textId="77777777" w:rsidR="00F87533" w:rsidRPr="006E3DAF" w:rsidRDefault="00F87533">
      <w:pPr>
        <w:pStyle w:val="3Luettelo"/>
        <w:rPr>
          <w:lang w:val="sv-FI"/>
        </w:rPr>
      </w:pPr>
      <w:r w:rsidRPr="006E3DAF">
        <w:rPr>
          <w:lang w:val="sv-FI"/>
        </w:rPr>
        <w:t>slag (el, värme eller processånga)</w:t>
      </w:r>
    </w:p>
    <w:p w14:paraId="4A0A0C59" w14:textId="77777777" w:rsidR="00F87533" w:rsidRPr="006E3DAF" w:rsidRDefault="00F87533">
      <w:pPr>
        <w:pStyle w:val="3Luettelo"/>
        <w:rPr>
          <w:lang w:val="sv-FI"/>
        </w:rPr>
      </w:pPr>
      <w:r w:rsidRPr="006E3DAF">
        <w:rPr>
          <w:lang w:val="sv-FI"/>
        </w:rPr>
        <w:t>användningsändamål.</w:t>
      </w:r>
    </w:p>
    <w:p w14:paraId="7E889EE6" w14:textId="77777777" w:rsidR="00F87533" w:rsidRPr="006E3DAF" w:rsidRDefault="00F87533">
      <w:pPr>
        <w:rPr>
          <w:lang w:val="sv-FI"/>
        </w:rPr>
      </w:pPr>
    </w:p>
    <w:p w14:paraId="5A44E553" w14:textId="77777777" w:rsidR="00F87533" w:rsidRPr="006E3DAF" w:rsidRDefault="00F87533" w:rsidP="00986698">
      <w:pPr>
        <w:pStyle w:val="Sisennettyleipteksti"/>
        <w:keepNext/>
        <w:rPr>
          <w:lang w:val="sv-FI"/>
        </w:rPr>
      </w:pPr>
      <w:r w:rsidRPr="006E3DAF">
        <w:rPr>
          <w:lang w:val="sv-FI"/>
        </w:rPr>
        <w:t>Om energieffektiviteten uppges:</w:t>
      </w:r>
    </w:p>
    <w:p w14:paraId="201E8017" w14:textId="77777777" w:rsidR="00F87533" w:rsidRPr="006E3DAF" w:rsidRDefault="00F87533" w:rsidP="00986698">
      <w:pPr>
        <w:pStyle w:val="3Luettelo"/>
        <w:keepNext/>
        <w:widowControl/>
        <w:rPr>
          <w:lang w:val="sv-FI"/>
        </w:rPr>
      </w:pPr>
      <w:r w:rsidRPr="006E3DAF">
        <w:rPr>
          <w:lang w:val="sv-FI"/>
        </w:rPr>
        <w:t>besked om energibesparingsavtal och tidpunkten för dess undertecknande (besparingsavtal bifogas)</w:t>
      </w:r>
    </w:p>
    <w:p w14:paraId="4D24AB27" w14:textId="77777777" w:rsidR="00F87533" w:rsidRPr="006E3DAF" w:rsidRDefault="00F87533" w:rsidP="00986698">
      <w:pPr>
        <w:pStyle w:val="3Luettelo"/>
        <w:keepNext/>
        <w:widowControl/>
        <w:rPr>
          <w:lang w:val="sv-FI"/>
        </w:rPr>
      </w:pPr>
      <w:r w:rsidRPr="006E3DAF">
        <w:rPr>
          <w:lang w:val="sv-FI"/>
        </w:rPr>
        <w:t>beskrivning av energieffektiviteten i verksamheten och vad den grundar sig på</w:t>
      </w:r>
    </w:p>
    <w:p w14:paraId="12C6C4DF" w14:textId="77777777" w:rsidR="00F87533" w:rsidRPr="006E3DAF" w:rsidRDefault="00F87533" w:rsidP="00986698">
      <w:pPr>
        <w:pStyle w:val="3Luettelo"/>
        <w:keepNext/>
        <w:widowControl/>
        <w:rPr>
          <w:lang w:val="sv-FI"/>
        </w:rPr>
      </w:pPr>
      <w:r w:rsidRPr="006E3DAF">
        <w:rPr>
          <w:lang w:val="sv-FI"/>
        </w:rPr>
        <w:t>kort beskrivning av anläggningens mest betydande energisparåtgärder och åtgärder som genomförts för att förbättra energieffektiviteten</w:t>
      </w:r>
    </w:p>
    <w:p w14:paraId="6E7B6059" w14:textId="77777777" w:rsidR="00F87533" w:rsidRPr="006E3DAF" w:rsidRDefault="00F87533" w:rsidP="00986698">
      <w:pPr>
        <w:pStyle w:val="3Luettelo"/>
        <w:keepNext/>
        <w:widowControl/>
        <w:rPr>
          <w:lang w:val="sv-FI"/>
        </w:rPr>
      </w:pPr>
      <w:r w:rsidRPr="006E3DAF">
        <w:rPr>
          <w:lang w:val="sv-FI"/>
        </w:rPr>
        <w:t>planerade energisparåtgärder</w:t>
      </w:r>
    </w:p>
    <w:p w14:paraId="0E2C1F29" w14:textId="77777777" w:rsidR="00F87533" w:rsidRPr="006E3DAF" w:rsidRDefault="00F87533" w:rsidP="00986698">
      <w:pPr>
        <w:pStyle w:val="3Luettelo"/>
        <w:keepNext/>
        <w:widowControl/>
        <w:rPr>
          <w:lang w:val="sv-FI"/>
        </w:rPr>
      </w:pPr>
      <w:r w:rsidRPr="006E3DAF">
        <w:rPr>
          <w:lang w:val="sv-FI"/>
        </w:rPr>
        <w:t>målsättningar för förbättrad energieffektivitet</w:t>
      </w:r>
    </w:p>
    <w:p w14:paraId="4DB41FDE" w14:textId="77777777" w:rsidR="00F87533" w:rsidRPr="006E3DAF" w:rsidRDefault="00F87533" w:rsidP="00986698">
      <w:pPr>
        <w:pStyle w:val="3Luettelo"/>
        <w:keepNext/>
        <w:widowControl/>
        <w:rPr>
          <w:lang w:val="sv-FI"/>
        </w:rPr>
      </w:pPr>
      <w:proofErr w:type="spellStart"/>
      <w:r w:rsidRPr="006E3DAF">
        <w:rPr>
          <w:lang w:val="sv-FI"/>
        </w:rPr>
        <w:t>Motiva</w:t>
      </w:r>
      <w:proofErr w:type="spellEnd"/>
      <w:r w:rsidRPr="006E3DAF">
        <w:rPr>
          <w:lang w:val="sv-FI"/>
        </w:rPr>
        <w:t>-energibesiktning eller annan motsvarande analys (datum för analysen, dess slutresultat och slutledningar). Analysintyget bifogas.</w:t>
      </w:r>
    </w:p>
    <w:p w14:paraId="1237556D" w14:textId="77777777" w:rsidR="00F87533" w:rsidRPr="006E3DAF" w:rsidRDefault="00F87533">
      <w:pPr>
        <w:rPr>
          <w:lang w:val="sv-FI"/>
        </w:rPr>
      </w:pPr>
    </w:p>
    <w:p w14:paraId="6FD4FEE7" w14:textId="52DB333F" w:rsidR="00F87533" w:rsidRPr="006E3DAF" w:rsidRDefault="00F87533">
      <w:pPr>
        <w:pStyle w:val="Sisennettyleipteksti"/>
        <w:rPr>
          <w:lang w:val="sv-FI"/>
        </w:rPr>
      </w:pPr>
      <w:r w:rsidRPr="006E3DAF">
        <w:rPr>
          <w:lang w:val="sv-FI"/>
        </w:rPr>
        <w:t xml:space="preserve">Uppgifterna kan också antecknas i bilageblanketten 6010a ”Uppskattning av energieffektivitet – bilaga till miljötillståndsansökan” (se </w:t>
      </w:r>
      <w:hyperlink r:id="rId23" w:anchor="allm%C3%A4n-blankett-f%C3%B6r-ans%C3%B6kan-om-milj%C3%B6tillst%C3%A5nd" w:history="1">
        <w:r w:rsidR="0037328B">
          <w:rPr>
            <w:rStyle w:val="Hyperlinkki"/>
            <w:lang w:val="sv-SE" w:eastAsia="sv-SE"/>
          </w:rPr>
          <w:t>miljo.fi/tillstand-och-skyldigheter/miljotillstand#allmän-blankett-för-ansökan-om-miljötillstånd</w:t>
        </w:r>
      </w:hyperlink>
      <w:r w:rsidRPr="006E3DAF">
        <w:rPr>
          <w:lang w:val="sv-FI"/>
        </w:rPr>
        <w:t>).</w:t>
      </w:r>
    </w:p>
    <w:p w14:paraId="5943C89F" w14:textId="77777777" w:rsidR="00F87533" w:rsidRPr="006E3DAF" w:rsidRDefault="00F87533">
      <w:pPr>
        <w:rPr>
          <w:lang w:val="sv-FI"/>
        </w:rPr>
      </w:pPr>
    </w:p>
    <w:p w14:paraId="18745A66" w14:textId="77777777" w:rsidR="00F87533" w:rsidRPr="006E3DAF" w:rsidRDefault="00F87533">
      <w:pPr>
        <w:rPr>
          <w:lang w:val="sv-FI"/>
        </w:rPr>
      </w:pPr>
    </w:p>
    <w:p w14:paraId="42BCBE57" w14:textId="77777777" w:rsidR="00F87533" w:rsidRPr="006E3DAF" w:rsidRDefault="00F87533" w:rsidP="001B2DF4">
      <w:pPr>
        <w:pStyle w:val="Otsikko3"/>
        <w:rPr>
          <w:b w:val="0"/>
          <w:lang w:val="sv-FI"/>
        </w:rPr>
      </w:pPr>
      <w:bookmarkStart w:id="32" w:name="_Toc411251935"/>
      <w:r w:rsidRPr="006E3DAF">
        <w:rPr>
          <w:lang w:val="sv-FI"/>
        </w:rPr>
        <w:lastRenderedPageBreak/>
        <w:t>13.</w:t>
      </w:r>
      <w:r w:rsidRPr="006E3DAF">
        <w:rPr>
          <w:lang w:val="sv-FI"/>
        </w:rPr>
        <w:tab/>
        <w:t>Vattenförsörjning och avloppsarrangemang</w:t>
      </w:r>
      <w:bookmarkEnd w:id="32"/>
      <w:r w:rsidRPr="006E3DAF">
        <w:rPr>
          <w:lang w:val="sv-FI"/>
        </w:rPr>
        <w:t xml:space="preserve"> </w:t>
      </w:r>
    </w:p>
    <w:p w14:paraId="5DDEEDCA" w14:textId="77777777" w:rsidR="00F87533" w:rsidRPr="006E3DAF" w:rsidRDefault="00F87533" w:rsidP="001B2DF4">
      <w:pPr>
        <w:pStyle w:val="Sisennettyleipteksti"/>
        <w:keepNext/>
        <w:rPr>
          <w:b/>
          <w:lang w:val="sv-FI"/>
        </w:rPr>
      </w:pPr>
      <w:r w:rsidRPr="006E3DAF">
        <w:rPr>
          <w:lang w:val="sv-FI"/>
        </w:rPr>
        <w:t>(</w:t>
      </w:r>
      <w:r w:rsidR="003C60D2" w:rsidRPr="006E3DAF">
        <w:rPr>
          <w:lang w:val="sv-FI"/>
        </w:rPr>
        <w:t xml:space="preserve">MSF </w:t>
      </w:r>
      <w:r w:rsidR="00D352B8" w:rsidRPr="006E3DAF">
        <w:rPr>
          <w:lang w:val="sv-FI"/>
        </w:rPr>
        <w:t>3</w:t>
      </w:r>
      <w:r w:rsidRPr="006E3DAF">
        <w:rPr>
          <w:lang w:val="sv-FI"/>
        </w:rPr>
        <w:t xml:space="preserve"> § 2 mom. </w:t>
      </w:r>
      <w:r w:rsidR="00D352B8" w:rsidRPr="006E3DAF">
        <w:rPr>
          <w:lang w:val="sv-FI"/>
        </w:rPr>
        <w:t>10</w:t>
      </w:r>
      <w:r w:rsidRPr="006E3DAF">
        <w:rPr>
          <w:lang w:val="sv-FI"/>
        </w:rPr>
        <w:t xml:space="preserve"> punkten)</w:t>
      </w:r>
    </w:p>
    <w:p w14:paraId="4C554496" w14:textId="77777777" w:rsidR="00F87533" w:rsidRPr="006E3DAF" w:rsidRDefault="00F87533" w:rsidP="001B2DF4">
      <w:pPr>
        <w:pStyle w:val="Sisennettyleipteksti"/>
        <w:keepNext/>
        <w:rPr>
          <w:lang w:val="sv-FI"/>
        </w:rPr>
      </w:pPr>
    </w:p>
    <w:p w14:paraId="7E34FF09" w14:textId="77777777" w:rsidR="00F87533" w:rsidRPr="006E3DAF" w:rsidRDefault="00F87533" w:rsidP="001B2DF4">
      <w:pPr>
        <w:pStyle w:val="Sisennettyleipteksti"/>
        <w:keepNext/>
        <w:rPr>
          <w:lang w:val="sv-FI"/>
        </w:rPr>
      </w:pPr>
      <w:r w:rsidRPr="006E3DAF">
        <w:rPr>
          <w:lang w:val="sv-FI"/>
        </w:rPr>
        <w:t>Uppgifter ges om vattenförsörjningen, avloppsarrangemangen och vattenbalansen. Beträffande vattenförsörjningen anges var råvattnet tas (yt- eller grundvatten, kommunalt vattenledningsnät). Vid behov fogas till ansökan vattentäktstillstånd och avtal om anslutning till ett allmänt avlopp eller till någon annans avlopp</w:t>
      </w:r>
      <w:r w:rsidR="003C60D2" w:rsidRPr="006E3DAF">
        <w:rPr>
          <w:lang w:val="sv-FI"/>
        </w:rPr>
        <w:t xml:space="preserve">, även avtal om avloppsvatten från industri </w:t>
      </w:r>
      <w:r w:rsidRPr="006E3DAF">
        <w:rPr>
          <w:lang w:val="sv-FI"/>
        </w:rPr>
        <w:t>(</w:t>
      </w:r>
      <w:r w:rsidR="003C60D2" w:rsidRPr="006E3DAF">
        <w:rPr>
          <w:lang w:val="sv-FI"/>
        </w:rPr>
        <w:t xml:space="preserve">MSF </w:t>
      </w:r>
      <w:r w:rsidR="00D352B8" w:rsidRPr="006E3DAF">
        <w:rPr>
          <w:lang w:val="sv-FI"/>
        </w:rPr>
        <w:t>4</w:t>
      </w:r>
      <w:r w:rsidRPr="006E3DAF">
        <w:rPr>
          <w:lang w:val="sv-FI"/>
        </w:rPr>
        <w:t xml:space="preserve"> §). Avledningen av avloppsvatten anges. Om avloppsvattnen inte avleds till ett allmänt avlopp eller till någon annans avlopp, anges vart avloppsvattnet avleds. Uppgifterna om förbehandlingen av avloppsvatten före avledning till ett allmänt avlopp eller till någon annans avlopp anges i punkt 18.</w:t>
      </w:r>
    </w:p>
    <w:p w14:paraId="52290696" w14:textId="77777777" w:rsidR="00F87533" w:rsidRPr="006E3DAF" w:rsidRDefault="00F87533">
      <w:pPr>
        <w:rPr>
          <w:lang w:val="sv-FI"/>
        </w:rPr>
      </w:pPr>
    </w:p>
    <w:p w14:paraId="0AEE8E53" w14:textId="77777777" w:rsidR="00F87533" w:rsidRPr="006E3DAF" w:rsidRDefault="00F87533">
      <w:pPr>
        <w:rPr>
          <w:lang w:val="sv-FI"/>
        </w:rPr>
      </w:pPr>
    </w:p>
    <w:p w14:paraId="7CD6B3DB" w14:textId="77777777" w:rsidR="00F87533" w:rsidRPr="006E3DAF" w:rsidRDefault="00F87533">
      <w:pPr>
        <w:pStyle w:val="Otsikko3"/>
        <w:rPr>
          <w:lang w:val="sv-FI"/>
        </w:rPr>
      </w:pPr>
      <w:bookmarkStart w:id="33" w:name="_Toc411251936"/>
      <w:r w:rsidRPr="006E3DAF">
        <w:rPr>
          <w:lang w:val="sv-FI"/>
        </w:rPr>
        <w:t>14.</w:t>
      </w:r>
      <w:r w:rsidRPr="006E3DAF">
        <w:rPr>
          <w:lang w:val="sv-FI"/>
        </w:rPr>
        <w:tab/>
        <w:t>Miljörisker, olyckor och störningar</w:t>
      </w:r>
      <w:bookmarkEnd w:id="33"/>
    </w:p>
    <w:p w14:paraId="53BED11E" w14:textId="77777777" w:rsidR="00F87533" w:rsidRPr="006E3DAF" w:rsidRDefault="00F87533">
      <w:pPr>
        <w:pStyle w:val="Sisennettyleipteksti"/>
        <w:keepNext/>
        <w:rPr>
          <w:lang w:val="sv-FI"/>
        </w:rPr>
      </w:pPr>
      <w:r w:rsidRPr="006E3DAF">
        <w:rPr>
          <w:lang w:val="sv-FI"/>
        </w:rPr>
        <w:t>(</w:t>
      </w:r>
      <w:r w:rsidR="003C60D2" w:rsidRPr="006E3DAF">
        <w:rPr>
          <w:lang w:val="sv-FI"/>
        </w:rPr>
        <w:t xml:space="preserve">MSF </w:t>
      </w:r>
      <w:r w:rsidR="00D352B8" w:rsidRPr="006E3DAF">
        <w:rPr>
          <w:lang w:val="sv-FI"/>
        </w:rPr>
        <w:t>3</w:t>
      </w:r>
      <w:r w:rsidRPr="006E3DAF">
        <w:rPr>
          <w:lang w:val="sv-FI"/>
        </w:rPr>
        <w:t xml:space="preserve"> § 2 mom. </w:t>
      </w:r>
      <w:r w:rsidR="00D352B8" w:rsidRPr="006E3DAF">
        <w:rPr>
          <w:lang w:val="sv-FI"/>
        </w:rPr>
        <w:t>5</w:t>
      </w:r>
      <w:r w:rsidRPr="006E3DAF">
        <w:rPr>
          <w:lang w:val="sv-FI"/>
        </w:rPr>
        <w:t xml:space="preserve"> punkten)</w:t>
      </w:r>
    </w:p>
    <w:p w14:paraId="5A694FC7" w14:textId="77777777" w:rsidR="00F87533" w:rsidRPr="006E3DAF" w:rsidRDefault="00F87533">
      <w:pPr>
        <w:pStyle w:val="Sisennettyleipteksti"/>
        <w:keepNext/>
        <w:rPr>
          <w:lang w:val="sv-FI"/>
        </w:rPr>
      </w:pPr>
    </w:p>
    <w:p w14:paraId="15266401" w14:textId="77777777" w:rsidR="00F87533" w:rsidRPr="006E3DAF" w:rsidRDefault="00F87533">
      <w:pPr>
        <w:pStyle w:val="Sisennettyleipteksti"/>
        <w:keepNext/>
        <w:rPr>
          <w:lang w:val="sv-FI"/>
        </w:rPr>
      </w:pPr>
      <w:r w:rsidRPr="006E3DAF">
        <w:rPr>
          <w:lang w:val="sv-FI"/>
        </w:rPr>
        <w:t>En bedömning av de risker som hänför sig till verksamheten, de åtgärder som planerats i syfte att förhindra olyckor samt åtgärderna vid störningar</w:t>
      </w:r>
      <w:r w:rsidR="003C60D2" w:rsidRPr="006E3DAF">
        <w:rPr>
          <w:lang w:val="sv-FI"/>
        </w:rPr>
        <w:t xml:space="preserve"> eller en i 15 § i miljöskyddslagen avsedd beredskapsplan som innehåller </w:t>
      </w:r>
      <w:r w:rsidR="003C60D2" w:rsidRPr="006E3DAF">
        <w:rPr>
          <w:lang w:val="sv-SE"/>
        </w:rPr>
        <w:t>en bedömning</w:t>
      </w:r>
      <w:r w:rsidRPr="006E3DAF">
        <w:rPr>
          <w:lang w:val="sv-FI"/>
        </w:rPr>
        <w:t xml:space="preserve">. </w:t>
      </w:r>
      <w:r w:rsidR="003C60D2" w:rsidRPr="006E3DAF">
        <w:rPr>
          <w:lang w:val="sv-FI"/>
        </w:rPr>
        <w:t>Det a</w:t>
      </w:r>
      <w:r w:rsidRPr="006E3DAF">
        <w:rPr>
          <w:lang w:val="sv-FI"/>
        </w:rPr>
        <w:t>nges i vilken grad det är möjligt att förhindra eller minska miljöskador som orsakas av en eventuell olycka eller störning samt de uppskattade kostnaderna för åtgärderna.</w:t>
      </w:r>
    </w:p>
    <w:p w14:paraId="7CD7449D" w14:textId="77777777" w:rsidR="00F87533" w:rsidRPr="006E3DAF" w:rsidRDefault="00F87533">
      <w:pPr>
        <w:pStyle w:val="Sisennettyleipteksti"/>
        <w:rPr>
          <w:lang w:val="sv-FI"/>
        </w:rPr>
      </w:pPr>
    </w:p>
    <w:p w14:paraId="69703B76" w14:textId="77777777" w:rsidR="00F87533" w:rsidRPr="006E3DAF" w:rsidRDefault="00F87533">
      <w:pPr>
        <w:pStyle w:val="Sisennettyleipteksti"/>
        <w:rPr>
          <w:lang w:val="sv-FI"/>
        </w:rPr>
      </w:pPr>
      <w:r w:rsidRPr="006E3DAF">
        <w:rPr>
          <w:lang w:val="sv-FI"/>
        </w:rPr>
        <w:t>En utredning om kontroll-, larm- och släckningssystemen för processer, pannor, upplagringar och behållare, samt övriga säkerhetsåtgärder vid eventuella störningar och olyckor jämte direktiv som gäller kontroll och olyckssituationer.</w:t>
      </w:r>
    </w:p>
    <w:p w14:paraId="11A60499" w14:textId="77777777" w:rsidR="00F87533" w:rsidRPr="006E3DAF" w:rsidRDefault="00F87533">
      <w:pPr>
        <w:rPr>
          <w:lang w:val="sv-FI"/>
        </w:rPr>
      </w:pPr>
    </w:p>
    <w:p w14:paraId="290B162F" w14:textId="77777777" w:rsidR="00F87533" w:rsidRPr="006E3DAF" w:rsidRDefault="00F87533">
      <w:pPr>
        <w:pStyle w:val="Sisennettyleipteksti"/>
        <w:rPr>
          <w:lang w:val="sv-FI"/>
        </w:rPr>
      </w:pPr>
      <w:r w:rsidRPr="006E3DAF">
        <w:rPr>
          <w:lang w:val="sv-FI"/>
        </w:rPr>
        <w:t>En beskrivning av möjligheten av att kringgå reningsapparaterna, av underhålls- och reservsystemen, åtgärderna när en reningsapparat är ur drift och eventuella reningsstörningar, bokföring över störningar, samt beräkningen av utsläppen i exceptionella situationer och under störningar.</w:t>
      </w:r>
    </w:p>
    <w:p w14:paraId="295ED02F" w14:textId="77777777" w:rsidR="00F87533" w:rsidRPr="006E3DAF" w:rsidRDefault="00F87533">
      <w:pPr>
        <w:pStyle w:val="Sisennettyleipteksti"/>
        <w:rPr>
          <w:lang w:val="sv-FI"/>
        </w:rPr>
      </w:pPr>
    </w:p>
    <w:p w14:paraId="35655D03" w14:textId="77777777" w:rsidR="00F87533" w:rsidRPr="006E3DAF" w:rsidRDefault="002D3ED9">
      <w:pPr>
        <w:pStyle w:val="Sisennettyleipteksti"/>
        <w:rPr>
          <w:lang w:val="sv-FI"/>
        </w:rPr>
      </w:pPr>
      <w:r w:rsidRPr="006E3DAF">
        <w:rPr>
          <w:lang w:val="sv-FI"/>
        </w:rPr>
        <w:t>I tillräcklig omfattning e</w:t>
      </w:r>
      <w:r w:rsidR="00F87533" w:rsidRPr="006E3DAF">
        <w:rPr>
          <w:lang w:val="sv-FI"/>
        </w:rPr>
        <w:t xml:space="preserve">n sådan utredning om bedömningen av risken för storolyckor som avses i </w:t>
      </w:r>
      <w:r w:rsidR="003C60D2" w:rsidRPr="006E3DAF">
        <w:rPr>
          <w:lang w:val="sv-FI"/>
        </w:rPr>
        <w:t>lagen om säkerhet vid hantering av farliga kemikalier och explosiva varor (390/2005)</w:t>
      </w:r>
      <w:r w:rsidR="00F87533" w:rsidRPr="006E3DAF">
        <w:rPr>
          <w:lang w:val="sv-FI"/>
        </w:rPr>
        <w:t xml:space="preserve"> </w:t>
      </w:r>
      <w:r w:rsidRPr="006E3DAF">
        <w:rPr>
          <w:lang w:val="sv-FI"/>
        </w:rPr>
        <w:t>eller en intern räddningsplan enligt MSL 115 §</w:t>
      </w:r>
      <w:r w:rsidR="00F87533" w:rsidRPr="006E3DAF">
        <w:rPr>
          <w:lang w:val="sv-FI"/>
        </w:rPr>
        <w:t xml:space="preserve"> (</w:t>
      </w:r>
      <w:r w:rsidR="003C60D2" w:rsidRPr="006E3DAF">
        <w:rPr>
          <w:lang w:val="sv-FI"/>
        </w:rPr>
        <w:t xml:space="preserve">MSF </w:t>
      </w:r>
      <w:r w:rsidR="00D352B8" w:rsidRPr="006E3DAF">
        <w:rPr>
          <w:lang w:val="sv-FI"/>
        </w:rPr>
        <w:t>4</w:t>
      </w:r>
      <w:r w:rsidR="00F87533" w:rsidRPr="006E3DAF">
        <w:rPr>
          <w:lang w:val="sv-FI"/>
        </w:rPr>
        <w:t xml:space="preserve"> § 5 punkten).</w:t>
      </w:r>
    </w:p>
    <w:p w14:paraId="0CAE0FF0" w14:textId="77777777" w:rsidR="00F87533" w:rsidRPr="006E3DAF" w:rsidRDefault="00F87533">
      <w:pPr>
        <w:rPr>
          <w:lang w:val="sv-FI"/>
        </w:rPr>
      </w:pPr>
    </w:p>
    <w:p w14:paraId="0CA6277B" w14:textId="77777777" w:rsidR="00F87533" w:rsidRPr="006E3DAF" w:rsidRDefault="00F87533">
      <w:pPr>
        <w:rPr>
          <w:lang w:val="sv-FI"/>
        </w:rPr>
      </w:pPr>
    </w:p>
    <w:p w14:paraId="5D45637D" w14:textId="77777777" w:rsidR="00F87533" w:rsidRPr="006E3DAF" w:rsidRDefault="00F87533">
      <w:pPr>
        <w:pStyle w:val="Otsikko3"/>
        <w:rPr>
          <w:lang w:val="sv-FI"/>
        </w:rPr>
      </w:pPr>
      <w:bookmarkStart w:id="34" w:name="_Toc411251937"/>
      <w:r w:rsidRPr="006E3DAF">
        <w:rPr>
          <w:lang w:val="sv-FI"/>
        </w:rPr>
        <w:t>15.</w:t>
      </w:r>
      <w:r w:rsidRPr="006E3DAF">
        <w:rPr>
          <w:lang w:val="sv-FI"/>
        </w:rPr>
        <w:tab/>
        <w:t>Trafik och trafikarrangemang</w:t>
      </w:r>
      <w:bookmarkEnd w:id="34"/>
    </w:p>
    <w:p w14:paraId="4A068907" w14:textId="77777777" w:rsidR="00F87533" w:rsidRPr="006E3DAF" w:rsidRDefault="00F87533">
      <w:pPr>
        <w:pStyle w:val="Sisennettyleipteksti"/>
        <w:rPr>
          <w:lang w:val="sv-FI"/>
        </w:rPr>
      </w:pPr>
      <w:r w:rsidRPr="006E3DAF">
        <w:rPr>
          <w:lang w:val="sv-FI"/>
        </w:rPr>
        <w:t>(</w:t>
      </w:r>
      <w:r w:rsidR="003C60D2" w:rsidRPr="006E3DAF">
        <w:rPr>
          <w:lang w:val="sv-FI"/>
        </w:rPr>
        <w:t xml:space="preserve">MSF </w:t>
      </w:r>
      <w:r w:rsidR="00D352B8" w:rsidRPr="006E3DAF">
        <w:rPr>
          <w:lang w:val="sv-FI"/>
        </w:rPr>
        <w:t>3</w:t>
      </w:r>
      <w:r w:rsidRPr="006E3DAF">
        <w:rPr>
          <w:lang w:val="sv-FI"/>
        </w:rPr>
        <w:t xml:space="preserve"> § 2 mom. </w:t>
      </w:r>
      <w:r w:rsidR="00D352B8" w:rsidRPr="006E3DAF">
        <w:rPr>
          <w:lang w:val="sv-FI"/>
        </w:rPr>
        <w:t>11</w:t>
      </w:r>
      <w:r w:rsidRPr="006E3DAF">
        <w:rPr>
          <w:lang w:val="sv-FI"/>
        </w:rPr>
        <w:t xml:space="preserve"> punkten) </w:t>
      </w:r>
    </w:p>
    <w:p w14:paraId="77C3AA7B" w14:textId="77777777" w:rsidR="00F87533" w:rsidRPr="006E3DAF" w:rsidRDefault="00F87533">
      <w:pPr>
        <w:pStyle w:val="Sisennettyleipteksti"/>
        <w:rPr>
          <w:lang w:val="sv-FI"/>
        </w:rPr>
      </w:pPr>
    </w:p>
    <w:p w14:paraId="287021D4" w14:textId="77777777" w:rsidR="00F87533" w:rsidRPr="006E3DAF" w:rsidRDefault="00F87533">
      <w:pPr>
        <w:pStyle w:val="Sisennettyleipteksti"/>
        <w:rPr>
          <w:lang w:val="sv-FI"/>
        </w:rPr>
      </w:pPr>
      <w:r w:rsidRPr="006E3DAF">
        <w:rPr>
          <w:lang w:val="sv-FI"/>
        </w:rPr>
        <w:t xml:space="preserve">Mängden av den trafik som anläggningens verksamhet ger upphov till (tunga fordon uppges skilt), de viktigaste </w:t>
      </w:r>
      <w:proofErr w:type="spellStart"/>
      <w:r w:rsidRPr="006E3DAF">
        <w:rPr>
          <w:lang w:val="sv-FI"/>
        </w:rPr>
        <w:t>transportrutterna</w:t>
      </w:r>
      <w:proofErr w:type="spellEnd"/>
      <w:r w:rsidRPr="006E3DAF">
        <w:rPr>
          <w:lang w:val="sv-FI"/>
        </w:rPr>
        <w:t xml:space="preserve">, den tidsmässiga fördelningen samt parkerings-, lastnings-, lossnings-, underhålls- och </w:t>
      </w:r>
      <w:proofErr w:type="spellStart"/>
      <w:r w:rsidRPr="006E3DAF">
        <w:rPr>
          <w:lang w:val="sv-FI"/>
        </w:rPr>
        <w:t>tvättplatser</w:t>
      </w:r>
      <w:proofErr w:type="spellEnd"/>
      <w:r w:rsidRPr="006E3DAF">
        <w:rPr>
          <w:lang w:val="sv-FI"/>
        </w:rPr>
        <w:t xml:space="preserve">. För transport, lastning och lossning av farliga kemikalier anges </w:t>
      </w:r>
      <w:proofErr w:type="spellStart"/>
      <w:r w:rsidRPr="006E3DAF">
        <w:rPr>
          <w:lang w:val="sv-FI"/>
        </w:rPr>
        <w:t>kemikalien</w:t>
      </w:r>
      <w:proofErr w:type="spellEnd"/>
      <w:r w:rsidRPr="006E3DAF">
        <w:rPr>
          <w:lang w:val="sv-FI"/>
        </w:rPr>
        <w:t>, mängden per transport, transportsätt, samt hur ofta och var lastningen och lossningen sker.</w:t>
      </w:r>
    </w:p>
    <w:p w14:paraId="70CE8047" w14:textId="77777777" w:rsidR="00F87533" w:rsidRPr="006E3DAF" w:rsidRDefault="00F87533">
      <w:pPr>
        <w:rPr>
          <w:lang w:val="sv-FI"/>
        </w:rPr>
      </w:pPr>
    </w:p>
    <w:p w14:paraId="3D1C21D3" w14:textId="77777777" w:rsidR="00F87533" w:rsidRPr="006E3DAF" w:rsidRDefault="00F87533">
      <w:pPr>
        <w:rPr>
          <w:lang w:val="sv-FI"/>
        </w:rPr>
      </w:pPr>
    </w:p>
    <w:p w14:paraId="7B4A6335" w14:textId="77777777" w:rsidR="00F87533" w:rsidRPr="006E3DAF" w:rsidRDefault="00F87533" w:rsidP="006E3DAF">
      <w:pPr>
        <w:pStyle w:val="Otsikko3"/>
        <w:widowControl/>
        <w:rPr>
          <w:lang w:val="sv-FI"/>
        </w:rPr>
      </w:pPr>
      <w:bookmarkStart w:id="35" w:name="_Toc411251938"/>
      <w:r w:rsidRPr="006E3DAF">
        <w:rPr>
          <w:lang w:val="sv-FI"/>
        </w:rPr>
        <w:t>16.</w:t>
      </w:r>
      <w:r w:rsidRPr="006E3DAF">
        <w:rPr>
          <w:lang w:val="sv-FI"/>
        </w:rPr>
        <w:tab/>
        <w:t>Miljö</w:t>
      </w:r>
      <w:r w:rsidR="002D3ED9" w:rsidRPr="006E3DAF">
        <w:rPr>
          <w:lang w:val="sv-FI"/>
        </w:rPr>
        <w:t>ledningssystem</w:t>
      </w:r>
      <w:bookmarkEnd w:id="35"/>
      <w:r w:rsidRPr="006E3DAF">
        <w:rPr>
          <w:lang w:val="sv-FI"/>
        </w:rPr>
        <w:t xml:space="preserve"> </w:t>
      </w:r>
    </w:p>
    <w:p w14:paraId="6FCCD400" w14:textId="77777777" w:rsidR="00F87533" w:rsidRPr="006E3DAF" w:rsidRDefault="00F87533" w:rsidP="006E3DAF">
      <w:pPr>
        <w:pStyle w:val="Sisennettyleipteksti"/>
        <w:keepNext/>
        <w:rPr>
          <w:b/>
          <w:lang w:val="sv-FI"/>
        </w:rPr>
      </w:pPr>
      <w:r w:rsidRPr="006E3DAF">
        <w:rPr>
          <w:lang w:val="sv-FI"/>
        </w:rPr>
        <w:t>(</w:t>
      </w:r>
      <w:r w:rsidR="002D3ED9" w:rsidRPr="006E3DAF">
        <w:rPr>
          <w:lang w:val="sv-FI"/>
        </w:rPr>
        <w:t xml:space="preserve">MSF </w:t>
      </w:r>
      <w:r w:rsidR="00D352B8" w:rsidRPr="006E3DAF">
        <w:rPr>
          <w:lang w:val="sv-FI"/>
        </w:rPr>
        <w:t>3</w:t>
      </w:r>
      <w:r w:rsidRPr="006E3DAF">
        <w:rPr>
          <w:lang w:val="sv-FI"/>
        </w:rPr>
        <w:t xml:space="preserve"> § 2 mom. 1</w:t>
      </w:r>
      <w:r w:rsidR="00D352B8" w:rsidRPr="006E3DAF">
        <w:rPr>
          <w:lang w:val="sv-FI"/>
        </w:rPr>
        <w:t>3</w:t>
      </w:r>
      <w:r w:rsidRPr="006E3DAF">
        <w:rPr>
          <w:lang w:val="sv-FI"/>
        </w:rPr>
        <w:t xml:space="preserve"> punkten)</w:t>
      </w:r>
    </w:p>
    <w:p w14:paraId="1FEDE5A2" w14:textId="77777777" w:rsidR="00F87533" w:rsidRPr="006E3DAF" w:rsidRDefault="00F87533" w:rsidP="006E3DAF">
      <w:pPr>
        <w:pStyle w:val="Sisennettyleipteksti"/>
        <w:keepNext/>
        <w:rPr>
          <w:b/>
          <w:lang w:val="sv-FI"/>
        </w:rPr>
      </w:pPr>
    </w:p>
    <w:p w14:paraId="048F4568" w14:textId="77777777" w:rsidR="00F87533" w:rsidRPr="006E3DAF" w:rsidRDefault="00F87533" w:rsidP="006E3DAF">
      <w:pPr>
        <w:pStyle w:val="Sisennettyleipteksti"/>
        <w:keepNext/>
        <w:rPr>
          <w:lang w:val="sv-FI"/>
        </w:rPr>
      </w:pPr>
      <w:r w:rsidRPr="006E3DAF">
        <w:rPr>
          <w:lang w:val="sv-FI"/>
        </w:rPr>
        <w:t xml:space="preserve">En beskrivning av </w:t>
      </w:r>
      <w:r w:rsidR="002D3ED9" w:rsidRPr="006E3DAF">
        <w:rPr>
          <w:lang w:val="sv-FI"/>
        </w:rPr>
        <w:t>ett eventuellt miljöledningssystem</w:t>
      </w:r>
      <w:r w:rsidRPr="006E3DAF">
        <w:rPr>
          <w:lang w:val="sv-FI"/>
        </w:rPr>
        <w:t xml:space="preserve">. </w:t>
      </w:r>
      <w:r w:rsidR="002D3ED9" w:rsidRPr="006E3DAF">
        <w:rPr>
          <w:lang w:val="sv-FI"/>
        </w:rPr>
        <w:t>Namnet på miljöledningssystemet anges</w:t>
      </w:r>
      <w:r w:rsidRPr="006E3DAF">
        <w:rPr>
          <w:lang w:val="sv-FI"/>
        </w:rPr>
        <w:t xml:space="preserve"> (ISO 14001, EMAS),</w:t>
      </w:r>
      <w:r w:rsidR="002D3ED9" w:rsidRPr="006E3DAF">
        <w:rPr>
          <w:lang w:val="sv-FI"/>
        </w:rPr>
        <w:t xml:space="preserve"> liksom även</w:t>
      </w:r>
      <w:r w:rsidRPr="006E3DAF">
        <w:rPr>
          <w:lang w:val="sv-FI"/>
        </w:rPr>
        <w:t xml:space="preserve"> tidpunkten för ibruktagandet samt tidpunkten för den senaste externa auditionen.</w:t>
      </w:r>
    </w:p>
    <w:p w14:paraId="07665A30" w14:textId="77777777" w:rsidR="00F87533" w:rsidRPr="006E3DAF" w:rsidRDefault="00F87533">
      <w:pPr>
        <w:pStyle w:val="Sisennettyleipteksti"/>
        <w:rPr>
          <w:lang w:val="sv-FI"/>
        </w:rPr>
      </w:pPr>
    </w:p>
    <w:p w14:paraId="7C9E87C6" w14:textId="77777777" w:rsidR="00F87533" w:rsidRPr="006E3DAF" w:rsidRDefault="00F87533">
      <w:pPr>
        <w:pStyle w:val="Sisennettyleipteksti"/>
        <w:rPr>
          <w:lang w:val="sv-FI"/>
        </w:rPr>
      </w:pPr>
      <w:r w:rsidRPr="006E3DAF">
        <w:rPr>
          <w:lang w:val="sv-FI"/>
        </w:rPr>
        <w:t xml:space="preserve">Det lönar sig att använda informationen i </w:t>
      </w:r>
      <w:r w:rsidR="002D3ED9" w:rsidRPr="006E3DAF">
        <w:rPr>
          <w:lang w:val="sv-FI"/>
        </w:rPr>
        <w:t>miljöledningssystemet</w:t>
      </w:r>
      <w:r w:rsidRPr="006E3DAF">
        <w:rPr>
          <w:lang w:val="sv-FI"/>
        </w:rPr>
        <w:t xml:space="preserve"> då man fyller i miljötillståndsansökan.</w:t>
      </w:r>
    </w:p>
    <w:p w14:paraId="68CBBACD" w14:textId="77777777" w:rsidR="00F87533" w:rsidRPr="006E3DAF" w:rsidRDefault="00F87533">
      <w:pPr>
        <w:rPr>
          <w:lang w:val="sv-FI"/>
        </w:rPr>
      </w:pPr>
    </w:p>
    <w:p w14:paraId="6ACA3EAF" w14:textId="77777777" w:rsidR="00F87533" w:rsidRPr="006E3DAF" w:rsidRDefault="00F87533">
      <w:pPr>
        <w:rPr>
          <w:lang w:val="sv-FI"/>
        </w:rPr>
      </w:pPr>
    </w:p>
    <w:p w14:paraId="6BD3B536" w14:textId="77777777" w:rsidR="00F87533" w:rsidRPr="006E3DAF" w:rsidRDefault="00F87533">
      <w:pPr>
        <w:rPr>
          <w:lang w:val="sv-FI"/>
        </w:rPr>
      </w:pPr>
    </w:p>
    <w:p w14:paraId="33DBB95A" w14:textId="77777777" w:rsidR="00F87533" w:rsidRPr="006E3DAF" w:rsidRDefault="00D352B8">
      <w:pPr>
        <w:pStyle w:val="Otsikko2"/>
        <w:rPr>
          <w:lang w:val="sv-FI"/>
        </w:rPr>
      </w:pPr>
      <w:bookmarkStart w:id="36" w:name="_Toc411251939"/>
      <w:r w:rsidRPr="006E3DAF">
        <w:rPr>
          <w:lang w:val="sv-FI"/>
        </w:rPr>
        <w:lastRenderedPageBreak/>
        <w:t>Utsläpp, belastni</w:t>
      </w:r>
      <w:r w:rsidR="00F87533" w:rsidRPr="006E3DAF">
        <w:rPr>
          <w:lang w:val="sv-FI"/>
        </w:rPr>
        <w:t>ng</w:t>
      </w:r>
      <w:r w:rsidRPr="006E3DAF">
        <w:rPr>
          <w:lang w:val="sv-FI"/>
        </w:rPr>
        <w:t xml:space="preserve"> och avfall</w:t>
      </w:r>
      <w:bookmarkEnd w:id="36"/>
    </w:p>
    <w:p w14:paraId="0F62785B" w14:textId="77777777" w:rsidR="00F87533" w:rsidRPr="006E3DAF" w:rsidRDefault="00F87533">
      <w:pPr>
        <w:rPr>
          <w:lang w:val="sv-FI"/>
        </w:rPr>
      </w:pPr>
    </w:p>
    <w:p w14:paraId="4FAFF98C" w14:textId="77777777" w:rsidR="00F87533" w:rsidRPr="006E3DAF" w:rsidRDefault="00F87533">
      <w:pPr>
        <w:pStyle w:val="Otsikko3"/>
        <w:rPr>
          <w:lang w:val="sv-FI"/>
        </w:rPr>
      </w:pPr>
      <w:bookmarkStart w:id="37" w:name="_Toc411251940"/>
      <w:r w:rsidRPr="006E3DAF">
        <w:rPr>
          <w:lang w:val="sv-FI"/>
        </w:rPr>
        <w:t>17.</w:t>
      </w:r>
      <w:r w:rsidRPr="006E3DAF">
        <w:rPr>
          <w:lang w:val="sv-FI"/>
        </w:rPr>
        <w:tab/>
        <w:t>Utsläppens art och mängd</w:t>
      </w:r>
      <w:bookmarkEnd w:id="37"/>
    </w:p>
    <w:p w14:paraId="2D055C6F" w14:textId="77777777" w:rsidR="00F87533" w:rsidRPr="006E3DAF" w:rsidRDefault="00F87533">
      <w:pPr>
        <w:pStyle w:val="Sisennettyleipteksti"/>
        <w:rPr>
          <w:lang w:val="sv-FI"/>
        </w:rPr>
      </w:pPr>
      <w:r w:rsidRPr="006E3DAF">
        <w:rPr>
          <w:lang w:val="sv-FI"/>
        </w:rPr>
        <w:t>(</w:t>
      </w:r>
      <w:r w:rsidR="00281D73" w:rsidRPr="006E3DAF">
        <w:rPr>
          <w:lang w:val="sv-FI"/>
        </w:rPr>
        <w:t xml:space="preserve">MSF </w:t>
      </w:r>
      <w:r w:rsidR="00D352B8" w:rsidRPr="006E3DAF">
        <w:rPr>
          <w:lang w:val="sv-FI"/>
        </w:rPr>
        <w:t>3</w:t>
      </w:r>
      <w:r w:rsidRPr="006E3DAF">
        <w:rPr>
          <w:lang w:val="sv-FI"/>
        </w:rPr>
        <w:t xml:space="preserve"> § 1 mom. 6 punkten, </w:t>
      </w:r>
      <w:r w:rsidR="00281D73" w:rsidRPr="006E3DAF">
        <w:rPr>
          <w:lang w:val="sv-FI"/>
        </w:rPr>
        <w:t xml:space="preserve">MSF </w:t>
      </w:r>
      <w:r w:rsidR="00D352B8" w:rsidRPr="006E3DAF">
        <w:rPr>
          <w:lang w:val="sv-FI"/>
        </w:rPr>
        <w:t>3</w:t>
      </w:r>
      <w:r w:rsidRPr="006E3DAF">
        <w:rPr>
          <w:lang w:val="sv-FI"/>
        </w:rPr>
        <w:t xml:space="preserve"> § 2 mom. </w:t>
      </w:r>
      <w:r w:rsidR="00D352B8" w:rsidRPr="006E3DAF">
        <w:rPr>
          <w:lang w:val="sv-FI"/>
        </w:rPr>
        <w:t>6 och 9</w:t>
      </w:r>
      <w:r w:rsidRPr="006E3DAF">
        <w:rPr>
          <w:lang w:val="sv-FI"/>
        </w:rPr>
        <w:t xml:space="preserve"> punkten)</w:t>
      </w:r>
    </w:p>
    <w:p w14:paraId="41B7C95E" w14:textId="77777777" w:rsidR="00F87533" w:rsidRPr="006E3DAF" w:rsidRDefault="00F87533">
      <w:pPr>
        <w:pStyle w:val="Sisennettyleipteksti"/>
        <w:rPr>
          <w:lang w:val="sv-FI"/>
        </w:rPr>
      </w:pPr>
    </w:p>
    <w:p w14:paraId="42B4FA15" w14:textId="2FBACCDB" w:rsidR="00F87533" w:rsidRPr="006E3DAF" w:rsidRDefault="00F87533">
      <w:pPr>
        <w:pStyle w:val="Sisennettyleipteksti"/>
        <w:rPr>
          <w:lang w:val="sv-FI"/>
        </w:rPr>
      </w:pPr>
      <w:r w:rsidRPr="006E3DAF">
        <w:rPr>
          <w:lang w:val="sv-FI"/>
        </w:rPr>
        <w:t xml:space="preserve">Här ges uppgifter om arten och mängden av de utsläpp i vatten, luft och mark samt om det buller, de vibrationer och den </w:t>
      </w:r>
      <w:r w:rsidR="0037328B" w:rsidRPr="006E3DAF">
        <w:rPr>
          <w:lang w:val="sv-FI"/>
        </w:rPr>
        <w:t>bullernivå som</w:t>
      </w:r>
      <w:r w:rsidRPr="006E3DAF">
        <w:rPr>
          <w:lang w:val="sv-FI"/>
        </w:rPr>
        <w:t xml:space="preserve"> verksamheten medför. För verksamma anläggningar uppges utsläpp under förverkligat genomsnittligt verksamhetsår och utsläpp enligt produktionskapacitet. Dessutom uppges en bedömning eller en kalkyl av verksamhetens utsläpp för verksamhet som enligt ansökan betecknas som ny eller som ändring av verksamhet. Utsläppspunkternas placering märks ut på plankartan med beteckningar och geografiska koordinater (se punkt 2</w:t>
      </w:r>
      <w:r w:rsidR="00D352B8" w:rsidRPr="006E3DAF">
        <w:rPr>
          <w:lang w:val="sv-FI"/>
        </w:rPr>
        <w:t>8</w:t>
      </w:r>
      <w:r w:rsidRPr="006E3DAF">
        <w:rPr>
          <w:lang w:val="sv-FI"/>
        </w:rPr>
        <w:t>.2 bilagor till ansökan).</w:t>
      </w:r>
    </w:p>
    <w:p w14:paraId="33EAD6CA" w14:textId="77777777" w:rsidR="00F87533" w:rsidRPr="006E3DAF" w:rsidRDefault="00F87533">
      <w:pPr>
        <w:pStyle w:val="Sisennettyleipteksti"/>
        <w:rPr>
          <w:lang w:val="sv-FI"/>
        </w:rPr>
      </w:pPr>
    </w:p>
    <w:p w14:paraId="533ED115" w14:textId="77777777" w:rsidR="00F87533" w:rsidRPr="006E3DAF" w:rsidRDefault="00F87533">
      <w:pPr>
        <w:pStyle w:val="Sisennettyleipteksti"/>
        <w:rPr>
          <w:lang w:val="sv-FI"/>
        </w:rPr>
      </w:pPr>
    </w:p>
    <w:p w14:paraId="2BE7FA55" w14:textId="77777777" w:rsidR="00F87533" w:rsidRPr="006E3DAF" w:rsidRDefault="00F87533">
      <w:pPr>
        <w:pStyle w:val="Sisennettyleipteksti"/>
        <w:keepNext/>
        <w:rPr>
          <w:b/>
          <w:bCs/>
          <w:lang w:val="sv-FI"/>
        </w:rPr>
      </w:pPr>
      <w:r w:rsidRPr="006E3DAF">
        <w:rPr>
          <w:b/>
          <w:bCs/>
          <w:lang w:val="sv-FI"/>
        </w:rPr>
        <w:t>A. Utsläppskällorna, deras art och mängd i vattendrag och avlopp</w:t>
      </w:r>
    </w:p>
    <w:p w14:paraId="7D7B5156" w14:textId="77777777" w:rsidR="00F87533" w:rsidRPr="006E3DAF" w:rsidRDefault="00F87533">
      <w:pPr>
        <w:pStyle w:val="Sisennettyleipteksti"/>
        <w:keepNext/>
        <w:rPr>
          <w:lang w:val="sv-FI"/>
        </w:rPr>
      </w:pPr>
    </w:p>
    <w:p w14:paraId="7EEC54DD" w14:textId="77777777" w:rsidR="00F87533" w:rsidRPr="006E3DAF" w:rsidRDefault="00F87533">
      <w:pPr>
        <w:pStyle w:val="Sisennettyleipteksti"/>
        <w:keepNext/>
        <w:rPr>
          <w:lang w:val="sv-FI"/>
        </w:rPr>
      </w:pPr>
      <w:r w:rsidRPr="006E3DAF">
        <w:rPr>
          <w:lang w:val="sv-FI"/>
        </w:rPr>
        <w:t xml:space="preserve">Uppgifter ges om den totala avloppsvattenmängden (m³/d eller m³/a) som leds till vatten eller avlopp och dessutom mängderna indelade i process-, sanitets- och andra slag av avloppsvatten samt kylvatten och dagvatten. För varje ämne anges den totala belastningen (kg/a eller t/a) på vattendrag och avlopp. Det slam och avfall som uppstår vid behandlingen av avloppsvatten uppges som </w:t>
      </w:r>
      <w:proofErr w:type="spellStart"/>
      <w:r w:rsidRPr="006E3DAF">
        <w:rPr>
          <w:lang w:val="sv-FI"/>
        </w:rPr>
        <w:t>uppkommet</w:t>
      </w:r>
      <w:proofErr w:type="spellEnd"/>
      <w:r w:rsidRPr="006E3DAF">
        <w:rPr>
          <w:lang w:val="sv-FI"/>
        </w:rPr>
        <w:t xml:space="preserve"> avfall, under punkt 19. Till de delar det är relevant för ansökan ges uppgifter om halterna av ämnen i avloppsvattnet både innan reningen av avloppsvattnet, och efter reningen. Dessutom anges </w:t>
      </w:r>
      <w:proofErr w:type="spellStart"/>
      <w:r w:rsidRPr="006E3DAF">
        <w:rPr>
          <w:lang w:val="sv-FI"/>
        </w:rPr>
        <w:t>reningseffekten</w:t>
      </w:r>
      <w:proofErr w:type="spellEnd"/>
      <w:r w:rsidRPr="006E3DAF">
        <w:rPr>
          <w:lang w:val="sv-FI"/>
        </w:rPr>
        <w:t xml:space="preserve"> (reduktions-%) av avloppsvattenbehandlingen per ämne.</w:t>
      </w:r>
    </w:p>
    <w:p w14:paraId="4B808F9B" w14:textId="77777777" w:rsidR="00F87533" w:rsidRPr="006E3DAF" w:rsidRDefault="00F87533">
      <w:pPr>
        <w:rPr>
          <w:lang w:val="sv-FI"/>
        </w:rPr>
      </w:pPr>
    </w:p>
    <w:p w14:paraId="1E1207C0" w14:textId="499BC876" w:rsidR="00F87533" w:rsidRPr="006E3DAF" w:rsidRDefault="00F87533">
      <w:pPr>
        <w:pStyle w:val="Sisennettyleipteksti"/>
        <w:rPr>
          <w:lang w:val="sv-FI"/>
        </w:rPr>
      </w:pPr>
      <w:r w:rsidRPr="006E3DAF">
        <w:rPr>
          <w:lang w:val="sv-FI"/>
        </w:rPr>
        <w:t xml:space="preserve">Som grund </w:t>
      </w:r>
      <w:r w:rsidR="00EB74F7">
        <w:rPr>
          <w:lang w:val="sv-FI"/>
        </w:rPr>
        <w:t>p</w:t>
      </w:r>
      <w:r w:rsidRPr="006E3DAF">
        <w:rPr>
          <w:lang w:val="sv-FI"/>
        </w:rPr>
        <w:t xml:space="preserve">å de skadliga ämnenas (MSF bilaga </w:t>
      </w:r>
      <w:r w:rsidR="00D352B8" w:rsidRPr="006E3DAF">
        <w:rPr>
          <w:lang w:val="sv-FI"/>
        </w:rPr>
        <w:t>1</w:t>
      </w:r>
      <w:r w:rsidRPr="006E3DAF">
        <w:rPr>
          <w:lang w:val="sv-FI"/>
        </w:rPr>
        <w:t>) utsläpp använder man</w:t>
      </w:r>
      <w:r w:rsidR="00EB74F7">
        <w:rPr>
          <w:lang w:val="sv-FI"/>
        </w:rPr>
        <w:t xml:space="preserve"> informationen i </w:t>
      </w:r>
      <w:hyperlink r:id="rId24" w:history="1">
        <w:proofErr w:type="spellStart"/>
        <w:r w:rsidR="00A26645" w:rsidRPr="00A26645">
          <w:rPr>
            <w:rStyle w:val="Hyperlinkki"/>
            <w:lang w:val="sv-FI"/>
          </w:rPr>
          <w:t>Kem</w:t>
        </w:r>
        <w:r w:rsidR="00EB74F7">
          <w:rPr>
            <w:rStyle w:val="Hyperlinkki"/>
            <w:lang w:val="sv-FI"/>
          </w:rPr>
          <w:t>i</w:t>
        </w:r>
        <w:r w:rsidR="00A26645" w:rsidRPr="00A26645">
          <w:rPr>
            <w:rStyle w:val="Hyperlinkki"/>
            <w:lang w:val="sv-FI"/>
          </w:rPr>
          <w:t>Digi</w:t>
        </w:r>
        <w:proofErr w:type="spellEnd"/>
        <w:r w:rsidR="00A26645" w:rsidRPr="00A26645">
          <w:rPr>
            <w:rStyle w:val="Hyperlinkki"/>
            <w:lang w:val="sv-FI"/>
          </w:rPr>
          <w:t>-systemet</w:t>
        </w:r>
      </w:hyperlink>
      <w:r w:rsidR="00EB74F7">
        <w:rPr>
          <w:lang w:val="sv-FI"/>
        </w:rPr>
        <w:t xml:space="preserve"> preciserad efter behov</w:t>
      </w:r>
      <w:r w:rsidRPr="006E3DAF">
        <w:rPr>
          <w:lang w:val="sv-FI"/>
        </w:rPr>
        <w:t>.</w:t>
      </w:r>
    </w:p>
    <w:p w14:paraId="34C00D71" w14:textId="77777777" w:rsidR="00F87533" w:rsidRPr="006E3DAF" w:rsidRDefault="00F87533">
      <w:pPr>
        <w:pStyle w:val="Sisennettyleipteksti"/>
        <w:rPr>
          <w:lang w:val="sv-FI"/>
        </w:rPr>
      </w:pPr>
    </w:p>
    <w:p w14:paraId="46D086D6" w14:textId="77777777" w:rsidR="00F87533" w:rsidRPr="006E3DAF" w:rsidRDefault="00F87533">
      <w:pPr>
        <w:pStyle w:val="Sisennettyleipteksti"/>
        <w:rPr>
          <w:lang w:val="sv-FI"/>
        </w:rPr>
      </w:pPr>
      <w:r w:rsidRPr="006E3DAF">
        <w:rPr>
          <w:lang w:val="sv-FI"/>
        </w:rPr>
        <w:t>Beträffande arten av det avloppsvatten som uppstår i anläggningen eller fastigheten uppges för varje ämne den genomsnittliga halten (mg/l) och belastningen (kg/d eller kg/a) till de delar det är relevant för tillståndsansökan, eller personekvivalent, samt från vilken process avloppsvattnet härstammar.</w:t>
      </w:r>
    </w:p>
    <w:p w14:paraId="48D190F7" w14:textId="77777777" w:rsidR="00F87533" w:rsidRPr="006E3DAF" w:rsidRDefault="00F87533">
      <w:pPr>
        <w:pStyle w:val="Sisennettyleipteksti"/>
        <w:rPr>
          <w:lang w:val="sv-FI"/>
        </w:rPr>
      </w:pPr>
      <w:r w:rsidRPr="006E3DAF">
        <w:rPr>
          <w:lang w:val="sv-FI"/>
        </w:rPr>
        <w:t>För de genomsnittliga halterna uppges för vilken tid medelvärdet har beräknats. Se också miljöskyddsförordningens bilag</w:t>
      </w:r>
      <w:r w:rsidR="00D352B8" w:rsidRPr="006E3DAF">
        <w:rPr>
          <w:lang w:val="sv-FI"/>
        </w:rPr>
        <w:t>a</w:t>
      </w:r>
      <w:r w:rsidRPr="006E3DAF">
        <w:rPr>
          <w:lang w:val="sv-FI"/>
        </w:rPr>
        <w:t xml:space="preserve"> 1. I detta sammanhang uppges också den värmebelastning som avloppsvattnet åstadkommer (MWh/a), om det är nödvändigt för ansökan.</w:t>
      </w:r>
    </w:p>
    <w:p w14:paraId="2AB329AD" w14:textId="77777777" w:rsidR="00F87533" w:rsidRPr="006E3DAF" w:rsidRDefault="00F87533">
      <w:pPr>
        <w:pStyle w:val="Sisennettyleipteksti"/>
        <w:rPr>
          <w:lang w:val="sv-FI"/>
        </w:rPr>
      </w:pPr>
    </w:p>
    <w:p w14:paraId="36529270" w14:textId="77777777" w:rsidR="00F87533" w:rsidRPr="006E3DAF" w:rsidRDefault="00F87533">
      <w:pPr>
        <w:pStyle w:val="Sisennettyleipteksti"/>
        <w:rPr>
          <w:lang w:val="sv-FI"/>
        </w:rPr>
      </w:pPr>
    </w:p>
    <w:p w14:paraId="18C89C32" w14:textId="77777777" w:rsidR="00F87533" w:rsidRPr="006E3DAF" w:rsidRDefault="00F87533">
      <w:pPr>
        <w:pStyle w:val="Sisennettyleipteksti"/>
        <w:rPr>
          <w:b/>
          <w:bCs/>
          <w:lang w:val="sv-FI"/>
        </w:rPr>
      </w:pPr>
      <w:r w:rsidRPr="006E3DAF">
        <w:rPr>
          <w:b/>
          <w:bCs/>
          <w:lang w:val="sv-FI"/>
        </w:rPr>
        <w:t>B. Utsläppskällorna, deras art och mängd i luften</w:t>
      </w:r>
    </w:p>
    <w:p w14:paraId="631CE4E8" w14:textId="77777777" w:rsidR="00F87533" w:rsidRPr="006E3DAF" w:rsidRDefault="00F87533">
      <w:pPr>
        <w:pStyle w:val="Sisennettyleipteksti"/>
        <w:rPr>
          <w:lang w:val="sv-FI"/>
        </w:rPr>
      </w:pPr>
    </w:p>
    <w:p w14:paraId="668681B4" w14:textId="420EB6ED" w:rsidR="00F87533" w:rsidRPr="006E3DAF" w:rsidRDefault="00F87533">
      <w:pPr>
        <w:pStyle w:val="Sisennettyleipteksti"/>
        <w:rPr>
          <w:lang w:val="sv-FI"/>
        </w:rPr>
      </w:pPr>
      <w:r w:rsidRPr="006E3DAF">
        <w:rPr>
          <w:lang w:val="sv-FI"/>
        </w:rPr>
        <w:t>Utsläppens mängd uppges efter reningsåtgärder. Om utsläppen inte renas uppges detta, samt de orenade utsläppens omfattning. Utsläppen anges för åtminstone följande föreningar: svavel- och kväveoxider, stoft, koldioxid, eventuella tungmetaller, flyktiga organiska föreningar (VOC) och reducerade (illaluktande) svavelföreningar (TRS-föreningar). För information om utsläpp av skadliga ämnen (se bilaga 1, MSF) använder man</w:t>
      </w:r>
      <w:r w:rsidR="00EB74F7">
        <w:rPr>
          <w:lang w:val="sv-FI"/>
        </w:rPr>
        <w:t xml:space="preserve"> som grund informationen i</w:t>
      </w:r>
      <w:r w:rsidRPr="006E3DAF">
        <w:rPr>
          <w:lang w:val="sv-FI"/>
        </w:rPr>
        <w:t xml:space="preserve"> </w:t>
      </w:r>
      <w:hyperlink r:id="rId25" w:history="1">
        <w:proofErr w:type="spellStart"/>
        <w:r w:rsidR="0037328B" w:rsidRPr="0037328B">
          <w:rPr>
            <w:rStyle w:val="Hyperlinkki"/>
            <w:lang w:val="sv-FI"/>
          </w:rPr>
          <w:t>KemiDigi</w:t>
        </w:r>
        <w:proofErr w:type="spellEnd"/>
        <w:r w:rsidR="0037328B" w:rsidRPr="0037328B">
          <w:rPr>
            <w:rStyle w:val="Hyperlinkki"/>
            <w:lang w:val="sv-FI"/>
          </w:rPr>
          <w:t>-systemet</w:t>
        </w:r>
      </w:hyperlink>
      <w:r w:rsidR="00EB74F7">
        <w:rPr>
          <w:lang w:val="sv-FI"/>
        </w:rPr>
        <w:t xml:space="preserve"> preciserad efter behov</w:t>
      </w:r>
      <w:r w:rsidRPr="006E3DAF">
        <w:rPr>
          <w:lang w:val="sv-FI"/>
        </w:rPr>
        <w:t>.</w:t>
      </w:r>
    </w:p>
    <w:p w14:paraId="512AC608" w14:textId="77777777" w:rsidR="00F87533" w:rsidRPr="006E3DAF" w:rsidRDefault="00F87533">
      <w:pPr>
        <w:pStyle w:val="Sisennettyleipteksti"/>
        <w:rPr>
          <w:lang w:val="sv-FI"/>
        </w:rPr>
      </w:pPr>
    </w:p>
    <w:p w14:paraId="70FC1378" w14:textId="77777777" w:rsidR="00F87533" w:rsidRPr="006E3DAF" w:rsidRDefault="00F87533" w:rsidP="006E3DAF">
      <w:pPr>
        <w:pStyle w:val="Sisennettyleipteksti"/>
        <w:keepNext/>
        <w:rPr>
          <w:lang w:val="sv-FI"/>
        </w:rPr>
      </w:pPr>
      <w:r w:rsidRPr="006E3DAF">
        <w:rPr>
          <w:lang w:val="sv-FI"/>
        </w:rPr>
        <w:t>Om utsläppen i luften anges i tillämpliga delar deras</w:t>
      </w:r>
    </w:p>
    <w:p w14:paraId="1183D862" w14:textId="77777777" w:rsidR="00F87533" w:rsidRPr="006E3DAF" w:rsidRDefault="00F87533" w:rsidP="006E3DAF">
      <w:pPr>
        <w:pStyle w:val="3Luettelo"/>
        <w:keepNext/>
        <w:widowControl/>
        <w:rPr>
          <w:lang w:val="sv-FI"/>
        </w:rPr>
      </w:pPr>
      <w:r w:rsidRPr="006E3DAF">
        <w:rPr>
          <w:lang w:val="sv-FI"/>
        </w:rPr>
        <w:t>genomsnittliga årsutsläpp (indelade i punktutsläpp och diffusa utsläpp) (t/a), som motsvarar det uppskattade typiska utsläppet under ett verksamhetsår</w:t>
      </w:r>
    </w:p>
    <w:p w14:paraId="0A10EFC3" w14:textId="77777777" w:rsidR="00F87533" w:rsidRPr="006E3DAF" w:rsidRDefault="00F87533" w:rsidP="006E3DAF">
      <w:pPr>
        <w:pStyle w:val="3Luettelo"/>
        <w:keepNext/>
        <w:widowControl/>
        <w:rPr>
          <w:lang w:val="sv-FI"/>
        </w:rPr>
      </w:pPr>
      <w:r w:rsidRPr="006E3DAF">
        <w:rPr>
          <w:lang w:val="sv-FI"/>
        </w:rPr>
        <w:t>maximala årsutsläpp (t/a)</w:t>
      </w:r>
    </w:p>
    <w:p w14:paraId="46CABC3E" w14:textId="77777777" w:rsidR="00F87533" w:rsidRPr="006E3DAF" w:rsidRDefault="00F87533">
      <w:pPr>
        <w:pStyle w:val="3Luettelo"/>
        <w:rPr>
          <w:lang w:val="sv-FI"/>
        </w:rPr>
      </w:pPr>
      <w:r w:rsidRPr="006E3DAF">
        <w:rPr>
          <w:lang w:val="sv-FI"/>
        </w:rPr>
        <w:t>maximala utsläpp per timme (kg/h)</w:t>
      </w:r>
    </w:p>
    <w:p w14:paraId="6AA47D66" w14:textId="77777777" w:rsidR="00F87533" w:rsidRPr="006E3DAF" w:rsidRDefault="00F87533">
      <w:pPr>
        <w:pStyle w:val="3Luettelo"/>
        <w:rPr>
          <w:lang w:val="sv-FI"/>
        </w:rPr>
      </w:pPr>
      <w:r w:rsidRPr="006E3DAF">
        <w:rPr>
          <w:lang w:val="sv-FI"/>
        </w:rPr>
        <w:t>genomsnittliga specifika utsläpp, till exempel mg/MJ eller g/t produkt</w:t>
      </w:r>
    </w:p>
    <w:p w14:paraId="436B9AF4" w14:textId="77777777" w:rsidR="00F87533" w:rsidRPr="006E3DAF" w:rsidRDefault="00F87533">
      <w:pPr>
        <w:pStyle w:val="3Luettelo"/>
        <w:rPr>
          <w:lang w:val="sv-FI"/>
        </w:rPr>
      </w:pPr>
      <w:r w:rsidRPr="006E3DAF">
        <w:rPr>
          <w:lang w:val="sv-FI"/>
        </w:rPr>
        <w:t>uppskattade andel av störande utsläpp av årsutsläppen och dess andel av brukstiden</w:t>
      </w:r>
    </w:p>
    <w:p w14:paraId="122467DF" w14:textId="77777777" w:rsidR="00F87533" w:rsidRPr="006E3DAF" w:rsidRDefault="00F87533">
      <w:pPr>
        <w:pStyle w:val="3Luettelo"/>
        <w:rPr>
          <w:lang w:val="sv-FI"/>
        </w:rPr>
      </w:pPr>
      <w:r w:rsidRPr="006E3DAF">
        <w:rPr>
          <w:lang w:val="sv-FI"/>
        </w:rPr>
        <w:t>utsläppspunkter och deras höjd (m)</w:t>
      </w:r>
    </w:p>
    <w:p w14:paraId="19B198B3" w14:textId="77777777" w:rsidR="00F87533" w:rsidRPr="006E3DAF" w:rsidRDefault="00F87533">
      <w:pPr>
        <w:pStyle w:val="3Luettelo"/>
        <w:rPr>
          <w:lang w:val="sv-FI"/>
        </w:rPr>
      </w:pPr>
      <w:r w:rsidRPr="006E3DAF">
        <w:rPr>
          <w:lang w:val="sv-FI"/>
        </w:rPr>
        <w:t>genomsnittliga rökgashalt (mg/m</w:t>
      </w:r>
      <w:r w:rsidRPr="006E3DAF">
        <w:rPr>
          <w:vertAlign w:val="superscript"/>
          <w:lang w:val="sv-FI"/>
        </w:rPr>
        <w:t>3</w:t>
      </w:r>
      <w:r w:rsidRPr="006E3DAF">
        <w:rPr>
          <w:lang w:val="sv-FI"/>
        </w:rPr>
        <w:t>(n))</w:t>
      </w:r>
    </w:p>
    <w:p w14:paraId="4D3BD7D4" w14:textId="77777777" w:rsidR="00F87533" w:rsidRPr="006E3DAF" w:rsidRDefault="00F87533">
      <w:pPr>
        <w:pStyle w:val="3Luettelo"/>
        <w:rPr>
          <w:lang w:val="sv-FI"/>
        </w:rPr>
      </w:pPr>
      <w:r w:rsidRPr="006E3DAF">
        <w:rPr>
          <w:lang w:val="sv-FI"/>
        </w:rPr>
        <w:t>maximala utsläpp per timme</w:t>
      </w:r>
    </w:p>
    <w:p w14:paraId="0BD3C0D4" w14:textId="77777777" w:rsidR="00F87533" w:rsidRPr="006E3DAF" w:rsidRDefault="00F87533">
      <w:pPr>
        <w:pStyle w:val="3Luettelo"/>
        <w:rPr>
          <w:lang w:val="sv-FI"/>
        </w:rPr>
      </w:pPr>
      <w:r w:rsidRPr="006E3DAF">
        <w:rPr>
          <w:lang w:val="sv-FI"/>
        </w:rPr>
        <w:t>renares/metods separationsgrad (%), planerings- och garantivärde (mg/m</w:t>
      </w:r>
      <w:r w:rsidRPr="006E3DAF">
        <w:rPr>
          <w:vertAlign w:val="superscript"/>
          <w:lang w:val="sv-FI"/>
        </w:rPr>
        <w:t>3</w:t>
      </w:r>
      <w:r w:rsidRPr="006E3DAF">
        <w:rPr>
          <w:lang w:val="sv-FI"/>
        </w:rPr>
        <w:t xml:space="preserve">) för varje komponent och </w:t>
      </w:r>
      <w:proofErr w:type="spellStart"/>
      <w:r w:rsidRPr="006E3DAF">
        <w:rPr>
          <w:lang w:val="sv-FI"/>
        </w:rPr>
        <w:t>renarens</w:t>
      </w:r>
      <w:proofErr w:type="spellEnd"/>
      <w:r w:rsidRPr="006E3DAF">
        <w:rPr>
          <w:lang w:val="sv-FI"/>
        </w:rPr>
        <w:t xml:space="preserve"> beteckning.</w:t>
      </w:r>
    </w:p>
    <w:p w14:paraId="55992C34" w14:textId="77777777" w:rsidR="00F87533" w:rsidRPr="006E3DAF" w:rsidRDefault="00F87533">
      <w:pPr>
        <w:tabs>
          <w:tab w:val="left" w:pos="567"/>
        </w:tabs>
        <w:rPr>
          <w:lang w:val="sv-FI"/>
        </w:rPr>
      </w:pPr>
    </w:p>
    <w:p w14:paraId="7041A0A7" w14:textId="77777777" w:rsidR="00F87533" w:rsidRPr="006E3DAF" w:rsidRDefault="00F87533">
      <w:pPr>
        <w:pStyle w:val="Sisennettyleipteksti"/>
        <w:rPr>
          <w:lang w:val="sv-FI"/>
        </w:rPr>
      </w:pPr>
      <w:r w:rsidRPr="006E3DAF">
        <w:rPr>
          <w:lang w:val="sv-FI"/>
        </w:rPr>
        <w:t xml:space="preserve">Rökgashalterna för de olika komponenterna anges också efter processen/pannan före </w:t>
      </w:r>
      <w:proofErr w:type="spellStart"/>
      <w:r w:rsidRPr="006E3DAF">
        <w:rPr>
          <w:lang w:val="sv-FI"/>
        </w:rPr>
        <w:t>renaren</w:t>
      </w:r>
      <w:proofErr w:type="spellEnd"/>
      <w:r w:rsidRPr="006E3DAF">
        <w:rPr>
          <w:lang w:val="sv-FI"/>
        </w:rPr>
        <w:t xml:space="preserve"> som genomsnittlig halt (mg/m</w:t>
      </w:r>
      <w:r w:rsidRPr="006E3DAF">
        <w:rPr>
          <w:vertAlign w:val="superscript"/>
          <w:lang w:val="sv-FI"/>
        </w:rPr>
        <w:t>3</w:t>
      </w:r>
      <w:r w:rsidRPr="006E3DAF">
        <w:rPr>
          <w:lang w:val="sv-FI"/>
        </w:rPr>
        <w:t>(n)) och maximal halt per timme (mg/m</w:t>
      </w:r>
      <w:r w:rsidRPr="006E3DAF">
        <w:rPr>
          <w:vertAlign w:val="superscript"/>
          <w:lang w:val="sv-FI"/>
        </w:rPr>
        <w:t>3</w:t>
      </w:r>
      <w:r w:rsidRPr="006E3DAF">
        <w:rPr>
          <w:lang w:val="sv-FI"/>
        </w:rPr>
        <w:t>(n)). Metoden för bestämning av hal</w:t>
      </w:r>
      <w:r w:rsidRPr="006E3DAF">
        <w:rPr>
          <w:lang w:val="sv-FI"/>
        </w:rPr>
        <w:lastRenderedPageBreak/>
        <w:t>ten anges (uppskattning, ämnesbalans, koefficient, enstaka mätningar + drifttidskontroll, enstaka mätning + fortsatt uppföljning av processparametrarna + drifttidskontroll eller kontinuerlig mätning av utsläpp). Beräkningsmetoderna med exempel fogas till ansökan.</w:t>
      </w:r>
    </w:p>
    <w:p w14:paraId="20BD17BD" w14:textId="77777777" w:rsidR="00F87533" w:rsidRPr="006E3DAF" w:rsidRDefault="00F87533">
      <w:pPr>
        <w:pStyle w:val="Sisennettyleipteksti"/>
        <w:rPr>
          <w:lang w:val="sv-FI"/>
        </w:rPr>
      </w:pPr>
    </w:p>
    <w:p w14:paraId="114464E3" w14:textId="77777777" w:rsidR="00F87533" w:rsidRPr="006E3DAF" w:rsidRDefault="00F87533">
      <w:pPr>
        <w:pStyle w:val="Sisennettyleipteksti"/>
        <w:rPr>
          <w:lang w:val="sv-FI"/>
        </w:rPr>
      </w:pPr>
      <w:r w:rsidRPr="006E3DAF">
        <w:rPr>
          <w:lang w:val="sv-FI"/>
        </w:rPr>
        <w:t>Utsläppshalterna för de olika funktionerna anges omvandlade till följande syrehalter i torra gaser:</w:t>
      </w:r>
    </w:p>
    <w:p w14:paraId="07DF06ED" w14:textId="77777777" w:rsidR="00F87533" w:rsidRPr="006E3DAF" w:rsidRDefault="00F87533">
      <w:pPr>
        <w:pStyle w:val="3Luettelo"/>
        <w:rPr>
          <w:lang w:val="sv-FI"/>
        </w:rPr>
      </w:pPr>
      <w:r w:rsidRPr="006E3DAF">
        <w:rPr>
          <w:lang w:val="sv-FI"/>
        </w:rPr>
        <w:t>förbränningsanläggningar, fasta bränslen 6 %</w:t>
      </w:r>
    </w:p>
    <w:p w14:paraId="121956E4" w14:textId="77777777" w:rsidR="00F87533" w:rsidRPr="006E3DAF" w:rsidRDefault="00F87533">
      <w:pPr>
        <w:pStyle w:val="3Luettelo"/>
        <w:rPr>
          <w:lang w:val="sv-FI"/>
        </w:rPr>
      </w:pPr>
      <w:r w:rsidRPr="006E3DAF">
        <w:rPr>
          <w:lang w:val="sv-FI"/>
        </w:rPr>
        <w:t>förbränningsanläggningar, flytande och gasformiga bränslen 3 %</w:t>
      </w:r>
    </w:p>
    <w:p w14:paraId="7127236B" w14:textId="77777777" w:rsidR="00F87533" w:rsidRPr="006E3DAF" w:rsidRDefault="00F87533">
      <w:pPr>
        <w:pStyle w:val="3Luettelo"/>
        <w:rPr>
          <w:lang w:val="sv-FI"/>
        </w:rPr>
      </w:pPr>
      <w:r w:rsidRPr="006E3DAF">
        <w:rPr>
          <w:lang w:val="sv-FI"/>
        </w:rPr>
        <w:t>gasturbiner 15 %</w:t>
      </w:r>
    </w:p>
    <w:p w14:paraId="0586C1BA" w14:textId="77777777" w:rsidR="00F87533" w:rsidRPr="006E3DAF" w:rsidRDefault="00F87533">
      <w:pPr>
        <w:pStyle w:val="3Luettelo"/>
        <w:rPr>
          <w:lang w:val="sv-FI"/>
        </w:rPr>
      </w:pPr>
      <w:r w:rsidRPr="006E3DAF">
        <w:rPr>
          <w:lang w:val="sv-FI"/>
        </w:rPr>
        <w:t>anläggning för avfallsförbränning 11 %</w:t>
      </w:r>
    </w:p>
    <w:p w14:paraId="1DC2A7CE" w14:textId="77777777" w:rsidR="00F87533" w:rsidRPr="006E3DAF" w:rsidRDefault="00F87533">
      <w:pPr>
        <w:pStyle w:val="3Luettelo"/>
        <w:rPr>
          <w:lang w:val="sv-FI"/>
        </w:rPr>
      </w:pPr>
      <w:r w:rsidRPr="006E3DAF">
        <w:rPr>
          <w:lang w:val="sv-FI"/>
        </w:rPr>
        <w:t>asfaltstationer 17 %.</w:t>
      </w:r>
    </w:p>
    <w:p w14:paraId="4FAC5C42" w14:textId="77777777" w:rsidR="00F87533" w:rsidRPr="006E3DAF" w:rsidRDefault="00F87533">
      <w:pPr>
        <w:tabs>
          <w:tab w:val="left" w:pos="567"/>
        </w:tabs>
        <w:rPr>
          <w:lang w:val="sv-FI"/>
        </w:rPr>
      </w:pPr>
    </w:p>
    <w:p w14:paraId="225C2253" w14:textId="77777777" w:rsidR="00F87533" w:rsidRPr="006E3DAF" w:rsidRDefault="00F87533">
      <w:pPr>
        <w:tabs>
          <w:tab w:val="left" w:pos="567"/>
        </w:tabs>
        <w:rPr>
          <w:lang w:val="sv-FI"/>
        </w:rPr>
      </w:pPr>
    </w:p>
    <w:p w14:paraId="439D9588" w14:textId="77777777" w:rsidR="00F87533" w:rsidRPr="006E3DAF" w:rsidRDefault="00F87533">
      <w:pPr>
        <w:pStyle w:val="Sisennettyleipteksti"/>
        <w:rPr>
          <w:b/>
          <w:bCs/>
          <w:lang w:val="sv-FI"/>
        </w:rPr>
      </w:pPr>
      <w:r w:rsidRPr="006E3DAF">
        <w:rPr>
          <w:b/>
          <w:bCs/>
          <w:lang w:val="sv-FI"/>
        </w:rPr>
        <w:t>C. Utsläppen i mark och grundvatten och hur de förhindras</w:t>
      </w:r>
    </w:p>
    <w:p w14:paraId="0F7E51E9" w14:textId="77777777" w:rsidR="00F87533" w:rsidRPr="006E3DAF" w:rsidRDefault="00F87533">
      <w:pPr>
        <w:pStyle w:val="Sisennettyleipteksti"/>
        <w:rPr>
          <w:lang w:val="sv-FI"/>
        </w:rPr>
      </w:pPr>
    </w:p>
    <w:p w14:paraId="7C190067" w14:textId="77777777" w:rsidR="00F87533" w:rsidRPr="006E3DAF" w:rsidRDefault="00F87533">
      <w:pPr>
        <w:pStyle w:val="Sisennettyleipteksti"/>
        <w:rPr>
          <w:lang w:val="sv-FI"/>
        </w:rPr>
      </w:pPr>
      <w:r w:rsidRPr="006E3DAF">
        <w:rPr>
          <w:lang w:val="sv-FI"/>
        </w:rPr>
        <w:t>Om verksamheten medför utsläpp i marken, ska en utredning ges om deras mängd eller beskaffenhet. En utredning av eventuella utsläpp i marken orsakade av tid</w:t>
      </w:r>
      <w:r w:rsidR="00281D73" w:rsidRPr="006E3DAF">
        <w:rPr>
          <w:lang w:val="sv-FI"/>
        </w:rPr>
        <w:t>igare verksamhet ska också ges.</w:t>
      </w:r>
    </w:p>
    <w:p w14:paraId="6631686D" w14:textId="77777777" w:rsidR="00281D73" w:rsidRPr="006E3DAF" w:rsidRDefault="00281D73">
      <w:pPr>
        <w:pStyle w:val="Sisennettyleipteksti"/>
        <w:rPr>
          <w:lang w:val="sv-FI"/>
        </w:rPr>
      </w:pPr>
    </w:p>
    <w:p w14:paraId="108004ED" w14:textId="77777777" w:rsidR="00281D73" w:rsidRPr="006E3DAF" w:rsidRDefault="00281D73" w:rsidP="00281D73">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567"/>
        <w:rPr>
          <w:lang w:val="sv-SE"/>
        </w:rPr>
      </w:pPr>
      <w:r w:rsidRPr="006E3DAF">
        <w:rPr>
          <w:lang w:val="sv-SE"/>
        </w:rPr>
        <w:t xml:space="preserve">Till ansökan ska fogas en utredning över åtgärderna för skydd av mark och grundvatten samt en bedömning av behovet att kontrollera marken och grundvattnet utifrån risken för förorening och </w:t>
      </w:r>
      <w:r w:rsidR="00BA5836" w:rsidRPr="006E3DAF">
        <w:rPr>
          <w:lang w:val="sv-SE"/>
        </w:rPr>
        <w:t>av</w:t>
      </w:r>
      <w:r w:rsidRPr="006E3DAF">
        <w:rPr>
          <w:lang w:val="sv-SE"/>
        </w:rPr>
        <w:t xml:space="preserve"> intervallerna för en eventuell kontroll.</w:t>
      </w:r>
    </w:p>
    <w:p w14:paraId="1A49BE15" w14:textId="77777777" w:rsidR="00F87533" w:rsidRPr="006E3DAF" w:rsidRDefault="00F87533">
      <w:pPr>
        <w:tabs>
          <w:tab w:val="left" w:pos="567"/>
        </w:tabs>
        <w:rPr>
          <w:lang w:val="sv-SE"/>
        </w:rPr>
      </w:pPr>
    </w:p>
    <w:p w14:paraId="1A0DF822" w14:textId="77777777" w:rsidR="00F87533" w:rsidRPr="006E3DAF" w:rsidRDefault="00F87533">
      <w:pPr>
        <w:tabs>
          <w:tab w:val="left" w:pos="567"/>
        </w:tabs>
        <w:rPr>
          <w:lang w:val="sv-SE"/>
        </w:rPr>
      </w:pPr>
    </w:p>
    <w:p w14:paraId="24F4F54A" w14:textId="77777777" w:rsidR="00F87533" w:rsidRPr="006E3DAF" w:rsidRDefault="00F87533">
      <w:pPr>
        <w:pStyle w:val="Sisennettyleipteksti"/>
        <w:rPr>
          <w:b/>
          <w:bCs/>
          <w:lang w:val="sv-FI"/>
        </w:rPr>
      </w:pPr>
      <w:r w:rsidRPr="006E3DAF">
        <w:rPr>
          <w:b/>
          <w:bCs/>
          <w:lang w:val="sv-FI"/>
        </w:rPr>
        <w:t>D. Buller och vibrationer</w:t>
      </w:r>
    </w:p>
    <w:p w14:paraId="6472CF8D" w14:textId="77777777" w:rsidR="00F87533" w:rsidRPr="006E3DAF" w:rsidRDefault="00F87533">
      <w:pPr>
        <w:pStyle w:val="Sisennettyleipteksti"/>
        <w:rPr>
          <w:lang w:val="sv-FI"/>
        </w:rPr>
      </w:pPr>
    </w:p>
    <w:p w14:paraId="239152DB" w14:textId="77777777" w:rsidR="00F87533" w:rsidRPr="006E3DAF" w:rsidRDefault="00F87533">
      <w:pPr>
        <w:pStyle w:val="Sisennettyleipteksti"/>
        <w:rPr>
          <w:lang w:val="sv-FI"/>
        </w:rPr>
      </w:pPr>
      <w:r w:rsidRPr="006E3DAF">
        <w:rPr>
          <w:lang w:val="sv-FI"/>
        </w:rPr>
        <w:t xml:space="preserve">I ansökan </w:t>
      </w:r>
      <w:r w:rsidR="00F85349" w:rsidRPr="006E3DAF">
        <w:rPr>
          <w:lang w:val="sv-FI"/>
        </w:rPr>
        <w:t>lämnas</w:t>
      </w:r>
      <w:r w:rsidRPr="006E3DAF">
        <w:rPr>
          <w:lang w:val="sv-FI"/>
        </w:rPr>
        <w:t xml:space="preserve"> en utredning över buller och vibrationer, där man vid behov ger uppgifter om det buller och de vibrationer som uppstår på grund av verksamheten. Där redogörs för utsläppskällorna och deras art samt den tidsmässiga variationen. Bullerkällorna märks ut i situationsplanen. De mest betydande bullerkällornas utsläpp mäts enligt frekvensband och deras ljudeffektnivå L</w:t>
      </w:r>
      <w:r w:rsidRPr="006E3DAF">
        <w:rPr>
          <w:vertAlign w:val="subscript"/>
          <w:lang w:val="sv-FI"/>
        </w:rPr>
        <w:t>WA</w:t>
      </w:r>
      <w:r w:rsidRPr="006E3DAF">
        <w:rPr>
          <w:lang w:val="sv-FI"/>
        </w:rPr>
        <w:t xml:space="preserve"> (bullerutsläpp) definieras.</w:t>
      </w:r>
    </w:p>
    <w:p w14:paraId="19244DFD" w14:textId="77777777" w:rsidR="00F87533" w:rsidRPr="006E3DAF" w:rsidRDefault="00F87533">
      <w:pPr>
        <w:pStyle w:val="3Luettelo"/>
        <w:rPr>
          <w:lang w:val="sv-FI"/>
        </w:rPr>
      </w:pPr>
      <w:r w:rsidRPr="006E3DAF">
        <w:rPr>
          <w:lang w:val="sv-FI"/>
        </w:rPr>
        <w:t>Med typ av buller avses jämnt buller eller buller med stegvisa nivåvariationer, varierande buller, eller buller som består av enskilda bullerepisoder.</w:t>
      </w:r>
    </w:p>
    <w:p w14:paraId="20D09FC1" w14:textId="77777777" w:rsidR="00F87533" w:rsidRPr="006E3DAF" w:rsidRDefault="00F87533">
      <w:pPr>
        <w:pStyle w:val="3Luettelo"/>
        <w:rPr>
          <w:lang w:val="sv-FI"/>
        </w:rPr>
      </w:pPr>
      <w:r w:rsidRPr="006E3DAF">
        <w:rPr>
          <w:lang w:val="sv-FI"/>
        </w:rPr>
        <w:t xml:space="preserve">Egenskaper hos buller är </w:t>
      </w:r>
      <w:proofErr w:type="gramStart"/>
      <w:r w:rsidRPr="006E3DAF">
        <w:rPr>
          <w:lang w:val="sv-FI"/>
        </w:rPr>
        <w:t>t.ex.</w:t>
      </w:r>
      <w:proofErr w:type="gramEnd"/>
      <w:r w:rsidRPr="006E3DAF">
        <w:rPr>
          <w:lang w:val="sv-FI"/>
        </w:rPr>
        <w:t xml:space="preserve"> impulsmässighet och </w:t>
      </w:r>
      <w:proofErr w:type="spellStart"/>
      <w:r w:rsidRPr="006E3DAF">
        <w:rPr>
          <w:lang w:val="sv-FI"/>
        </w:rPr>
        <w:t>smalbandighet</w:t>
      </w:r>
      <w:proofErr w:type="spellEnd"/>
      <w:r w:rsidRPr="006E3DAF">
        <w:rPr>
          <w:lang w:val="sv-FI"/>
        </w:rPr>
        <w:t>, eventuella variationer i dessa samt deras längd. Om bullret består av bullerepisoder som tydligt kan avskiljas från varandra, anges deras antal/dygn.</w:t>
      </w:r>
    </w:p>
    <w:p w14:paraId="7E8D7578" w14:textId="77777777" w:rsidR="00F87533" w:rsidRPr="006E3DAF" w:rsidRDefault="00F87533">
      <w:pPr>
        <w:pStyle w:val="3Luettelo"/>
        <w:rPr>
          <w:lang w:val="sv-FI"/>
        </w:rPr>
      </w:pPr>
      <w:r w:rsidRPr="006E3DAF">
        <w:rPr>
          <w:lang w:val="sv-FI"/>
        </w:rPr>
        <w:t xml:space="preserve">Om </w:t>
      </w:r>
      <w:r w:rsidR="00F85349" w:rsidRPr="006E3DAF">
        <w:rPr>
          <w:lang w:val="sv-FI"/>
        </w:rPr>
        <w:t xml:space="preserve">det finns </w:t>
      </w:r>
      <w:r w:rsidRPr="006E3DAF">
        <w:rPr>
          <w:lang w:val="sv-FI"/>
        </w:rPr>
        <w:t xml:space="preserve">mätresultat </w:t>
      </w:r>
      <w:r w:rsidR="00F85349" w:rsidRPr="006E3DAF">
        <w:rPr>
          <w:lang w:val="sv-FI"/>
        </w:rPr>
        <w:t>beträffande</w:t>
      </w:r>
      <w:r w:rsidRPr="006E3DAF">
        <w:rPr>
          <w:lang w:val="sv-FI"/>
        </w:rPr>
        <w:t xml:space="preserve"> bullret, </w:t>
      </w:r>
      <w:r w:rsidR="00F85349" w:rsidRPr="006E3DAF">
        <w:rPr>
          <w:lang w:val="sv-FI"/>
        </w:rPr>
        <w:t xml:space="preserve">ska </w:t>
      </w:r>
      <w:r w:rsidRPr="006E3DAF">
        <w:rPr>
          <w:lang w:val="sv-FI"/>
        </w:rPr>
        <w:t xml:space="preserve">de senaste </w:t>
      </w:r>
      <w:proofErr w:type="spellStart"/>
      <w:r w:rsidRPr="006E3DAF">
        <w:rPr>
          <w:lang w:val="sv-FI"/>
        </w:rPr>
        <w:t>mätrapporterna</w:t>
      </w:r>
      <w:proofErr w:type="spellEnd"/>
      <w:r w:rsidRPr="006E3DAF">
        <w:rPr>
          <w:lang w:val="sv-FI"/>
        </w:rPr>
        <w:t xml:space="preserve"> </w:t>
      </w:r>
      <w:r w:rsidR="00F85349" w:rsidRPr="006E3DAF">
        <w:rPr>
          <w:lang w:val="sv-FI"/>
        </w:rPr>
        <w:t xml:space="preserve">fogas </w:t>
      </w:r>
      <w:r w:rsidRPr="006E3DAF">
        <w:rPr>
          <w:lang w:val="sv-FI"/>
        </w:rPr>
        <w:t>till ansökan.</w:t>
      </w:r>
    </w:p>
    <w:p w14:paraId="13E06BF1" w14:textId="77777777" w:rsidR="00F87533" w:rsidRPr="006E3DAF" w:rsidRDefault="00F87533">
      <w:pPr>
        <w:pStyle w:val="Sisennettyleipteksti"/>
        <w:rPr>
          <w:lang w:val="sv-FI"/>
        </w:rPr>
      </w:pPr>
    </w:p>
    <w:p w14:paraId="2399AD08" w14:textId="77777777" w:rsidR="00F87533" w:rsidRPr="006E3DAF" w:rsidRDefault="00F87533">
      <w:pPr>
        <w:pStyle w:val="Sisennettyleipteksti"/>
        <w:rPr>
          <w:lang w:val="sv-FI"/>
        </w:rPr>
      </w:pPr>
      <w:r w:rsidRPr="006E3DAF">
        <w:rPr>
          <w:lang w:val="sv-FI"/>
        </w:rPr>
        <w:t xml:space="preserve">Dessutom anges i ansökan </w:t>
      </w:r>
      <w:r w:rsidR="00F85349" w:rsidRPr="006E3DAF">
        <w:rPr>
          <w:lang w:val="sv-FI"/>
        </w:rPr>
        <w:t>vilka</w:t>
      </w:r>
      <w:r w:rsidRPr="006E3DAF">
        <w:rPr>
          <w:lang w:val="sv-FI"/>
        </w:rPr>
        <w:t xml:space="preserve"> åtgärder </w:t>
      </w:r>
      <w:r w:rsidR="00F85349" w:rsidRPr="006E3DAF">
        <w:rPr>
          <w:lang w:val="sv-FI"/>
        </w:rPr>
        <w:t xml:space="preserve">som genomförts </w:t>
      </w:r>
      <w:r w:rsidRPr="006E3DAF">
        <w:rPr>
          <w:lang w:val="sv-FI"/>
        </w:rPr>
        <w:t>för att minska buller och vibrationer, samt eventuella planer för att minska utsläppet av dem.</w:t>
      </w:r>
    </w:p>
    <w:p w14:paraId="598FD363" w14:textId="77777777" w:rsidR="00F87533" w:rsidRPr="006E3DAF" w:rsidRDefault="00F87533">
      <w:pPr>
        <w:widowControl w:val="0"/>
        <w:tabs>
          <w:tab w:val="left" w:pos="567"/>
        </w:tabs>
        <w:rPr>
          <w:lang w:val="sv-FI"/>
        </w:rPr>
      </w:pPr>
    </w:p>
    <w:p w14:paraId="7DAD61BD" w14:textId="77777777" w:rsidR="00F87533" w:rsidRPr="006E3DAF" w:rsidRDefault="00F87533">
      <w:pPr>
        <w:widowControl w:val="0"/>
        <w:tabs>
          <w:tab w:val="left" w:pos="567"/>
        </w:tabs>
        <w:rPr>
          <w:lang w:val="sv-FI"/>
        </w:rPr>
      </w:pPr>
    </w:p>
    <w:p w14:paraId="7F8B9B9F" w14:textId="77777777" w:rsidR="00F87533" w:rsidRPr="006E3DAF" w:rsidRDefault="00F87533">
      <w:pPr>
        <w:pStyle w:val="Otsikko3"/>
        <w:rPr>
          <w:lang w:val="sv-FI"/>
        </w:rPr>
      </w:pPr>
      <w:bookmarkStart w:id="38" w:name="_Toc411251941"/>
      <w:r w:rsidRPr="006E3DAF">
        <w:rPr>
          <w:lang w:val="sv-FI"/>
        </w:rPr>
        <w:t>18.</w:t>
      </w:r>
      <w:r w:rsidRPr="006E3DAF">
        <w:rPr>
          <w:lang w:val="sv-FI"/>
        </w:rPr>
        <w:tab/>
        <w:t>Åtgärder för reducering och rening av utsläpp</w:t>
      </w:r>
      <w:bookmarkEnd w:id="38"/>
    </w:p>
    <w:p w14:paraId="29DE2EA8" w14:textId="77777777" w:rsidR="00F87533" w:rsidRPr="006E3DAF" w:rsidRDefault="00F87533">
      <w:pPr>
        <w:pStyle w:val="Sisennettyleipteksti"/>
        <w:rPr>
          <w:lang w:val="sv-FI"/>
        </w:rPr>
      </w:pPr>
      <w:r w:rsidRPr="006E3DAF">
        <w:rPr>
          <w:lang w:val="sv-FI"/>
        </w:rPr>
        <w:t>(</w:t>
      </w:r>
      <w:r w:rsidR="00F85349" w:rsidRPr="006E3DAF">
        <w:rPr>
          <w:lang w:val="sv-FI"/>
        </w:rPr>
        <w:t xml:space="preserve">MSF </w:t>
      </w:r>
      <w:r w:rsidR="00A939C9" w:rsidRPr="006E3DAF">
        <w:rPr>
          <w:lang w:val="sv-FI"/>
        </w:rPr>
        <w:t>3</w:t>
      </w:r>
      <w:r w:rsidRPr="006E3DAF">
        <w:rPr>
          <w:lang w:val="sv-FI"/>
        </w:rPr>
        <w:t xml:space="preserve"> § 2 mom. </w:t>
      </w:r>
      <w:r w:rsidR="00A939C9" w:rsidRPr="006E3DAF">
        <w:rPr>
          <w:lang w:val="sv-FI"/>
        </w:rPr>
        <w:t>8</w:t>
      </w:r>
      <w:r w:rsidRPr="006E3DAF">
        <w:rPr>
          <w:lang w:val="sv-FI"/>
        </w:rPr>
        <w:t xml:space="preserve"> punkten)</w:t>
      </w:r>
    </w:p>
    <w:p w14:paraId="4BB09B4D" w14:textId="77777777" w:rsidR="00F87533" w:rsidRPr="006E3DAF" w:rsidRDefault="00F87533">
      <w:pPr>
        <w:pStyle w:val="Sisennettyleipteksti"/>
        <w:rPr>
          <w:lang w:val="sv-FI"/>
        </w:rPr>
      </w:pPr>
    </w:p>
    <w:p w14:paraId="5142C29F" w14:textId="77777777" w:rsidR="00F87533" w:rsidRPr="006E3DAF" w:rsidRDefault="00F87533">
      <w:pPr>
        <w:pStyle w:val="Sisennettyleipteksti"/>
        <w:rPr>
          <w:lang w:val="sv-FI"/>
        </w:rPr>
      </w:pPr>
      <w:r w:rsidRPr="006E3DAF">
        <w:rPr>
          <w:lang w:val="sv-FI"/>
        </w:rPr>
        <w:t>Här ges en utredning om genomförda (exempelvis under de senaste fem åren) och planerade åtgärder för minskning och rening av utsläppen. Åtgärderna för förhindrande av uppkomsten eller minskning av utsläppen i luft och vatten anges (s.k. processtekniska åtgärder) samt metoderna för och effekten av reningen av utsläppen (den s.k. skorstenstekniken). Förbehandlingen av industrins avloppsvatten beskrivs när avloppsvattnet avleds till ett allmänt avlopp eller till någon annans avlopp. De åtgärder anges med vilka utsläppen i marken förhindras och bullerutsläppen minskas.</w:t>
      </w:r>
    </w:p>
    <w:p w14:paraId="09312BF3" w14:textId="77777777" w:rsidR="00F87533" w:rsidRPr="006E3DAF" w:rsidRDefault="00F87533">
      <w:pPr>
        <w:pStyle w:val="Sisennettyleipteksti"/>
        <w:rPr>
          <w:lang w:val="sv-FI"/>
        </w:rPr>
      </w:pPr>
    </w:p>
    <w:p w14:paraId="3E6FC91E" w14:textId="77777777" w:rsidR="00F87533" w:rsidRPr="006E3DAF" w:rsidRDefault="00F87533">
      <w:pPr>
        <w:pStyle w:val="Sisennettyleipteksti"/>
        <w:rPr>
          <w:lang w:val="sv-FI"/>
        </w:rPr>
      </w:pPr>
      <w:r w:rsidRPr="006E3DAF">
        <w:rPr>
          <w:lang w:val="sv-FI"/>
        </w:rPr>
        <w:t>Med hjälp av ett diagram visas utsläppens väg från processen via reningen till utsläppspunkten. Reningsmetoderna beskrivs och deras placering och dimensionering anges.</w:t>
      </w:r>
    </w:p>
    <w:p w14:paraId="61835472" w14:textId="77777777" w:rsidR="00F87533" w:rsidRPr="006E3DAF" w:rsidRDefault="00F87533">
      <w:pPr>
        <w:widowControl w:val="0"/>
        <w:tabs>
          <w:tab w:val="left" w:pos="567"/>
        </w:tabs>
        <w:rPr>
          <w:lang w:val="sv-FI"/>
        </w:rPr>
      </w:pPr>
    </w:p>
    <w:p w14:paraId="064B7D5F" w14:textId="77777777" w:rsidR="00F87533" w:rsidRPr="006E3DAF" w:rsidRDefault="00F87533">
      <w:pPr>
        <w:widowControl w:val="0"/>
        <w:tabs>
          <w:tab w:val="left" w:pos="567"/>
        </w:tabs>
        <w:rPr>
          <w:lang w:val="sv-FI"/>
        </w:rPr>
      </w:pPr>
    </w:p>
    <w:p w14:paraId="191564D4" w14:textId="77777777" w:rsidR="00F87533" w:rsidRPr="006E3DAF" w:rsidRDefault="00F87533" w:rsidP="001B2DF4">
      <w:pPr>
        <w:pStyle w:val="Otsikko3"/>
        <w:rPr>
          <w:lang w:val="sv-FI"/>
        </w:rPr>
      </w:pPr>
      <w:bookmarkStart w:id="39" w:name="_Toc411251942"/>
      <w:r w:rsidRPr="006E3DAF">
        <w:rPr>
          <w:lang w:val="sv-FI"/>
        </w:rPr>
        <w:lastRenderedPageBreak/>
        <w:t>19.</w:t>
      </w:r>
      <w:r w:rsidRPr="006E3DAF">
        <w:rPr>
          <w:lang w:val="sv-FI"/>
        </w:rPr>
        <w:tab/>
        <w:t>Avfall som uppkommer, dess beskaffenhet och mängd, förvaring och vidare transport</w:t>
      </w:r>
      <w:bookmarkEnd w:id="39"/>
    </w:p>
    <w:p w14:paraId="64C9DF26" w14:textId="77777777" w:rsidR="00F87533" w:rsidRPr="006E3DAF" w:rsidRDefault="00F87533" w:rsidP="001B2DF4">
      <w:pPr>
        <w:pStyle w:val="Sisennettyleipteksti"/>
        <w:keepNext/>
        <w:rPr>
          <w:lang w:val="sv-FI"/>
        </w:rPr>
      </w:pPr>
      <w:r w:rsidRPr="006E3DAF">
        <w:rPr>
          <w:lang w:val="sv-FI"/>
        </w:rPr>
        <w:t>(</w:t>
      </w:r>
      <w:r w:rsidR="00900416" w:rsidRPr="006E3DAF">
        <w:rPr>
          <w:lang w:val="sv-FI"/>
        </w:rPr>
        <w:t xml:space="preserve">MSF </w:t>
      </w:r>
      <w:r w:rsidR="00A939C9" w:rsidRPr="006E3DAF">
        <w:rPr>
          <w:lang w:val="sv-FI"/>
        </w:rPr>
        <w:t>3</w:t>
      </w:r>
      <w:r w:rsidRPr="006E3DAF">
        <w:rPr>
          <w:lang w:val="sv-FI"/>
        </w:rPr>
        <w:t xml:space="preserve"> § 1 mom. 7 punkten, </w:t>
      </w:r>
      <w:r w:rsidR="00900416" w:rsidRPr="006E3DAF">
        <w:rPr>
          <w:lang w:val="sv-FI"/>
        </w:rPr>
        <w:t xml:space="preserve">MSF </w:t>
      </w:r>
      <w:r w:rsidR="00A939C9" w:rsidRPr="006E3DAF">
        <w:rPr>
          <w:lang w:val="sv-FI"/>
        </w:rPr>
        <w:t>3</w:t>
      </w:r>
      <w:r w:rsidRPr="006E3DAF">
        <w:rPr>
          <w:lang w:val="sv-FI"/>
        </w:rPr>
        <w:t xml:space="preserve"> § 2 mom. 1</w:t>
      </w:r>
      <w:r w:rsidR="00A939C9" w:rsidRPr="006E3DAF">
        <w:rPr>
          <w:lang w:val="sv-FI"/>
        </w:rPr>
        <w:t>2</w:t>
      </w:r>
      <w:r w:rsidRPr="006E3DAF">
        <w:rPr>
          <w:lang w:val="sv-FI"/>
        </w:rPr>
        <w:t xml:space="preserve"> punkten)</w:t>
      </w:r>
    </w:p>
    <w:p w14:paraId="2F828F3F" w14:textId="77777777" w:rsidR="00F87533" w:rsidRPr="006E3DAF" w:rsidRDefault="00F87533" w:rsidP="001B2DF4">
      <w:pPr>
        <w:pStyle w:val="Sisennettyleipteksti"/>
        <w:keepNext/>
        <w:rPr>
          <w:lang w:val="sv-FI"/>
        </w:rPr>
      </w:pPr>
    </w:p>
    <w:p w14:paraId="3EBE2094" w14:textId="77777777" w:rsidR="00F87533" w:rsidRPr="006E3DAF" w:rsidRDefault="00F87533" w:rsidP="001B2DF4">
      <w:pPr>
        <w:pStyle w:val="Sisennettyleipteksti"/>
        <w:keepNext/>
        <w:rPr>
          <w:lang w:val="sv-FI"/>
        </w:rPr>
      </w:pPr>
      <w:r w:rsidRPr="006E3DAF">
        <w:rPr>
          <w:lang w:val="sv-FI"/>
        </w:rPr>
        <w:t xml:space="preserve">Uppgifter ges om det avfall som uppkommer och om dess beskaffenhet och mängd, samt om avfallsuppsamlingen och transporten och vart man ämnar transportera avfallet för återanvändning eller </w:t>
      </w:r>
      <w:r w:rsidR="00864232" w:rsidRPr="006E3DAF">
        <w:rPr>
          <w:lang w:val="sv-FI"/>
        </w:rPr>
        <w:t>bortskaffande</w:t>
      </w:r>
      <w:r w:rsidRPr="006E3DAF">
        <w:rPr>
          <w:lang w:val="sv-FI"/>
        </w:rPr>
        <w:t>. Kontaktuppgifter till behandlings- och återvinningsplatserna uppges. Om avfallet anges också var (</w:t>
      </w:r>
      <w:proofErr w:type="gramStart"/>
      <w:r w:rsidRPr="006E3DAF">
        <w:rPr>
          <w:lang w:val="sv-FI"/>
        </w:rPr>
        <w:t>t.ex.</w:t>
      </w:r>
      <w:proofErr w:type="gramEnd"/>
      <w:r w:rsidRPr="006E3DAF">
        <w:rPr>
          <w:lang w:val="sv-FI"/>
        </w:rPr>
        <w:t xml:space="preserve"> i processen) avfallet uppkommer. Om avfallet ges följande årliga uppgifter för ett genomsnittligt förverkligat verksamhetsår, för den verksamhet som ansökan gäller samt för en verksamhetstid av största möjliga produktionskapacitet:</w:t>
      </w:r>
    </w:p>
    <w:p w14:paraId="1EF4AC8D" w14:textId="77777777" w:rsidR="00F87533" w:rsidRPr="006E3DAF" w:rsidRDefault="00F87533">
      <w:pPr>
        <w:pStyle w:val="3Luettelo"/>
        <w:rPr>
          <w:lang w:val="sv-FI"/>
        </w:rPr>
      </w:pPr>
      <w:r w:rsidRPr="006E3DAF">
        <w:rPr>
          <w:lang w:val="sv-FI"/>
        </w:rPr>
        <w:t xml:space="preserve">avfallsbeteckningen anges så exakt som möjligt (se </w:t>
      </w:r>
      <w:r w:rsidR="00332F8D" w:rsidRPr="006E3DAF">
        <w:rPr>
          <w:lang w:val="sv-FI"/>
        </w:rPr>
        <w:t>statsrådets</w:t>
      </w:r>
      <w:r w:rsidRPr="006E3DAF">
        <w:rPr>
          <w:lang w:val="sv-FI"/>
        </w:rPr>
        <w:t xml:space="preserve"> </w:t>
      </w:r>
      <w:r w:rsidR="00332F8D" w:rsidRPr="006E3DAF">
        <w:rPr>
          <w:lang w:val="sv-FI"/>
        </w:rPr>
        <w:t xml:space="preserve">förordning </w:t>
      </w:r>
      <w:r w:rsidRPr="006E3DAF">
        <w:rPr>
          <w:lang w:val="sv-FI"/>
        </w:rPr>
        <w:t xml:space="preserve">om avfall </w:t>
      </w:r>
      <w:r w:rsidR="00332F8D" w:rsidRPr="006E3DAF">
        <w:rPr>
          <w:lang w:val="sv-FI"/>
        </w:rPr>
        <w:t>179/2012 bilaga 4</w:t>
      </w:r>
      <w:r w:rsidR="00E43830">
        <w:rPr>
          <w:lang w:val="sv-FI"/>
        </w:rPr>
        <w:t>,</w:t>
      </w:r>
      <w:r w:rsidR="00332F8D" w:rsidRPr="006E3DAF">
        <w:rPr>
          <w:lang w:val="sv-FI"/>
        </w:rPr>
        <w:t xml:space="preserve"> avfallsförteckning</w:t>
      </w:r>
      <w:r w:rsidRPr="006E3DAF">
        <w:rPr>
          <w:lang w:val="sv-FI"/>
        </w:rPr>
        <w:t>).</w:t>
      </w:r>
    </w:p>
    <w:p w14:paraId="2B8C6E72" w14:textId="77777777" w:rsidR="00F87533" w:rsidRPr="006E3DAF" w:rsidRDefault="00F87533">
      <w:pPr>
        <w:pStyle w:val="3Luettelo"/>
        <w:rPr>
          <w:lang w:val="sv-FI"/>
        </w:rPr>
      </w:pPr>
      <w:r w:rsidRPr="006E3DAF">
        <w:rPr>
          <w:lang w:val="sv-FI"/>
        </w:rPr>
        <w:t xml:space="preserve">med avfallets nummerkod avses kod enligt avfallsförteckningen i ovan nämnda </w:t>
      </w:r>
      <w:r w:rsidR="00332F8D" w:rsidRPr="006E3DAF">
        <w:rPr>
          <w:lang w:val="sv-FI"/>
        </w:rPr>
        <w:t>förordning</w:t>
      </w:r>
      <w:r w:rsidRPr="006E3DAF">
        <w:rPr>
          <w:lang w:val="sv-FI"/>
        </w:rPr>
        <w:t xml:space="preserve"> (</w:t>
      </w:r>
      <w:r w:rsidR="00332F8D" w:rsidRPr="006E3DAF">
        <w:rPr>
          <w:lang w:val="sv-FI"/>
        </w:rPr>
        <w:t>17</w:t>
      </w:r>
      <w:r w:rsidRPr="006E3DAF">
        <w:rPr>
          <w:lang w:val="sv-FI"/>
        </w:rPr>
        <w:t>9/201</w:t>
      </w:r>
      <w:r w:rsidR="00332F8D" w:rsidRPr="006E3DAF">
        <w:rPr>
          <w:lang w:val="sv-FI"/>
        </w:rPr>
        <w:t>2</w:t>
      </w:r>
      <w:r w:rsidRPr="006E3DAF">
        <w:rPr>
          <w:lang w:val="sv-FI"/>
        </w:rPr>
        <w:t>).</w:t>
      </w:r>
    </w:p>
    <w:p w14:paraId="4575E15B" w14:textId="77777777" w:rsidR="00F87533" w:rsidRPr="006E3DAF" w:rsidRDefault="00F87533">
      <w:pPr>
        <w:pStyle w:val="3Luettelo"/>
        <w:rPr>
          <w:lang w:val="sv-FI"/>
        </w:rPr>
      </w:pPr>
      <w:r w:rsidRPr="006E3DAF">
        <w:rPr>
          <w:lang w:val="sv-FI"/>
        </w:rPr>
        <w:t>mängden av avfall anges med användande av i första hand viktenheter, och mängden anges då i torrvikt. Dessutom ska avfallets torrsubstanshalt anges (i viktprocent). De omvandlingsfaktorer och beräkningsgrunder som använts ges i bilaga. Uppgift ska ges om mängden är A = vägd, B = uppskattad eller C = beräknad på basis av materialbalansen.</w:t>
      </w:r>
    </w:p>
    <w:p w14:paraId="56534702" w14:textId="77777777" w:rsidR="00F87533" w:rsidRPr="006E3DAF" w:rsidRDefault="00F87533">
      <w:pPr>
        <w:pStyle w:val="3Luettelo"/>
        <w:rPr>
          <w:lang w:val="sv-FI"/>
        </w:rPr>
      </w:pPr>
      <w:r w:rsidRPr="006E3DAF">
        <w:rPr>
          <w:lang w:val="sv-FI"/>
        </w:rPr>
        <w:t>om avfallet anges dess eventuella skadlighet (</w:t>
      </w:r>
      <w:proofErr w:type="gramStart"/>
      <w:r w:rsidRPr="006E3DAF">
        <w:rPr>
          <w:lang w:val="sv-FI"/>
        </w:rPr>
        <w:t>t.ex.</w:t>
      </w:r>
      <w:proofErr w:type="gramEnd"/>
      <w:r w:rsidRPr="006E3DAF">
        <w:rPr>
          <w:lang w:val="sv-FI"/>
        </w:rPr>
        <w:t xml:space="preserve"> illaluktande, dammande) och typ: a = inert avfall, b = vanligt avfall, c = </w:t>
      </w:r>
      <w:r w:rsidR="00332F8D" w:rsidRPr="006E3DAF">
        <w:rPr>
          <w:lang w:val="sv-FI"/>
        </w:rPr>
        <w:t xml:space="preserve">farligt </w:t>
      </w:r>
      <w:r w:rsidRPr="006E3DAF">
        <w:rPr>
          <w:lang w:val="sv-FI"/>
        </w:rPr>
        <w:t>avfall. Om avfallet i avfallsförteckningen har försetts med anteckningen "</w:t>
      </w:r>
      <w:r w:rsidR="00332F8D" w:rsidRPr="006E3DAF">
        <w:rPr>
          <w:lang w:val="sv-FI"/>
        </w:rPr>
        <w:t xml:space="preserve"> farligt </w:t>
      </w:r>
      <w:r w:rsidRPr="006E3DAF">
        <w:rPr>
          <w:lang w:val="sv-FI"/>
        </w:rPr>
        <w:t xml:space="preserve">avfall" eller om avfallet hör till de ämnen som klassificerats i bilaga </w:t>
      </w:r>
      <w:r w:rsidR="00B955E4" w:rsidRPr="006E3DAF">
        <w:rPr>
          <w:lang w:val="sv-FI"/>
        </w:rPr>
        <w:t>3</w:t>
      </w:r>
      <w:r w:rsidRPr="006E3DAF">
        <w:rPr>
          <w:lang w:val="sv-FI"/>
        </w:rPr>
        <w:t xml:space="preserve"> till avfallsförordningen, anges egenskaperna med de koder som nämns i avfallsförordningen.</w:t>
      </w:r>
    </w:p>
    <w:p w14:paraId="53D80798" w14:textId="77777777" w:rsidR="00F87533" w:rsidRPr="006E3DAF" w:rsidRDefault="00F87533">
      <w:pPr>
        <w:pStyle w:val="3Luettelo"/>
        <w:rPr>
          <w:lang w:val="sv-FI"/>
        </w:rPr>
      </w:pPr>
      <w:r w:rsidRPr="006E3DAF">
        <w:rPr>
          <w:lang w:val="sv-FI"/>
        </w:rPr>
        <w:t>om avfall som upplagras anges ovan nämnda information, samt upplagringsplatsens namn.</w:t>
      </w:r>
    </w:p>
    <w:p w14:paraId="21A83354" w14:textId="77777777" w:rsidR="00F87533" w:rsidRPr="006E3DAF" w:rsidRDefault="00F87533">
      <w:pPr>
        <w:widowControl w:val="0"/>
        <w:tabs>
          <w:tab w:val="left" w:pos="567"/>
        </w:tabs>
        <w:rPr>
          <w:lang w:val="sv-FI"/>
        </w:rPr>
      </w:pPr>
    </w:p>
    <w:p w14:paraId="4CC5E093" w14:textId="77777777" w:rsidR="00F87533" w:rsidRPr="006E3DAF" w:rsidRDefault="00F87533">
      <w:pPr>
        <w:widowControl w:val="0"/>
        <w:tabs>
          <w:tab w:val="left" w:pos="567"/>
        </w:tabs>
        <w:rPr>
          <w:lang w:val="sv-FI"/>
        </w:rPr>
      </w:pPr>
    </w:p>
    <w:p w14:paraId="5E45570B" w14:textId="77777777" w:rsidR="00F87533" w:rsidRPr="006E3DAF" w:rsidRDefault="00F87533">
      <w:pPr>
        <w:pStyle w:val="Otsikko3"/>
        <w:rPr>
          <w:lang w:val="sv-FI"/>
        </w:rPr>
      </w:pPr>
      <w:bookmarkStart w:id="40" w:name="_Toc411251943"/>
      <w:r w:rsidRPr="006E3DAF">
        <w:rPr>
          <w:lang w:val="sv-FI"/>
        </w:rPr>
        <w:t>20.</w:t>
      </w:r>
      <w:r w:rsidRPr="006E3DAF">
        <w:rPr>
          <w:lang w:val="sv-FI"/>
        </w:rPr>
        <w:tab/>
        <w:t>Åtgärder för att minska avfallets mängd eller skadlighet samt återvinning av avfallet i den egna verksamheten</w:t>
      </w:r>
      <w:bookmarkEnd w:id="40"/>
      <w:r w:rsidRPr="006E3DAF">
        <w:rPr>
          <w:lang w:val="sv-FI"/>
        </w:rPr>
        <w:t xml:space="preserve"> </w:t>
      </w:r>
    </w:p>
    <w:p w14:paraId="25293390" w14:textId="77777777" w:rsidR="00F87533" w:rsidRPr="006E3DAF" w:rsidRDefault="00F87533">
      <w:pPr>
        <w:pStyle w:val="Sisennettyleipteksti"/>
        <w:rPr>
          <w:lang w:val="sv-FI"/>
        </w:rPr>
      </w:pPr>
      <w:r w:rsidRPr="006E3DAF">
        <w:rPr>
          <w:lang w:val="sv-FI"/>
        </w:rPr>
        <w:t>(</w:t>
      </w:r>
      <w:r w:rsidR="00900416" w:rsidRPr="006E3DAF">
        <w:rPr>
          <w:lang w:val="sv-FI"/>
        </w:rPr>
        <w:t xml:space="preserve">MSF </w:t>
      </w:r>
      <w:r w:rsidR="00A939C9" w:rsidRPr="006E3DAF">
        <w:rPr>
          <w:lang w:val="sv-FI"/>
        </w:rPr>
        <w:t>3</w:t>
      </w:r>
      <w:r w:rsidRPr="006E3DAF">
        <w:rPr>
          <w:lang w:val="sv-FI"/>
        </w:rPr>
        <w:t xml:space="preserve"> § 2 mom. 1</w:t>
      </w:r>
      <w:r w:rsidR="00A939C9" w:rsidRPr="006E3DAF">
        <w:rPr>
          <w:lang w:val="sv-FI"/>
        </w:rPr>
        <w:t>2</w:t>
      </w:r>
      <w:r w:rsidRPr="006E3DAF">
        <w:rPr>
          <w:lang w:val="sv-FI"/>
        </w:rPr>
        <w:t xml:space="preserve"> punkten)</w:t>
      </w:r>
    </w:p>
    <w:p w14:paraId="38ABEABD" w14:textId="77777777" w:rsidR="00F87533" w:rsidRPr="006E3DAF" w:rsidRDefault="00F87533">
      <w:pPr>
        <w:pStyle w:val="Sisennettyleipteksti"/>
        <w:rPr>
          <w:lang w:val="sv-FI"/>
        </w:rPr>
      </w:pPr>
    </w:p>
    <w:p w14:paraId="36591CD1" w14:textId="77777777" w:rsidR="00F87533" w:rsidRPr="006E3DAF" w:rsidRDefault="00F87533">
      <w:pPr>
        <w:pStyle w:val="Sisennettyleipteksti"/>
        <w:rPr>
          <w:lang w:val="sv-FI"/>
        </w:rPr>
      </w:pPr>
      <w:r w:rsidRPr="006E3DAF">
        <w:rPr>
          <w:lang w:val="sv-FI"/>
        </w:rPr>
        <w:t>En utredning ges beträffande utförda och planerade åtgärder för att minska avfallsmängden eller avfallets skadlighet, och för att kunna återvinna</w:t>
      </w:r>
      <w:r w:rsidR="00A32BCA" w:rsidRPr="006E3DAF">
        <w:rPr>
          <w:lang w:val="sv-FI"/>
        </w:rPr>
        <w:t xml:space="preserve"> eller skaffa bort</w:t>
      </w:r>
      <w:r w:rsidRPr="006E3DAF">
        <w:rPr>
          <w:lang w:val="sv-FI"/>
        </w:rPr>
        <w:t xml:space="preserve"> avfallet.</w:t>
      </w:r>
    </w:p>
    <w:p w14:paraId="13B354B2" w14:textId="77777777" w:rsidR="00F87533" w:rsidRPr="006E3DAF" w:rsidRDefault="00F87533">
      <w:pPr>
        <w:pStyle w:val="Sisennettyleipteksti"/>
        <w:rPr>
          <w:lang w:val="sv-FI"/>
        </w:rPr>
      </w:pPr>
    </w:p>
    <w:p w14:paraId="61C4F12D" w14:textId="77777777" w:rsidR="00F87533" w:rsidRPr="006E3DAF" w:rsidRDefault="00F87533">
      <w:pPr>
        <w:pStyle w:val="Sisennettyleipteksti"/>
        <w:rPr>
          <w:lang w:val="sv-FI"/>
        </w:rPr>
      </w:pPr>
      <w:r w:rsidRPr="006E3DAF">
        <w:rPr>
          <w:lang w:val="sv-FI"/>
        </w:rPr>
        <w:t xml:space="preserve">Om verksamheten gäller återvinning eller </w:t>
      </w:r>
      <w:r w:rsidR="00901C26" w:rsidRPr="006E3DAF">
        <w:rPr>
          <w:lang w:val="sv-FI"/>
        </w:rPr>
        <w:t>bortskaffande</w:t>
      </w:r>
      <w:r w:rsidRPr="006E3DAF">
        <w:rPr>
          <w:lang w:val="sv-FI"/>
        </w:rPr>
        <w:t xml:space="preserve"> av avfall, ges dessutom följande uppgifter (</w:t>
      </w:r>
      <w:r w:rsidR="00900416" w:rsidRPr="006E3DAF">
        <w:rPr>
          <w:lang w:val="sv-FI"/>
        </w:rPr>
        <w:t xml:space="preserve">MSF </w:t>
      </w:r>
      <w:r w:rsidR="00A939C9" w:rsidRPr="006E3DAF">
        <w:rPr>
          <w:lang w:val="sv-FI"/>
        </w:rPr>
        <w:t>6</w:t>
      </w:r>
      <w:r w:rsidRPr="006E3DAF">
        <w:rPr>
          <w:lang w:val="sv-FI"/>
        </w:rPr>
        <w:t xml:space="preserve"> §):</w:t>
      </w:r>
    </w:p>
    <w:p w14:paraId="5B65343F" w14:textId="77777777" w:rsidR="00F87533" w:rsidRPr="006E3DAF" w:rsidRDefault="00F87533">
      <w:pPr>
        <w:pStyle w:val="3Luettelo"/>
        <w:rPr>
          <w:lang w:val="sv-FI"/>
        </w:rPr>
      </w:pPr>
      <w:r w:rsidRPr="006E3DAF">
        <w:rPr>
          <w:lang w:val="sv-FI"/>
        </w:rPr>
        <w:t xml:space="preserve">beskaffenheten och mängden av det avfall som avses bli återvunnet eller </w:t>
      </w:r>
      <w:r w:rsidR="00901C26" w:rsidRPr="006E3DAF">
        <w:rPr>
          <w:lang w:val="sv-FI"/>
        </w:rPr>
        <w:t>bortskaffat</w:t>
      </w:r>
    </w:p>
    <w:p w14:paraId="54923A1D" w14:textId="77777777" w:rsidR="00F87533" w:rsidRPr="006E3DAF" w:rsidRDefault="00F87533">
      <w:pPr>
        <w:pStyle w:val="3Luettelo"/>
        <w:rPr>
          <w:lang w:val="sv-FI"/>
        </w:rPr>
      </w:pPr>
      <w:r w:rsidRPr="006E3DAF">
        <w:rPr>
          <w:lang w:val="sv-FI"/>
        </w:rPr>
        <w:t xml:space="preserve">det område från vilket avfall avses bli taget för återvinning eller </w:t>
      </w:r>
      <w:r w:rsidR="00901C26" w:rsidRPr="006E3DAF">
        <w:rPr>
          <w:lang w:val="sv-FI"/>
        </w:rPr>
        <w:t>bortskaffande</w:t>
      </w:r>
    </w:p>
    <w:p w14:paraId="08CC5397" w14:textId="77777777" w:rsidR="00F87533" w:rsidRPr="006E3DAF" w:rsidRDefault="00F87533">
      <w:pPr>
        <w:pStyle w:val="3Luettelo"/>
        <w:rPr>
          <w:lang w:val="sv-FI"/>
        </w:rPr>
      </w:pPr>
      <w:r w:rsidRPr="006E3DAF">
        <w:rPr>
          <w:lang w:val="sv-FI"/>
        </w:rPr>
        <w:t>den avfallsuppsamling och avfal</w:t>
      </w:r>
      <w:r w:rsidR="00901C26" w:rsidRPr="006E3DAF">
        <w:rPr>
          <w:lang w:val="sv-FI"/>
        </w:rPr>
        <w:t>lstransport som sökanden ordnat</w:t>
      </w:r>
    </w:p>
    <w:p w14:paraId="21AF6E4C" w14:textId="77777777" w:rsidR="00F87533" w:rsidRPr="006E3DAF" w:rsidRDefault="00F87533">
      <w:pPr>
        <w:pStyle w:val="3Luettelo"/>
        <w:rPr>
          <w:lang w:val="sv-FI"/>
        </w:rPr>
      </w:pPr>
      <w:r w:rsidRPr="006E3DAF">
        <w:rPr>
          <w:lang w:val="sv-FI"/>
        </w:rPr>
        <w:t xml:space="preserve">återvinningen och </w:t>
      </w:r>
      <w:r w:rsidR="00901C26" w:rsidRPr="006E3DAF">
        <w:rPr>
          <w:lang w:val="sv-FI"/>
        </w:rPr>
        <w:t xml:space="preserve">bortskaffandet </w:t>
      </w:r>
      <w:r w:rsidRPr="006E3DAF">
        <w:rPr>
          <w:lang w:val="sv-FI"/>
        </w:rPr>
        <w:t>av avfallet samt en schematisk framställning av</w:t>
      </w:r>
      <w:r w:rsidR="00901C26" w:rsidRPr="006E3DAF">
        <w:rPr>
          <w:lang w:val="sv-FI"/>
        </w:rPr>
        <w:t xml:space="preserve"> förloppet för</w:t>
      </w:r>
      <w:r w:rsidRPr="006E3DAF">
        <w:rPr>
          <w:lang w:val="sv-FI"/>
        </w:rPr>
        <w:t xml:space="preserve"> återvinning</w:t>
      </w:r>
      <w:r w:rsidR="00901C26" w:rsidRPr="006E3DAF">
        <w:rPr>
          <w:lang w:val="sv-FI"/>
        </w:rPr>
        <w:t>en</w:t>
      </w:r>
      <w:r w:rsidRPr="006E3DAF">
        <w:rPr>
          <w:lang w:val="sv-FI"/>
        </w:rPr>
        <w:t xml:space="preserve"> eller </w:t>
      </w:r>
      <w:r w:rsidR="00901C26" w:rsidRPr="006E3DAF">
        <w:rPr>
          <w:lang w:val="sv-FI"/>
        </w:rPr>
        <w:t>bortskaffandet</w:t>
      </w:r>
    </w:p>
    <w:p w14:paraId="6227140D" w14:textId="77777777" w:rsidR="00576320" w:rsidRPr="006E3DAF" w:rsidRDefault="00F87533" w:rsidP="00576320">
      <w:pPr>
        <w:pStyle w:val="3Luettelo"/>
        <w:autoSpaceDE w:val="0"/>
        <w:autoSpaceDN w:val="0"/>
        <w:adjustRightInd w:val="0"/>
        <w:rPr>
          <w:lang w:val="sv-FI"/>
        </w:rPr>
      </w:pPr>
      <w:r w:rsidRPr="006E3DAF">
        <w:rPr>
          <w:lang w:val="sv-FI"/>
        </w:rPr>
        <w:t xml:space="preserve">typen, beskaffenheten och mängden av det avfall som återvinningen eller </w:t>
      </w:r>
      <w:r w:rsidR="00901C26" w:rsidRPr="006E3DAF">
        <w:rPr>
          <w:lang w:val="sv-FI"/>
        </w:rPr>
        <w:t xml:space="preserve">bortskaffandet </w:t>
      </w:r>
      <w:r w:rsidRPr="006E3DAF">
        <w:rPr>
          <w:lang w:val="sv-FI"/>
        </w:rPr>
        <w:t xml:space="preserve">ger upphov till samt återvinningen eller </w:t>
      </w:r>
      <w:r w:rsidR="00901C26" w:rsidRPr="006E3DAF">
        <w:rPr>
          <w:lang w:val="sv-FI"/>
        </w:rPr>
        <w:t xml:space="preserve">bortskaffandet </w:t>
      </w:r>
      <w:r w:rsidRPr="006E3DAF">
        <w:rPr>
          <w:lang w:val="sv-FI"/>
        </w:rPr>
        <w:t>av d</w:t>
      </w:r>
      <w:r w:rsidR="00901C26" w:rsidRPr="006E3DAF">
        <w:rPr>
          <w:lang w:val="sv-FI"/>
        </w:rPr>
        <w:t>et avfall som uppkommer i samband</w:t>
      </w:r>
      <w:r w:rsidR="00576320" w:rsidRPr="006E3DAF">
        <w:rPr>
          <w:lang w:val="sv-FI"/>
        </w:rPr>
        <w:t xml:space="preserve"> med dessa funktioner </w:t>
      </w:r>
    </w:p>
    <w:p w14:paraId="10392AA4" w14:textId="77777777" w:rsidR="00F87533" w:rsidRPr="006E3DAF" w:rsidRDefault="00576320" w:rsidP="00576320">
      <w:pPr>
        <w:pStyle w:val="3Luettelo"/>
        <w:autoSpaceDE w:val="0"/>
        <w:autoSpaceDN w:val="0"/>
        <w:adjustRightInd w:val="0"/>
        <w:rPr>
          <w:lang w:val="sv-FI"/>
        </w:rPr>
      </w:pPr>
      <w:r w:rsidRPr="006E3DAF">
        <w:rPr>
          <w:lang w:val="sv-FI"/>
        </w:rPr>
        <w:t xml:space="preserve">den säkerhet som ska ställas enligt </w:t>
      </w:r>
      <w:r w:rsidR="00900416" w:rsidRPr="006E3DAF">
        <w:rPr>
          <w:lang w:val="sv-FI"/>
        </w:rPr>
        <w:t xml:space="preserve">MSL </w:t>
      </w:r>
      <w:r w:rsidR="00A939C9" w:rsidRPr="006E3DAF">
        <w:rPr>
          <w:lang w:val="sv-FI"/>
        </w:rPr>
        <w:t>59</w:t>
      </w:r>
      <w:r w:rsidR="00900416" w:rsidRPr="006E3DAF">
        <w:rPr>
          <w:lang w:val="sv-FI"/>
        </w:rPr>
        <w:t xml:space="preserve"> §</w:t>
      </w:r>
    </w:p>
    <w:p w14:paraId="7C2588FA" w14:textId="77777777" w:rsidR="00F87533" w:rsidRPr="006E3DAF" w:rsidRDefault="00F87533">
      <w:pPr>
        <w:pStyle w:val="3Luettelo"/>
        <w:rPr>
          <w:lang w:val="sv-FI"/>
        </w:rPr>
      </w:pPr>
      <w:r w:rsidRPr="006E3DAF">
        <w:rPr>
          <w:lang w:val="sv-FI"/>
        </w:rPr>
        <w:t>den sakkunskap inom området som sökanden har tillgång till.</w:t>
      </w:r>
    </w:p>
    <w:p w14:paraId="4704CFE3" w14:textId="77777777" w:rsidR="00F87533" w:rsidRPr="006E3DAF" w:rsidRDefault="00F87533">
      <w:pPr>
        <w:tabs>
          <w:tab w:val="left" w:pos="567"/>
        </w:tabs>
        <w:ind w:left="567"/>
        <w:rPr>
          <w:lang w:val="sv-FI"/>
        </w:rPr>
      </w:pPr>
    </w:p>
    <w:p w14:paraId="1EA8150D" w14:textId="77777777" w:rsidR="00576320" w:rsidRPr="006E3DAF" w:rsidRDefault="00576320">
      <w:pPr>
        <w:pStyle w:val="Sisennettyleipteksti"/>
        <w:rPr>
          <w:lang w:val="sv-FI"/>
        </w:rPr>
      </w:pPr>
    </w:p>
    <w:p w14:paraId="313C688B" w14:textId="77777777" w:rsidR="00F87533" w:rsidRPr="006E3DAF" w:rsidRDefault="00F87533">
      <w:pPr>
        <w:pStyle w:val="Sisennettyleipteksti"/>
        <w:rPr>
          <w:lang w:val="sv-FI"/>
        </w:rPr>
      </w:pPr>
      <w:r w:rsidRPr="006E3DAF">
        <w:rPr>
          <w:lang w:val="sv-FI"/>
        </w:rPr>
        <w:t>Tillståndsansökningar som gäller avstjälpningsplatser ska dessutom innehålla uppgifter om (</w:t>
      </w:r>
      <w:r w:rsidR="00900416" w:rsidRPr="006E3DAF">
        <w:rPr>
          <w:lang w:val="sv-FI"/>
        </w:rPr>
        <w:t xml:space="preserve">MSF </w:t>
      </w:r>
      <w:r w:rsidR="00A939C9" w:rsidRPr="006E3DAF">
        <w:rPr>
          <w:lang w:val="sv-FI"/>
        </w:rPr>
        <w:t>6</w:t>
      </w:r>
      <w:r w:rsidRPr="006E3DAF">
        <w:rPr>
          <w:lang w:val="sv-FI"/>
        </w:rPr>
        <w:t xml:space="preserve"> § 2 mom.)</w:t>
      </w:r>
      <w:r w:rsidR="00576320" w:rsidRPr="006E3DAF">
        <w:rPr>
          <w:lang w:val="sv-FI"/>
        </w:rPr>
        <w:t>:</w:t>
      </w:r>
    </w:p>
    <w:p w14:paraId="758367A5" w14:textId="77777777" w:rsidR="00F87533" w:rsidRPr="006E3DAF" w:rsidRDefault="00F87533">
      <w:pPr>
        <w:pStyle w:val="3Luettelo"/>
        <w:rPr>
          <w:lang w:val="sv-FI"/>
        </w:rPr>
      </w:pPr>
      <w:r w:rsidRPr="006E3DAF">
        <w:rPr>
          <w:lang w:val="sv-FI"/>
        </w:rPr>
        <w:t>byggandet av avstjälpnin</w:t>
      </w:r>
      <w:r w:rsidR="00901C26" w:rsidRPr="006E3DAF">
        <w:rPr>
          <w:lang w:val="sv-FI"/>
        </w:rPr>
        <w:t>gsplatsen och dess konstruktion</w:t>
      </w:r>
    </w:p>
    <w:p w14:paraId="4D2C2C43" w14:textId="77777777" w:rsidR="00F87533" w:rsidRPr="006E3DAF" w:rsidRDefault="00F87533">
      <w:pPr>
        <w:pStyle w:val="3Luettelo"/>
        <w:rPr>
          <w:lang w:val="sv-FI"/>
        </w:rPr>
      </w:pPr>
      <w:r w:rsidRPr="006E3DAF">
        <w:rPr>
          <w:lang w:val="sv-FI"/>
        </w:rPr>
        <w:t>användningen och s</w:t>
      </w:r>
      <w:r w:rsidR="00901C26" w:rsidRPr="006E3DAF">
        <w:rPr>
          <w:lang w:val="sv-FI"/>
        </w:rPr>
        <w:t>kötseln av avstjälpningsplatsen</w:t>
      </w:r>
    </w:p>
    <w:p w14:paraId="32AAE1FA" w14:textId="77777777" w:rsidR="00F87533" w:rsidRPr="006E3DAF" w:rsidRDefault="00F87533">
      <w:pPr>
        <w:pStyle w:val="3Luettelo"/>
        <w:rPr>
          <w:lang w:val="sv-FI"/>
        </w:rPr>
      </w:pPr>
      <w:r w:rsidRPr="006E3DAF">
        <w:rPr>
          <w:lang w:val="sv-FI"/>
        </w:rPr>
        <w:t>stängningen och efte</w:t>
      </w:r>
      <w:r w:rsidR="00901C26" w:rsidRPr="006E3DAF">
        <w:rPr>
          <w:lang w:val="sv-FI"/>
        </w:rPr>
        <w:t>r</w:t>
      </w:r>
      <w:r w:rsidR="00576320" w:rsidRPr="006E3DAF">
        <w:rPr>
          <w:lang w:val="sv-FI"/>
        </w:rPr>
        <w:t>behandlinge</w:t>
      </w:r>
      <w:r w:rsidR="00901C26" w:rsidRPr="006E3DAF">
        <w:rPr>
          <w:lang w:val="sv-FI"/>
        </w:rPr>
        <w:t>n av avstjälpningsplatsen</w:t>
      </w:r>
    </w:p>
    <w:p w14:paraId="60AC1347" w14:textId="77777777" w:rsidR="00F87533" w:rsidRPr="006E3DAF" w:rsidRDefault="00F87533">
      <w:pPr>
        <w:pStyle w:val="3Luettelo"/>
        <w:rPr>
          <w:lang w:val="sv-FI"/>
        </w:rPr>
      </w:pPr>
      <w:r w:rsidRPr="006E3DAF">
        <w:rPr>
          <w:lang w:val="sv-FI"/>
        </w:rPr>
        <w:t xml:space="preserve">beredskapen för skador och </w:t>
      </w:r>
      <w:r w:rsidR="00576320" w:rsidRPr="006E3DAF">
        <w:rPr>
          <w:lang w:val="sv-FI"/>
        </w:rPr>
        <w:t>åtgärdandet</w:t>
      </w:r>
      <w:r w:rsidRPr="006E3DAF">
        <w:rPr>
          <w:lang w:val="sv-FI"/>
        </w:rPr>
        <w:t xml:space="preserve"> av dem.</w:t>
      </w:r>
    </w:p>
    <w:p w14:paraId="446C745E" w14:textId="77777777" w:rsidR="00A939C9" w:rsidRPr="006E3DAF" w:rsidRDefault="00A939C9" w:rsidP="00A939C9">
      <w:pPr>
        <w:pStyle w:val="3Luettelo"/>
        <w:numPr>
          <w:ilvl w:val="0"/>
          <w:numId w:val="0"/>
        </w:numPr>
        <w:ind w:left="567"/>
        <w:rPr>
          <w:lang w:val="sv-FI"/>
        </w:rPr>
      </w:pPr>
    </w:p>
    <w:p w14:paraId="0FB9115E" w14:textId="77777777" w:rsidR="00A939C9" w:rsidRPr="006E3DAF" w:rsidRDefault="00A939C9" w:rsidP="00A939C9">
      <w:pPr>
        <w:pStyle w:val="3Luettelo"/>
        <w:numPr>
          <w:ilvl w:val="0"/>
          <w:numId w:val="0"/>
        </w:numPr>
        <w:ind w:left="567"/>
        <w:rPr>
          <w:lang w:val="sv-FI"/>
        </w:rPr>
      </w:pPr>
      <w:r w:rsidRPr="006E3DAF">
        <w:rPr>
          <w:lang w:val="sv-FI"/>
        </w:rPr>
        <w:t xml:space="preserve">Till ansökan ska fogas en plan för uppföljning och kontroll av avfallsbehandlingen enligt 120 § i </w:t>
      </w:r>
      <w:proofErr w:type="spellStart"/>
      <w:r w:rsidRPr="006E3DAF">
        <w:rPr>
          <w:lang w:val="sv-FI"/>
        </w:rPr>
        <w:t>avfallslagen</w:t>
      </w:r>
      <w:proofErr w:type="spellEnd"/>
      <w:r w:rsidRPr="006E3DAF">
        <w:rPr>
          <w:lang w:val="sv-FI"/>
        </w:rPr>
        <w:t>.</w:t>
      </w:r>
    </w:p>
    <w:p w14:paraId="49DC071C" w14:textId="77777777" w:rsidR="00F87533" w:rsidRPr="006E3DAF" w:rsidRDefault="00F87533">
      <w:pPr>
        <w:tabs>
          <w:tab w:val="left" w:pos="567"/>
        </w:tabs>
        <w:ind w:left="567"/>
        <w:rPr>
          <w:lang w:val="sv-FI"/>
        </w:rPr>
      </w:pPr>
    </w:p>
    <w:p w14:paraId="19098D59" w14:textId="77777777" w:rsidR="00576320" w:rsidRPr="006E3DAF" w:rsidRDefault="00576320" w:rsidP="00576320">
      <w:pPr>
        <w:pStyle w:val="Sisennettyleipteksti"/>
        <w:rPr>
          <w:lang w:val="sv-FI"/>
        </w:rPr>
      </w:pPr>
      <w:r w:rsidRPr="006E3DAF">
        <w:rPr>
          <w:lang w:val="sv-FI"/>
        </w:rPr>
        <w:lastRenderedPageBreak/>
        <w:t xml:space="preserve">Om statsrådets förordning om avfallsförbränning </w:t>
      </w:r>
      <w:r w:rsidR="00A939C9" w:rsidRPr="006E3DAF">
        <w:rPr>
          <w:lang w:val="sv-FI"/>
        </w:rPr>
        <w:t xml:space="preserve">(151/2013) </w:t>
      </w:r>
      <w:r w:rsidRPr="006E3DAF">
        <w:rPr>
          <w:lang w:val="sv-FI"/>
        </w:rPr>
        <w:t>tillämpas på verksamheten, ska den tillståndsansökan som gäller verksamheten dessutom innehålla uppgifter om:</w:t>
      </w:r>
    </w:p>
    <w:p w14:paraId="1E805072" w14:textId="77777777" w:rsidR="00576320" w:rsidRPr="006E3DAF" w:rsidRDefault="00576320" w:rsidP="00576320">
      <w:pPr>
        <w:pStyle w:val="3Luettelo"/>
        <w:rPr>
          <w:lang w:val="sv-FI"/>
        </w:rPr>
      </w:pPr>
      <w:r w:rsidRPr="006E3DAF">
        <w:rPr>
          <w:lang w:val="sv-FI"/>
        </w:rPr>
        <w:t>återvinningen av den värme som alstras vid förbränningen och om energieffektiviteten vid förbränningen</w:t>
      </w:r>
    </w:p>
    <w:p w14:paraId="3B9AF956" w14:textId="77777777" w:rsidR="00576320" w:rsidRPr="006E3DAF" w:rsidRDefault="00576320" w:rsidP="00576320">
      <w:pPr>
        <w:pStyle w:val="3Luettelo"/>
        <w:rPr>
          <w:lang w:val="sv-FI"/>
        </w:rPr>
      </w:pPr>
      <w:r w:rsidRPr="006E3DAF">
        <w:rPr>
          <w:lang w:val="sv-FI"/>
        </w:rPr>
        <w:t>åtgärderna för minskning av mängden och skadligheten i fråga om det avfall som uppkommer vid förbränningen samt om återvinningen eller bortskaffandet av det.</w:t>
      </w:r>
    </w:p>
    <w:p w14:paraId="435C1C81" w14:textId="77777777" w:rsidR="00576320" w:rsidRPr="006E3DAF" w:rsidRDefault="00576320" w:rsidP="00576320">
      <w:pPr>
        <w:pStyle w:val="Sisennettyleipteksti"/>
        <w:rPr>
          <w:lang w:val="sv-FI"/>
        </w:rPr>
      </w:pPr>
    </w:p>
    <w:p w14:paraId="3FBE468C" w14:textId="77777777" w:rsidR="00F87533" w:rsidRPr="006E3DAF" w:rsidRDefault="00576320" w:rsidP="00576320">
      <w:pPr>
        <w:pStyle w:val="Sisennettyleipteksti"/>
        <w:rPr>
          <w:lang w:val="sv-SE"/>
        </w:rPr>
      </w:pPr>
      <w:r w:rsidRPr="006E3DAF">
        <w:rPr>
          <w:lang w:val="sv-FI"/>
        </w:rPr>
        <w:t xml:space="preserve">Om statsrådets förordning om utvinningsavfall tillämpas på verksamheten, ska den tillståndsansökan som gäller verksamheten dessutom innehålla uppgifter om den föreslagna förläggningsplatsen för deponin för utvinningsavfall och vid behov om alternativa förläggningsplatser. </w:t>
      </w:r>
      <w:r w:rsidRPr="006E3DAF">
        <w:rPr>
          <w:lang w:val="sv-SE"/>
        </w:rPr>
        <w:t>Till tillståndsansökan ska fogas en plan fö</w:t>
      </w:r>
      <w:r w:rsidR="00900416" w:rsidRPr="006E3DAF">
        <w:rPr>
          <w:lang w:val="sv-SE"/>
        </w:rPr>
        <w:t xml:space="preserve">r hantering av utvinningsavfall och en intern räddningsplan för en deponi för utvinningsavfall som medför risk för storolycka (se </w:t>
      </w:r>
      <w:r w:rsidR="00900416" w:rsidRPr="006E3DAF">
        <w:rPr>
          <w:lang w:val="sv-FI"/>
        </w:rPr>
        <w:t>uppgifter som bör fogas till ansökan enligt punkt 28.5 och 28.6</w:t>
      </w:r>
      <w:r w:rsidR="00900416" w:rsidRPr="006E3DAF">
        <w:rPr>
          <w:lang w:val="sv-SE"/>
        </w:rPr>
        <w:t>).</w:t>
      </w:r>
    </w:p>
    <w:p w14:paraId="01A53FDB" w14:textId="77777777" w:rsidR="00F87533" w:rsidRPr="006E3DAF" w:rsidRDefault="00F87533">
      <w:pPr>
        <w:rPr>
          <w:lang w:val="sv-SE"/>
        </w:rPr>
      </w:pPr>
    </w:p>
    <w:p w14:paraId="3B8F639D" w14:textId="77777777" w:rsidR="00F87533" w:rsidRPr="006E3DAF" w:rsidRDefault="00F87533">
      <w:pPr>
        <w:rPr>
          <w:lang w:val="sv-SE"/>
        </w:rPr>
      </w:pPr>
    </w:p>
    <w:p w14:paraId="06ED5A94" w14:textId="77777777" w:rsidR="00F87533" w:rsidRPr="006E3DAF" w:rsidRDefault="00F87533">
      <w:pPr>
        <w:pStyle w:val="Otsikko2"/>
        <w:rPr>
          <w:lang w:val="sv-FI"/>
        </w:rPr>
      </w:pPr>
      <w:bookmarkStart w:id="41" w:name="_Toc411251944"/>
      <w:r w:rsidRPr="006E3DAF">
        <w:rPr>
          <w:lang w:val="sv-FI"/>
        </w:rPr>
        <w:t>Bästa tillgängliga teknik (BAT) och bästa miljöpraxis (BEP)</w:t>
      </w:r>
      <w:bookmarkEnd w:id="41"/>
    </w:p>
    <w:p w14:paraId="5AB884DB" w14:textId="77777777" w:rsidR="00F87533" w:rsidRPr="006E3DAF" w:rsidRDefault="00F87533">
      <w:pPr>
        <w:pStyle w:val="Leipteksti"/>
        <w:tabs>
          <w:tab w:val="left" w:pos="567"/>
        </w:tabs>
        <w:rPr>
          <w:lang w:val="sv-FI"/>
        </w:rPr>
      </w:pPr>
    </w:p>
    <w:p w14:paraId="73CD9C06" w14:textId="77777777" w:rsidR="00F87533" w:rsidRPr="006E3DAF" w:rsidRDefault="00F87533">
      <w:pPr>
        <w:pStyle w:val="Otsikko3"/>
        <w:rPr>
          <w:lang w:val="sv-FI"/>
        </w:rPr>
      </w:pPr>
      <w:bookmarkStart w:id="42" w:name="_Toc411251945"/>
      <w:r w:rsidRPr="006E3DAF">
        <w:rPr>
          <w:lang w:val="sv-FI"/>
        </w:rPr>
        <w:t>21.</w:t>
      </w:r>
      <w:r w:rsidRPr="006E3DAF">
        <w:rPr>
          <w:lang w:val="sv-FI"/>
        </w:rPr>
        <w:tab/>
        <w:t>Bedömning av tillämpning av bästa tillgängliga teknik (BAT)</w:t>
      </w:r>
      <w:bookmarkEnd w:id="42"/>
    </w:p>
    <w:p w14:paraId="31E7838C" w14:textId="77777777" w:rsidR="00F87533" w:rsidRPr="006E3DAF" w:rsidRDefault="00F87533">
      <w:pPr>
        <w:pStyle w:val="Sisennettyleipteksti"/>
        <w:rPr>
          <w:lang w:val="sv-FI"/>
        </w:rPr>
      </w:pPr>
      <w:r w:rsidRPr="006E3DAF">
        <w:rPr>
          <w:lang w:val="sv-FI"/>
        </w:rPr>
        <w:t>(</w:t>
      </w:r>
      <w:r w:rsidR="00900416" w:rsidRPr="006E3DAF">
        <w:rPr>
          <w:lang w:val="sv-FI"/>
        </w:rPr>
        <w:t xml:space="preserve">MSL </w:t>
      </w:r>
      <w:r w:rsidR="00A939C9" w:rsidRPr="006E3DAF">
        <w:rPr>
          <w:lang w:val="sv-FI"/>
        </w:rPr>
        <w:t>5</w:t>
      </w:r>
      <w:r w:rsidRPr="006E3DAF">
        <w:rPr>
          <w:lang w:val="sv-FI"/>
        </w:rPr>
        <w:t xml:space="preserve"> §</w:t>
      </w:r>
      <w:r w:rsidR="00A939C9" w:rsidRPr="006E3DAF">
        <w:rPr>
          <w:lang w:val="sv-FI"/>
        </w:rPr>
        <w:t xml:space="preserve"> och 53 §</w:t>
      </w:r>
      <w:r w:rsidRPr="006E3DAF">
        <w:rPr>
          <w:lang w:val="sv-FI"/>
        </w:rPr>
        <w:t xml:space="preserve">, </w:t>
      </w:r>
      <w:r w:rsidR="00900416" w:rsidRPr="006E3DAF">
        <w:rPr>
          <w:lang w:val="sv-FI"/>
        </w:rPr>
        <w:t xml:space="preserve">MSF </w:t>
      </w:r>
      <w:r w:rsidR="00A939C9" w:rsidRPr="006E3DAF">
        <w:rPr>
          <w:lang w:val="sv-FI"/>
        </w:rPr>
        <w:t>3</w:t>
      </w:r>
      <w:r w:rsidRPr="006E3DAF">
        <w:rPr>
          <w:lang w:val="sv-FI"/>
        </w:rPr>
        <w:t xml:space="preserve"> § 2 mom. </w:t>
      </w:r>
      <w:r w:rsidR="00A939C9" w:rsidRPr="006E3DAF">
        <w:rPr>
          <w:lang w:val="sv-FI"/>
        </w:rPr>
        <w:t>7</w:t>
      </w:r>
      <w:r w:rsidRPr="006E3DAF">
        <w:rPr>
          <w:lang w:val="sv-FI"/>
        </w:rPr>
        <w:t xml:space="preserve"> punkten</w:t>
      </w:r>
      <w:r w:rsidR="00A939C9" w:rsidRPr="006E3DAF">
        <w:rPr>
          <w:lang w:val="sv-FI"/>
        </w:rPr>
        <w:t>, 3 mom. 2 punkten</w:t>
      </w:r>
      <w:r w:rsidRPr="006E3DAF">
        <w:rPr>
          <w:lang w:val="sv-FI"/>
        </w:rPr>
        <w:t>)</w:t>
      </w:r>
    </w:p>
    <w:p w14:paraId="19AE64F5" w14:textId="77777777" w:rsidR="00F87533" w:rsidRPr="006E3DAF" w:rsidRDefault="00F87533">
      <w:pPr>
        <w:pStyle w:val="Sisennettyleipteksti"/>
        <w:rPr>
          <w:lang w:val="sv-FI"/>
        </w:rPr>
      </w:pPr>
    </w:p>
    <w:p w14:paraId="5263CF56" w14:textId="77777777" w:rsidR="00F87533" w:rsidRPr="006E3DAF" w:rsidRDefault="00F87533">
      <w:pPr>
        <w:pStyle w:val="Sisennettyleipteksti"/>
        <w:rPr>
          <w:lang w:val="sv-FI"/>
        </w:rPr>
      </w:pPr>
      <w:r w:rsidRPr="006E3DAF">
        <w:rPr>
          <w:lang w:val="sv-FI"/>
        </w:rPr>
        <w:t>Med bästa tillgängliga teknik avses tekniskt och ekonomiskt genomförbara produktions- och reningsmetoder som är utvecklade till effektivaste och mest avancerade stadium, samt planerings-, bygg-, un</w:t>
      </w:r>
      <w:r w:rsidR="00900416" w:rsidRPr="006E3DAF">
        <w:rPr>
          <w:lang w:val="sv-FI"/>
        </w:rPr>
        <w:t xml:space="preserve">derhålls-, </w:t>
      </w:r>
      <w:r w:rsidRPr="006E3DAF">
        <w:rPr>
          <w:lang w:val="sv-FI"/>
        </w:rPr>
        <w:t>drifts</w:t>
      </w:r>
      <w:r w:rsidR="00900416" w:rsidRPr="006E3DAF">
        <w:rPr>
          <w:lang w:val="sv-FI"/>
        </w:rPr>
        <w:t>- och avvecklings</w:t>
      </w:r>
      <w:r w:rsidRPr="006E3DAF">
        <w:rPr>
          <w:lang w:val="sv-FI"/>
        </w:rPr>
        <w:t>metoder som gör det möjligt att hindra eller på effektivaste sätt minska den förorening av miljön som verksamheten orsakar</w:t>
      </w:r>
      <w:r w:rsidR="00900416" w:rsidRPr="006E3DAF">
        <w:rPr>
          <w:lang w:val="sv-FI"/>
        </w:rPr>
        <w:t xml:space="preserve"> </w:t>
      </w:r>
      <w:r w:rsidR="00900416" w:rsidRPr="006E3DAF">
        <w:rPr>
          <w:lang w:val="sv-SE"/>
        </w:rPr>
        <w:t>och som lämpar sig som grund för miljötillståndsvillkor</w:t>
      </w:r>
      <w:r w:rsidRPr="006E3DAF">
        <w:rPr>
          <w:lang w:val="sv-FI"/>
        </w:rPr>
        <w:t>.</w:t>
      </w:r>
    </w:p>
    <w:p w14:paraId="5A160941" w14:textId="77777777" w:rsidR="00F87533" w:rsidRPr="006E3DAF" w:rsidRDefault="00F87533">
      <w:pPr>
        <w:pStyle w:val="Sisennettyleipteksti"/>
        <w:rPr>
          <w:lang w:val="sv-FI"/>
        </w:rPr>
      </w:pPr>
    </w:p>
    <w:p w14:paraId="1A6DFBDA" w14:textId="77777777" w:rsidR="00F87533" w:rsidRPr="006E3DAF" w:rsidRDefault="00900416">
      <w:pPr>
        <w:pStyle w:val="Sisennettyleipteksti"/>
        <w:rPr>
          <w:lang w:val="sv-FI"/>
        </w:rPr>
      </w:pPr>
      <w:r w:rsidRPr="006E3DAF">
        <w:rPr>
          <w:lang w:val="sv-FI"/>
        </w:rPr>
        <w:t xml:space="preserve">En bedömning ges av tillämpningen av bästa tillgängliga teknik (Best </w:t>
      </w:r>
      <w:proofErr w:type="spellStart"/>
      <w:r w:rsidRPr="006E3DAF">
        <w:rPr>
          <w:lang w:val="sv-FI"/>
        </w:rPr>
        <w:t>Available</w:t>
      </w:r>
      <w:proofErr w:type="spellEnd"/>
      <w:r w:rsidRPr="006E3DAF">
        <w:rPr>
          <w:lang w:val="sv-FI"/>
        </w:rPr>
        <w:t xml:space="preserve"> </w:t>
      </w:r>
      <w:proofErr w:type="spellStart"/>
      <w:r w:rsidRPr="006E3DAF">
        <w:rPr>
          <w:lang w:val="sv-FI"/>
        </w:rPr>
        <w:t>Techniques</w:t>
      </w:r>
      <w:proofErr w:type="spellEnd"/>
      <w:r w:rsidRPr="006E3DAF">
        <w:rPr>
          <w:lang w:val="sv-FI"/>
        </w:rPr>
        <w:t xml:space="preserve">, BAT), dvs. </w:t>
      </w:r>
      <w:r w:rsidR="00F87533" w:rsidRPr="006E3DAF">
        <w:rPr>
          <w:lang w:val="sv-FI"/>
        </w:rPr>
        <w:t xml:space="preserve">av hur de ovan beskrivna produktionsteknikerna och -processerna, användningen </w:t>
      </w:r>
      <w:r w:rsidR="00AF4033" w:rsidRPr="006E3DAF">
        <w:rPr>
          <w:lang w:val="sv-FI"/>
        </w:rPr>
        <w:t>av råvaror</w:t>
      </w:r>
      <w:r w:rsidR="00F87533" w:rsidRPr="006E3DAF">
        <w:rPr>
          <w:lang w:val="sv-FI"/>
        </w:rPr>
        <w:t>, åtgärder för minskning av utsläpp och avfall samt åtgärder för effektivering av energianvändningen bäst motsvarar den bästa tillgängliga tekniken.</w:t>
      </w:r>
    </w:p>
    <w:p w14:paraId="086389A1" w14:textId="77777777" w:rsidR="00AF4033" w:rsidRPr="006E3DAF" w:rsidRDefault="00AF4033">
      <w:pPr>
        <w:pStyle w:val="Sisennettyleipteksti"/>
        <w:rPr>
          <w:lang w:val="sv-FI"/>
        </w:rPr>
      </w:pPr>
    </w:p>
    <w:p w14:paraId="6DA39823" w14:textId="77777777" w:rsidR="00AF4033" w:rsidRPr="006E3DAF" w:rsidRDefault="00AF4033" w:rsidP="00AF4033">
      <w:pPr>
        <w:keepNext/>
        <w:ind w:left="567"/>
        <w:rPr>
          <w:lang w:val="sv-SE"/>
        </w:rPr>
      </w:pPr>
      <w:r w:rsidRPr="006E3DAF">
        <w:rPr>
          <w:lang w:val="sv-FI"/>
        </w:rPr>
        <w:t xml:space="preserve">Till dessa delar granskar myndigheten direktivanläggningens ansökan utifrån kraven i BAT-slutsatserna, och det betyder att det i direktivanläggningens tillstånd är motiverat att gå igenom tillämpningen av bästa tillgängliga teknik med stöd av kommissionens slutsatser. </w:t>
      </w:r>
      <w:r w:rsidRPr="006E3DAF">
        <w:rPr>
          <w:lang w:val="sv-SE"/>
        </w:rPr>
        <w:t>Det bör särskilt noggrant utredas hur väl slutsatsernas krav i fråga om utsläppsnivå uppfylls.</w:t>
      </w:r>
    </w:p>
    <w:p w14:paraId="38106ED3" w14:textId="77777777" w:rsidR="00AF4033" w:rsidRPr="006E3DAF" w:rsidRDefault="00AF4033" w:rsidP="00AF4033">
      <w:pPr>
        <w:keepNext/>
        <w:ind w:left="567"/>
        <w:rPr>
          <w:lang w:val="sv-SE"/>
        </w:rPr>
      </w:pPr>
    </w:p>
    <w:p w14:paraId="69787515" w14:textId="77777777" w:rsidR="00AF4033" w:rsidRPr="006E3DAF" w:rsidRDefault="00B82AFB" w:rsidP="00AF4033">
      <w:pPr>
        <w:pStyle w:val="Sisennettyleipteksti"/>
        <w:rPr>
          <w:lang w:val="sv-SE"/>
        </w:rPr>
      </w:pPr>
      <w:r w:rsidRPr="006E3DAF">
        <w:rPr>
          <w:lang w:val="sv-SE"/>
        </w:rPr>
        <w:t>I en direktivanläggnings ansökan kan det också anges hur andra tekniker än BAT-slutsatsernas tekniker</w:t>
      </w:r>
      <w:r w:rsidR="003D00AC" w:rsidRPr="006E3DAF">
        <w:rPr>
          <w:lang w:val="sv-SE"/>
        </w:rPr>
        <w:t xml:space="preserve"> används. Då kan man göra en utredning av den tillämpade teknikens BAT-karaktär genom att ta hjälp av den förteckning som finns i MSL 53 § om grunderna för bästa tillgängliga teknik.</w:t>
      </w:r>
    </w:p>
    <w:p w14:paraId="4D309E10" w14:textId="77777777" w:rsidR="00F87533" w:rsidRPr="006E3DAF" w:rsidRDefault="00F87533" w:rsidP="00986698">
      <w:pPr>
        <w:pStyle w:val="Sisennettyleipteksti"/>
        <w:keepNext/>
        <w:rPr>
          <w:lang w:val="sv-SE"/>
        </w:rPr>
      </w:pPr>
    </w:p>
    <w:p w14:paraId="5D2CBA2E" w14:textId="77777777" w:rsidR="00F87533" w:rsidRPr="006E3DAF" w:rsidRDefault="00F87533" w:rsidP="00986698">
      <w:pPr>
        <w:pStyle w:val="Sisennettyleipteksti"/>
        <w:keepNext/>
        <w:rPr>
          <w:lang w:val="sv-FI"/>
        </w:rPr>
      </w:pPr>
      <w:r w:rsidRPr="006E3DAF">
        <w:rPr>
          <w:lang w:val="sv-FI"/>
        </w:rPr>
        <w:t xml:space="preserve">Då man bedömer innehållet i den bästa tillgängliga tekniken </w:t>
      </w:r>
      <w:r w:rsidR="008552A8" w:rsidRPr="006E3DAF">
        <w:rPr>
          <w:lang w:val="sv-FI"/>
        </w:rPr>
        <w:t>enligt</w:t>
      </w:r>
      <w:r w:rsidRPr="006E3DAF">
        <w:rPr>
          <w:lang w:val="sv-FI"/>
        </w:rPr>
        <w:t xml:space="preserve"> </w:t>
      </w:r>
      <w:r w:rsidR="008552A8" w:rsidRPr="006E3DAF">
        <w:rPr>
          <w:lang w:val="sv-FI"/>
        </w:rPr>
        <w:t xml:space="preserve">MSL </w:t>
      </w:r>
      <w:r w:rsidR="00A939C9" w:rsidRPr="006E3DAF">
        <w:rPr>
          <w:lang w:val="sv-FI"/>
        </w:rPr>
        <w:t>5</w:t>
      </w:r>
      <w:r w:rsidRPr="006E3DAF">
        <w:rPr>
          <w:lang w:val="sv-FI"/>
        </w:rPr>
        <w:t xml:space="preserve"> § 1 mom. </w:t>
      </w:r>
      <w:r w:rsidR="00A939C9" w:rsidRPr="006E3DAF">
        <w:rPr>
          <w:lang w:val="sv-FI"/>
        </w:rPr>
        <w:t>7</w:t>
      </w:r>
      <w:r w:rsidRPr="006E3DAF">
        <w:rPr>
          <w:lang w:val="sv-FI"/>
        </w:rPr>
        <w:t xml:space="preserve"> punkt</w:t>
      </w:r>
      <w:r w:rsidR="008552A8" w:rsidRPr="006E3DAF">
        <w:rPr>
          <w:lang w:val="sv-FI"/>
        </w:rPr>
        <w:t>en</w:t>
      </w:r>
      <w:r w:rsidRPr="006E3DAF">
        <w:rPr>
          <w:lang w:val="sv-FI"/>
        </w:rPr>
        <w:t xml:space="preserve"> bör man enligt </w:t>
      </w:r>
      <w:r w:rsidR="00A939C9" w:rsidRPr="006E3DAF">
        <w:rPr>
          <w:lang w:val="sv-FI"/>
        </w:rPr>
        <w:t>la</w:t>
      </w:r>
      <w:r w:rsidRPr="006E3DAF">
        <w:rPr>
          <w:lang w:val="sv-FI"/>
        </w:rPr>
        <w:t xml:space="preserve">gens </w:t>
      </w:r>
      <w:r w:rsidR="00A939C9" w:rsidRPr="006E3DAF">
        <w:rPr>
          <w:lang w:val="sv-FI"/>
        </w:rPr>
        <w:t>5</w:t>
      </w:r>
      <w:r w:rsidRPr="006E3DAF">
        <w:rPr>
          <w:lang w:val="sv-FI"/>
        </w:rPr>
        <w:t>3 § beakta följande:</w:t>
      </w:r>
    </w:p>
    <w:p w14:paraId="17EF65E8" w14:textId="77777777" w:rsidR="00F87533" w:rsidRPr="006E3DAF" w:rsidRDefault="00F87533" w:rsidP="00986698">
      <w:pPr>
        <w:keepNext/>
        <w:ind w:left="1208" w:hanging="357"/>
        <w:rPr>
          <w:lang w:val="sv-SE"/>
        </w:rPr>
      </w:pPr>
      <w:r w:rsidRPr="006E3DAF">
        <w:rPr>
          <w:lang w:val="sv-SE"/>
        </w:rPr>
        <w:t>1)</w:t>
      </w:r>
      <w:r w:rsidRPr="006E3DAF">
        <w:rPr>
          <w:lang w:val="sv-SE"/>
        </w:rPr>
        <w:tab/>
        <w:t>minskning av avfallsmängden och avfallets skadlighet</w:t>
      </w:r>
    </w:p>
    <w:p w14:paraId="56253E09" w14:textId="77777777" w:rsidR="00F87533" w:rsidRPr="006E3DAF" w:rsidRDefault="00F87533" w:rsidP="00986698">
      <w:pPr>
        <w:keepNext/>
        <w:ind w:left="1208" w:hanging="357"/>
        <w:rPr>
          <w:lang w:val="sv-SE"/>
        </w:rPr>
      </w:pPr>
      <w:r w:rsidRPr="006E3DAF">
        <w:rPr>
          <w:lang w:val="sv-SE"/>
        </w:rPr>
        <w:t>2)</w:t>
      </w:r>
      <w:r w:rsidRPr="006E3DAF">
        <w:rPr>
          <w:lang w:val="sv-SE"/>
        </w:rPr>
        <w:tab/>
      </w:r>
      <w:r w:rsidR="00A939C9" w:rsidRPr="006E3DAF">
        <w:rPr>
          <w:lang w:val="sv-SE"/>
        </w:rPr>
        <w:t>möjligheten att återanvända och återvinna ämnen som används och avfall som uppkommit vid produktionen</w:t>
      </w:r>
    </w:p>
    <w:p w14:paraId="6DC9C76B" w14:textId="77777777" w:rsidR="00F87533" w:rsidRPr="006E3DAF" w:rsidRDefault="00F87533" w:rsidP="00986698">
      <w:pPr>
        <w:keepNext/>
        <w:ind w:left="1208" w:hanging="357"/>
        <w:rPr>
          <w:lang w:val="sv-SE"/>
        </w:rPr>
      </w:pPr>
      <w:r w:rsidRPr="006E3DAF">
        <w:rPr>
          <w:lang w:val="sv-SE"/>
        </w:rPr>
        <w:t>3)</w:t>
      </w:r>
      <w:r w:rsidRPr="006E3DAF">
        <w:rPr>
          <w:lang w:val="sv-SE"/>
        </w:rPr>
        <w:tab/>
      </w:r>
      <w:r w:rsidR="00A939C9" w:rsidRPr="006E3DAF">
        <w:rPr>
          <w:lang w:val="sv-SE"/>
        </w:rPr>
        <w:t>farligheten hos de ämnen som används vid produktionen samt möjligheterna att använda ämnen som är mindre skadliga än tidigare</w:t>
      </w:r>
    </w:p>
    <w:p w14:paraId="70F44024" w14:textId="77777777" w:rsidR="00F87533" w:rsidRPr="006E3DAF" w:rsidRDefault="00F87533" w:rsidP="00986698">
      <w:pPr>
        <w:keepNext/>
        <w:ind w:left="1208" w:hanging="357"/>
        <w:rPr>
          <w:lang w:val="sv-SE"/>
        </w:rPr>
      </w:pPr>
      <w:r w:rsidRPr="006E3DAF">
        <w:rPr>
          <w:lang w:val="sv-SE"/>
        </w:rPr>
        <w:t>4)</w:t>
      </w:r>
      <w:r w:rsidRPr="006E3DAF">
        <w:rPr>
          <w:lang w:val="sv-SE"/>
        </w:rPr>
        <w:tab/>
        <w:t>utsläppens art, mängd och verkn</w:t>
      </w:r>
      <w:r w:rsidR="00A939C9" w:rsidRPr="006E3DAF">
        <w:rPr>
          <w:lang w:val="sv-SE"/>
        </w:rPr>
        <w:t>ingar</w:t>
      </w:r>
    </w:p>
    <w:p w14:paraId="654D910C" w14:textId="77777777" w:rsidR="00F87533" w:rsidRPr="006E3DAF" w:rsidRDefault="00F87533" w:rsidP="00986698">
      <w:pPr>
        <w:keepNext/>
        <w:ind w:left="1208" w:hanging="357"/>
        <w:rPr>
          <w:lang w:val="sv-SE"/>
        </w:rPr>
      </w:pPr>
      <w:r w:rsidRPr="006E3DAF">
        <w:rPr>
          <w:lang w:val="sv-SE"/>
        </w:rPr>
        <w:t>5)</w:t>
      </w:r>
      <w:r w:rsidRPr="006E3DAF">
        <w:rPr>
          <w:lang w:val="sv-SE"/>
        </w:rPr>
        <w:tab/>
        <w:t>arten och förbrukningen i fråga om råvaror</w:t>
      </w:r>
    </w:p>
    <w:p w14:paraId="6BC26FD2" w14:textId="77777777" w:rsidR="00F87533" w:rsidRPr="006E3DAF" w:rsidRDefault="00F87533" w:rsidP="00986698">
      <w:pPr>
        <w:keepNext/>
        <w:ind w:left="1208" w:hanging="357"/>
        <w:rPr>
          <w:lang w:val="sv-SE"/>
        </w:rPr>
      </w:pPr>
      <w:r w:rsidRPr="006E3DAF">
        <w:rPr>
          <w:lang w:val="sv-SE"/>
        </w:rPr>
        <w:t>6)</w:t>
      </w:r>
      <w:r w:rsidRPr="006E3DAF">
        <w:rPr>
          <w:lang w:val="sv-SE"/>
        </w:rPr>
        <w:tab/>
        <w:t>energianvändningens effektivitet</w:t>
      </w:r>
    </w:p>
    <w:p w14:paraId="1D48ABCD" w14:textId="77777777" w:rsidR="00F87533" w:rsidRPr="006E3DAF" w:rsidRDefault="00F87533" w:rsidP="00986698">
      <w:pPr>
        <w:keepNext/>
        <w:ind w:left="1208" w:hanging="357"/>
        <w:rPr>
          <w:lang w:val="sv-SE"/>
        </w:rPr>
      </w:pPr>
      <w:r w:rsidRPr="006E3DAF">
        <w:rPr>
          <w:lang w:val="sv-SE"/>
        </w:rPr>
        <w:t>7)</w:t>
      </w:r>
      <w:r w:rsidRPr="006E3DAF">
        <w:rPr>
          <w:lang w:val="sv-SE"/>
        </w:rPr>
        <w:tab/>
      </w:r>
      <w:r w:rsidR="002D46BF" w:rsidRPr="006E3DAF">
        <w:rPr>
          <w:lang w:val="sv-SE"/>
        </w:rPr>
        <w:t>förebyggandet av risker i samband med verksamheten och olycksrisker samt förhindrandet av följder av olyckor</w:t>
      </w:r>
    </w:p>
    <w:p w14:paraId="07F38927" w14:textId="77777777" w:rsidR="00F87533" w:rsidRPr="006E3DAF" w:rsidRDefault="00F87533" w:rsidP="00986698">
      <w:pPr>
        <w:keepNext/>
        <w:ind w:left="1208" w:hanging="357"/>
        <w:rPr>
          <w:lang w:val="sv-SE"/>
        </w:rPr>
      </w:pPr>
      <w:r w:rsidRPr="006E3DAF">
        <w:rPr>
          <w:lang w:val="sv-SE"/>
        </w:rPr>
        <w:t>8)</w:t>
      </w:r>
      <w:r w:rsidRPr="006E3DAF">
        <w:rPr>
          <w:lang w:val="sv-SE"/>
        </w:rPr>
        <w:tab/>
      </w:r>
      <w:r w:rsidR="002D46BF" w:rsidRPr="006E3DAF">
        <w:rPr>
          <w:lang w:val="sv-SE"/>
        </w:rPr>
        <w:t>den tid som krävs för ibruktagande av bästa tillgängliga teknik och betydelsen av den planerade tidpunkten för inledande av verksamheten samt de kostnader och den nytta som uppkommer vid förebyggandet och begränsningen av utsläpp</w:t>
      </w:r>
    </w:p>
    <w:p w14:paraId="24E1610E" w14:textId="77777777" w:rsidR="00F87533" w:rsidRPr="006E3DAF" w:rsidRDefault="00F87533" w:rsidP="00986698">
      <w:pPr>
        <w:keepNext/>
        <w:ind w:left="1208" w:hanging="357"/>
        <w:rPr>
          <w:lang w:val="sv-SE"/>
        </w:rPr>
      </w:pPr>
      <w:r w:rsidRPr="006E3DAF">
        <w:rPr>
          <w:lang w:val="sv-SE"/>
        </w:rPr>
        <w:t>9)</w:t>
      </w:r>
      <w:r w:rsidRPr="006E3DAF">
        <w:rPr>
          <w:lang w:val="sv-SE"/>
        </w:rPr>
        <w:tab/>
        <w:t>miljökonsekvenserna</w:t>
      </w:r>
    </w:p>
    <w:p w14:paraId="75551F4A" w14:textId="77777777" w:rsidR="00F87533" w:rsidRPr="006E3DAF" w:rsidRDefault="00F87533" w:rsidP="00986698">
      <w:pPr>
        <w:keepNext/>
        <w:ind w:left="1208" w:hanging="357"/>
        <w:rPr>
          <w:lang w:val="sv-SE"/>
        </w:rPr>
      </w:pPr>
      <w:r w:rsidRPr="006E3DAF">
        <w:rPr>
          <w:lang w:val="sv-SE"/>
        </w:rPr>
        <w:t>10)</w:t>
      </w:r>
      <w:r w:rsidRPr="006E3DAF">
        <w:rPr>
          <w:lang w:val="sv-SE"/>
        </w:rPr>
        <w:tab/>
      </w:r>
      <w:r w:rsidR="002D46BF" w:rsidRPr="006E3DAF">
        <w:rPr>
          <w:lang w:val="sv-SE"/>
        </w:rPr>
        <w:t>produktionsmetoder och metoder för utsläppshantering som används i industriell skala</w:t>
      </w:r>
    </w:p>
    <w:p w14:paraId="5D9E457A" w14:textId="77777777" w:rsidR="00F87533" w:rsidRPr="006E3DAF" w:rsidRDefault="00F87533" w:rsidP="00986698">
      <w:pPr>
        <w:keepNext/>
        <w:ind w:left="1208" w:hanging="357"/>
        <w:rPr>
          <w:lang w:val="sv-SE"/>
        </w:rPr>
      </w:pPr>
      <w:r w:rsidRPr="006E3DAF">
        <w:rPr>
          <w:lang w:val="sv-SE"/>
        </w:rPr>
        <w:t>11)</w:t>
      </w:r>
      <w:r w:rsidRPr="006E3DAF">
        <w:rPr>
          <w:lang w:val="sv-SE"/>
        </w:rPr>
        <w:tab/>
        <w:t>kunskapsutvecklingen i fråga om teknik och naturvetenskap</w:t>
      </w:r>
      <w:r w:rsidR="002D46BF" w:rsidRPr="006E3DAF">
        <w:rPr>
          <w:lang w:val="sv-SE"/>
        </w:rPr>
        <w:t>er</w:t>
      </w:r>
    </w:p>
    <w:p w14:paraId="1BDC533B" w14:textId="77777777" w:rsidR="00F87533" w:rsidRPr="006E3DAF" w:rsidRDefault="00F87533" w:rsidP="00986698">
      <w:pPr>
        <w:keepNext/>
        <w:ind w:left="1208" w:hanging="357"/>
        <w:rPr>
          <w:lang w:val="sv-SE"/>
        </w:rPr>
      </w:pPr>
      <w:r w:rsidRPr="006E3DAF">
        <w:rPr>
          <w:lang w:val="sv-SE"/>
        </w:rPr>
        <w:t>12)</w:t>
      </w:r>
      <w:r w:rsidRPr="006E3DAF">
        <w:rPr>
          <w:lang w:val="sv-SE"/>
        </w:rPr>
        <w:tab/>
      </w:r>
      <w:r w:rsidR="002D46BF" w:rsidRPr="006E3DAF">
        <w:rPr>
          <w:lang w:val="sv-SE"/>
        </w:rPr>
        <w:t>uppgifter om bästa tillgängliga teknik som publiceras av Europeiska kommissionen och internationella organ</w:t>
      </w:r>
      <w:r w:rsidRPr="006E3DAF">
        <w:rPr>
          <w:lang w:val="sv-SE"/>
        </w:rPr>
        <w:t xml:space="preserve">. </w:t>
      </w:r>
    </w:p>
    <w:p w14:paraId="6E71C636" w14:textId="77777777" w:rsidR="00F87533" w:rsidRPr="006E3DAF" w:rsidRDefault="00F87533">
      <w:pPr>
        <w:pStyle w:val="Sisennettyleipteksti"/>
        <w:rPr>
          <w:lang w:val="sv-SE"/>
        </w:rPr>
      </w:pPr>
    </w:p>
    <w:p w14:paraId="1DCE0645" w14:textId="6702FFE9" w:rsidR="00F87533" w:rsidRPr="006E3DAF" w:rsidRDefault="00F87533">
      <w:pPr>
        <w:pStyle w:val="Sisennettyleipteksti"/>
        <w:rPr>
          <w:lang w:val="sv-FI"/>
        </w:rPr>
      </w:pPr>
      <w:r w:rsidRPr="006E3DAF">
        <w:rPr>
          <w:lang w:val="sv-FI"/>
        </w:rPr>
        <w:t xml:space="preserve">EG:s kommission organiserade ett utbyte av information mellan medlemsstaterna och industrin om bästa tillgängliga teknik (BAT) inom näringsgrenarna nämnda i bilaga I till </w:t>
      </w:r>
      <w:r w:rsidR="005202F9" w:rsidRPr="006E3DAF">
        <w:rPr>
          <w:lang w:val="sv-FI"/>
        </w:rPr>
        <w:t>IE</w:t>
      </w:r>
      <w:r w:rsidRPr="006E3DAF">
        <w:rPr>
          <w:lang w:val="sv-FI"/>
        </w:rPr>
        <w:t>-direktivet (</w:t>
      </w:r>
      <w:r w:rsidR="00CE6582" w:rsidRPr="006E3DAF">
        <w:rPr>
          <w:lang w:val="sv-FI"/>
        </w:rPr>
        <w:t>20</w:t>
      </w:r>
      <w:r w:rsidR="005202F9" w:rsidRPr="006E3DAF">
        <w:rPr>
          <w:lang w:val="sv-FI"/>
        </w:rPr>
        <w:t>10</w:t>
      </w:r>
      <w:r w:rsidRPr="006E3DAF">
        <w:rPr>
          <w:lang w:val="sv-FI"/>
        </w:rPr>
        <w:t>/</w:t>
      </w:r>
      <w:r w:rsidR="005202F9" w:rsidRPr="006E3DAF">
        <w:rPr>
          <w:lang w:val="sv-FI"/>
        </w:rPr>
        <w:t>75</w:t>
      </w:r>
      <w:r w:rsidRPr="006E3DAF">
        <w:rPr>
          <w:lang w:val="sv-FI"/>
        </w:rPr>
        <w:t>/E</w:t>
      </w:r>
      <w:r w:rsidR="005202F9" w:rsidRPr="006E3DAF">
        <w:rPr>
          <w:lang w:val="sv-FI"/>
        </w:rPr>
        <w:t>U</w:t>
      </w:r>
      <w:r w:rsidRPr="006E3DAF">
        <w:rPr>
          <w:lang w:val="sv-FI"/>
        </w:rPr>
        <w:t xml:space="preserve">). Resultatet av informationsutbytet publiceras per näringsgren i form av s.k. dokument för bästa tillgängliga teknik (BREF, BAT </w:t>
      </w:r>
      <w:proofErr w:type="spellStart"/>
      <w:r w:rsidRPr="006E3DAF">
        <w:rPr>
          <w:lang w:val="sv-FI"/>
        </w:rPr>
        <w:t>Reference</w:t>
      </w:r>
      <w:proofErr w:type="spellEnd"/>
      <w:r w:rsidRPr="006E3DAF">
        <w:rPr>
          <w:lang w:val="sv-FI"/>
        </w:rPr>
        <w:t xml:space="preserve"> </w:t>
      </w:r>
      <w:proofErr w:type="spellStart"/>
      <w:r w:rsidRPr="006E3DAF">
        <w:rPr>
          <w:lang w:val="sv-FI"/>
        </w:rPr>
        <w:t>Documents</w:t>
      </w:r>
      <w:proofErr w:type="spellEnd"/>
      <w:r w:rsidRPr="006E3DAF">
        <w:rPr>
          <w:lang w:val="sv-FI"/>
        </w:rPr>
        <w:t>). Ytterligare information om bästa tillgängliga teknik (</w:t>
      </w:r>
      <w:proofErr w:type="gramStart"/>
      <w:r w:rsidRPr="006E3DAF">
        <w:rPr>
          <w:lang w:val="sv-FI"/>
        </w:rPr>
        <w:t>bl.a.</w:t>
      </w:r>
      <w:proofErr w:type="gramEnd"/>
      <w:r w:rsidRPr="006E3DAF">
        <w:rPr>
          <w:lang w:val="sv-FI"/>
        </w:rPr>
        <w:t xml:space="preserve"> BREF-dokumenten, Finlands och Nordiska ministerrådets BAT-rapporter) återfinns på webbadressen </w:t>
      </w:r>
      <w:r w:rsidR="00EA1D30">
        <w:fldChar w:fldCharType="begin"/>
      </w:r>
      <w:r w:rsidR="00EA1D30" w:rsidRPr="00EA1D30">
        <w:rPr>
          <w:lang w:val="sv-FI"/>
        </w:rPr>
        <w:instrText>HYPERLINK "http://www.miljo.fi/bat"</w:instrText>
      </w:r>
      <w:r w:rsidR="00EA1D30">
        <w:fldChar w:fldCharType="separate"/>
      </w:r>
      <w:r w:rsidR="00CE10C6">
        <w:rPr>
          <w:rStyle w:val="Hyperlinkki"/>
          <w:lang w:val="sv-FI"/>
        </w:rPr>
        <w:t>miljo.fi/bat</w:t>
      </w:r>
      <w:r w:rsidR="00EA1D30">
        <w:rPr>
          <w:rStyle w:val="Hyperlinkki"/>
          <w:lang w:val="sv-FI"/>
        </w:rPr>
        <w:fldChar w:fldCharType="end"/>
      </w:r>
      <w:r w:rsidRPr="006E3DAF">
        <w:rPr>
          <w:lang w:val="sv-FI"/>
        </w:rPr>
        <w:t>.</w:t>
      </w:r>
    </w:p>
    <w:p w14:paraId="03D35A44" w14:textId="77777777" w:rsidR="00F87533" w:rsidRPr="006E3DAF" w:rsidRDefault="00F87533">
      <w:pPr>
        <w:pStyle w:val="Sisennettyleipteksti"/>
        <w:rPr>
          <w:lang w:val="sv-FI"/>
        </w:rPr>
      </w:pPr>
    </w:p>
    <w:p w14:paraId="5E3A83F8" w14:textId="6167E9BC" w:rsidR="00F87533" w:rsidRPr="006E3DAF" w:rsidRDefault="00F87533">
      <w:pPr>
        <w:pStyle w:val="Sisennettyleipteksti"/>
        <w:rPr>
          <w:lang w:val="sv-FI"/>
        </w:rPr>
      </w:pPr>
      <w:r w:rsidRPr="006E3DAF">
        <w:rPr>
          <w:lang w:val="sv-FI"/>
        </w:rPr>
        <w:t>På Nordiska rådets och ministerrådets webbsidor finns några av de mindre näringsgrenarnas BAT-rapporter (</w:t>
      </w:r>
      <w:proofErr w:type="gramStart"/>
      <w:r w:rsidRPr="006E3DAF">
        <w:rPr>
          <w:lang w:val="sv-FI"/>
        </w:rPr>
        <w:t>bl.a.</w:t>
      </w:r>
      <w:proofErr w:type="gramEnd"/>
      <w:r w:rsidRPr="006E3DAF">
        <w:rPr>
          <w:lang w:val="sv-FI"/>
        </w:rPr>
        <w:t xml:space="preserve"> mejerier, slakterier och metallytbehandling). Se </w:t>
      </w:r>
      <w:hyperlink r:id="rId26" w:history="1">
        <w:r w:rsidR="00CE10C6">
          <w:rPr>
            <w:rStyle w:val="Hyperlinkki"/>
            <w:lang w:val="sv-FI"/>
          </w:rPr>
          <w:t>norden.org/</w:t>
        </w:r>
        <w:proofErr w:type="spellStart"/>
        <w:r w:rsidR="00CE10C6">
          <w:rPr>
            <w:rStyle w:val="Hyperlinkki"/>
            <w:lang w:val="sv-FI"/>
          </w:rPr>
          <w:t>sv</w:t>
        </w:r>
        <w:proofErr w:type="spellEnd"/>
        <w:r w:rsidR="00CE10C6">
          <w:rPr>
            <w:rStyle w:val="Hyperlinkki"/>
            <w:lang w:val="sv-FI"/>
          </w:rPr>
          <w:t>/publikationer</w:t>
        </w:r>
      </w:hyperlink>
      <w:r w:rsidRPr="006E3DAF">
        <w:rPr>
          <w:lang w:val="sv-FI"/>
        </w:rPr>
        <w:t>.</w:t>
      </w:r>
    </w:p>
    <w:p w14:paraId="05E5B3D0" w14:textId="77777777" w:rsidR="00F87533" w:rsidRPr="006E3DAF" w:rsidRDefault="00F87533">
      <w:pPr>
        <w:pStyle w:val="Sisennettyleipteksti"/>
        <w:rPr>
          <w:lang w:val="sv-FI"/>
        </w:rPr>
      </w:pPr>
    </w:p>
    <w:p w14:paraId="582FE98F" w14:textId="77777777" w:rsidR="00F87533" w:rsidRPr="006E3DAF" w:rsidRDefault="00F87533">
      <w:pPr>
        <w:pStyle w:val="Sisennettyleipteksti"/>
        <w:rPr>
          <w:lang w:val="sv-FI"/>
        </w:rPr>
      </w:pPr>
    </w:p>
    <w:p w14:paraId="411FF93A" w14:textId="77777777" w:rsidR="00F87533" w:rsidRPr="006E3DAF" w:rsidRDefault="00F87533">
      <w:pPr>
        <w:pStyle w:val="Otsikko3"/>
        <w:keepLines/>
        <w:rPr>
          <w:lang w:val="sv-FI"/>
        </w:rPr>
      </w:pPr>
      <w:bookmarkStart w:id="43" w:name="_Toc411251946"/>
      <w:r w:rsidRPr="006E3DAF">
        <w:rPr>
          <w:lang w:val="sv-FI"/>
        </w:rPr>
        <w:t>22.</w:t>
      </w:r>
      <w:r w:rsidRPr="006E3DAF">
        <w:rPr>
          <w:lang w:val="sv-FI"/>
        </w:rPr>
        <w:tab/>
        <w:t>Bedömning av olikriktade effekter vid reducering av utsläpp</w:t>
      </w:r>
      <w:bookmarkEnd w:id="43"/>
    </w:p>
    <w:p w14:paraId="02A8FD97" w14:textId="77777777" w:rsidR="00F87533" w:rsidRPr="006E3DAF" w:rsidRDefault="00F87533">
      <w:pPr>
        <w:pStyle w:val="Sisennettyleipteksti"/>
        <w:keepNext/>
        <w:keepLines/>
        <w:rPr>
          <w:lang w:val="sv-FI"/>
        </w:rPr>
      </w:pPr>
      <w:r w:rsidRPr="006E3DAF">
        <w:rPr>
          <w:lang w:val="sv-FI"/>
        </w:rPr>
        <w:t>(</w:t>
      </w:r>
      <w:r w:rsidR="008552A8" w:rsidRPr="006E3DAF">
        <w:rPr>
          <w:lang w:val="sv-FI"/>
        </w:rPr>
        <w:t xml:space="preserve">MSL </w:t>
      </w:r>
      <w:r w:rsidR="002D46BF" w:rsidRPr="006E3DAF">
        <w:rPr>
          <w:lang w:val="sv-FI"/>
        </w:rPr>
        <w:t>52</w:t>
      </w:r>
      <w:r w:rsidRPr="006E3DAF">
        <w:rPr>
          <w:lang w:val="sv-FI"/>
        </w:rPr>
        <w:t xml:space="preserve"> § 3 mom., </w:t>
      </w:r>
      <w:r w:rsidR="008552A8" w:rsidRPr="006E3DAF">
        <w:rPr>
          <w:lang w:val="sv-FI"/>
        </w:rPr>
        <w:t xml:space="preserve">MSF </w:t>
      </w:r>
      <w:r w:rsidR="002D46BF" w:rsidRPr="006E3DAF">
        <w:rPr>
          <w:lang w:val="sv-FI"/>
        </w:rPr>
        <w:t>3</w:t>
      </w:r>
      <w:r w:rsidRPr="006E3DAF">
        <w:rPr>
          <w:lang w:val="sv-FI"/>
        </w:rPr>
        <w:t xml:space="preserve"> § 2 mom. 3–6</w:t>
      </w:r>
      <w:r w:rsidR="002D46BF" w:rsidRPr="006E3DAF">
        <w:rPr>
          <w:lang w:val="sv-FI"/>
        </w:rPr>
        <w:t xml:space="preserve"> och 8</w:t>
      </w:r>
      <w:r w:rsidRPr="006E3DAF">
        <w:rPr>
          <w:lang w:val="sv-FI"/>
        </w:rPr>
        <w:t xml:space="preserve"> punkterna)</w:t>
      </w:r>
    </w:p>
    <w:p w14:paraId="28154354" w14:textId="77777777" w:rsidR="00F87533" w:rsidRPr="006E3DAF" w:rsidRDefault="00F87533">
      <w:pPr>
        <w:pStyle w:val="Sisennettyleipteksti"/>
        <w:keepNext/>
        <w:keepLines/>
        <w:rPr>
          <w:lang w:val="sv-FI"/>
        </w:rPr>
      </w:pPr>
    </w:p>
    <w:p w14:paraId="52C4AD35" w14:textId="77777777" w:rsidR="00F87533" w:rsidRPr="006E3DAF" w:rsidRDefault="00F87533">
      <w:pPr>
        <w:pStyle w:val="Sisennettyleipteksti"/>
        <w:keepNext/>
        <w:keepLines/>
        <w:rPr>
          <w:lang w:val="sv-FI"/>
        </w:rPr>
      </w:pPr>
      <w:r w:rsidRPr="006E3DAF">
        <w:rPr>
          <w:lang w:val="sv-FI"/>
        </w:rPr>
        <w:t>Då man gör upp ansökan bör man beakta verksamhetens sammantagna miljöpåverkan, hur åtgärderna för att förebygga förorening inverkar på miljön ur helhetssynpunkt, samt de tekniska och ekonomiska möjligheterna att förverkliga dessa åtgärder. Speciellt viktigt är detta då det är fråga om omfattande anläggningar och verksamhetshelheter som förorsakar belastning på flera olika miljöområden.</w:t>
      </w:r>
    </w:p>
    <w:p w14:paraId="5E35A3DE" w14:textId="77777777" w:rsidR="00F87533" w:rsidRPr="006E3DAF" w:rsidRDefault="00F87533">
      <w:pPr>
        <w:pStyle w:val="Sisennettyleipteksti"/>
        <w:rPr>
          <w:lang w:val="sv-FI"/>
        </w:rPr>
      </w:pPr>
    </w:p>
    <w:p w14:paraId="4ADC5EC7" w14:textId="692CFC7B" w:rsidR="00F87533" w:rsidRPr="006E3DAF" w:rsidRDefault="00F87533">
      <w:pPr>
        <w:pStyle w:val="Sisennettyleipteksti"/>
        <w:rPr>
          <w:lang w:val="sv-FI"/>
        </w:rPr>
      </w:pPr>
      <w:r w:rsidRPr="006E3DAF">
        <w:rPr>
          <w:lang w:val="sv-FI"/>
        </w:rPr>
        <w:t xml:space="preserve">Vid granskningen bör man göra en totalvärdering av de olikriktade effekternas, d.v.s. </w:t>
      </w:r>
      <w:proofErr w:type="gramStart"/>
      <w:r w:rsidRPr="006E3DAF">
        <w:rPr>
          <w:lang w:val="sv-FI"/>
        </w:rPr>
        <w:t>cross media</w:t>
      </w:r>
      <w:proofErr w:type="gramEnd"/>
      <w:r w:rsidRPr="006E3DAF">
        <w:rPr>
          <w:lang w:val="sv-FI"/>
        </w:rPr>
        <w:t xml:space="preserve">-effekternas betydelse för miljön. Som exempel på olikriktade effekter kan man nämna reduceringen av luftutsläpp med hjälp av elektriska luftrenare. Å ena sidan måste man granska hur den elektriska </w:t>
      </w:r>
      <w:proofErr w:type="spellStart"/>
      <w:r w:rsidRPr="006E3DAF">
        <w:rPr>
          <w:lang w:val="sv-FI"/>
        </w:rPr>
        <w:t>ren</w:t>
      </w:r>
      <w:r w:rsidR="008552A8" w:rsidRPr="006E3DAF">
        <w:rPr>
          <w:lang w:val="sv-FI"/>
        </w:rPr>
        <w:t>a</w:t>
      </w:r>
      <w:r w:rsidRPr="006E3DAF">
        <w:rPr>
          <w:lang w:val="sv-FI"/>
        </w:rPr>
        <w:t>ren</w:t>
      </w:r>
      <w:proofErr w:type="spellEnd"/>
      <w:r w:rsidRPr="006E3DAF">
        <w:rPr>
          <w:lang w:val="sv-FI"/>
        </w:rPr>
        <w:t xml:space="preserve"> och bruket av den påverkar luftutsläppen, å andra sidan hur avfallet eller energianvändningen samtidigt påverkas. Förutom den elektriska luftrenaren kan det finnas andra alternativ till att reducera utsläppen, och då bör också deras betydelse för miljöbelastningen som en helhet tas i betraktande. Som motsvarande exempel på minskning av utsläpp i vatten kan man granska hur en effektiverad rening av avloppsvatten påverkar å ena sidan avloppsvattnet, å andra sidan användningen av kemikalier och energi samt uppkomsten av avfall. Närmare uppgifter om </w:t>
      </w:r>
      <w:r w:rsidR="00003474" w:rsidRPr="006E3DAF">
        <w:rPr>
          <w:lang w:val="sv-FI"/>
        </w:rPr>
        <w:t>saken</w:t>
      </w:r>
      <w:r w:rsidRPr="006E3DAF">
        <w:rPr>
          <w:lang w:val="sv-FI"/>
        </w:rPr>
        <w:t xml:space="preserve"> fås </w:t>
      </w:r>
      <w:r w:rsidR="00CE10C6" w:rsidRPr="006E3DAF">
        <w:rPr>
          <w:lang w:val="sv-FI"/>
        </w:rPr>
        <w:t>bland annat</w:t>
      </w:r>
      <w:r w:rsidRPr="006E3DAF">
        <w:rPr>
          <w:lang w:val="sv-FI"/>
        </w:rPr>
        <w:t xml:space="preserve"> </w:t>
      </w:r>
      <w:r w:rsidR="00003474" w:rsidRPr="006E3DAF">
        <w:rPr>
          <w:lang w:val="sv-FI"/>
        </w:rPr>
        <w:t>ur olikriktade effekternas BREF</w:t>
      </w:r>
      <w:r w:rsidRPr="006E3DAF">
        <w:rPr>
          <w:lang w:val="sv-FI"/>
        </w:rPr>
        <w:t xml:space="preserve"> </w:t>
      </w:r>
      <w:r w:rsidR="00003474" w:rsidRPr="006E3DAF">
        <w:rPr>
          <w:lang w:val="sv-FI"/>
        </w:rPr>
        <w:t>(</w:t>
      </w:r>
      <w:hyperlink r:id="rId27" w:history="1">
        <w:r w:rsidR="00CE10C6">
          <w:rPr>
            <w:rStyle w:val="Hyperlinkki"/>
            <w:szCs w:val="24"/>
            <w:lang w:val="sv-SE"/>
          </w:rPr>
          <w:t>eippcb.jrc.ec.europa.eu/reference/economics-and-cross-media-effects</w:t>
        </w:r>
      </w:hyperlink>
      <w:r w:rsidR="00003474" w:rsidRPr="006E3DAF">
        <w:rPr>
          <w:lang w:val="sv-FI"/>
        </w:rPr>
        <w:t>)</w:t>
      </w:r>
      <w:r w:rsidRPr="006E3DAF">
        <w:rPr>
          <w:lang w:val="sv-FI"/>
        </w:rPr>
        <w:t>.</w:t>
      </w:r>
    </w:p>
    <w:p w14:paraId="032CDE0D" w14:textId="77777777" w:rsidR="00F87533" w:rsidRPr="006E3DAF" w:rsidRDefault="00F87533">
      <w:pPr>
        <w:pStyle w:val="Sisennettyleipteksti"/>
        <w:rPr>
          <w:lang w:val="sv-FI"/>
        </w:rPr>
      </w:pPr>
    </w:p>
    <w:p w14:paraId="6B4F3F75" w14:textId="77777777" w:rsidR="00F87533" w:rsidRPr="006E3DAF" w:rsidRDefault="00F87533">
      <w:pPr>
        <w:pStyle w:val="Sisennettyleipteksti"/>
        <w:rPr>
          <w:lang w:val="sv-FI"/>
        </w:rPr>
      </w:pPr>
      <w:r w:rsidRPr="006E3DAF">
        <w:rPr>
          <w:lang w:val="sv-FI"/>
        </w:rPr>
        <w:t xml:space="preserve">Om verksamhetsutövaren har möjligheter att genomföra minskningen av utsläpp på flera olika sätt, framställs de tänkbara alternativa teknikerna jämte deras olikriktade effekter. Uppskattningar och jämförelser görs mellan de olika metodernas bästa tillgängliga teknik och kombinationer av teknik eller processtekniska innovationer med vars hjälp man allra effektivast kan minska på miljöbelastningen </w:t>
      </w:r>
      <w:r w:rsidRPr="006E3DAF">
        <w:rPr>
          <w:lang w:val="sv-FI"/>
        </w:rPr>
        <w:lastRenderedPageBreak/>
        <w:t>(utsläpp i luft, vatten eller mark, avfall, energi, bruk av kemikalier eller råämnen) med tanke på helheten.</w:t>
      </w:r>
    </w:p>
    <w:p w14:paraId="5A426830" w14:textId="77777777" w:rsidR="00F87533" w:rsidRPr="006E3DAF" w:rsidRDefault="00F87533">
      <w:pPr>
        <w:pStyle w:val="Sisennettyleipteksti"/>
        <w:rPr>
          <w:lang w:val="sv-FI"/>
        </w:rPr>
      </w:pPr>
    </w:p>
    <w:p w14:paraId="40A3CD95" w14:textId="77777777" w:rsidR="00F87533" w:rsidRPr="006E3DAF" w:rsidRDefault="00F87533">
      <w:pPr>
        <w:pStyle w:val="Sisennettyleipteksti"/>
        <w:rPr>
          <w:lang w:val="sv-FI"/>
        </w:rPr>
      </w:pPr>
      <w:r w:rsidRPr="006E3DAF">
        <w:rPr>
          <w:lang w:val="sv-FI"/>
        </w:rPr>
        <w:t>En bedömning av verksamhetens inverkan på miljön som en helhet kan också göras i samband med punkt 21.</w:t>
      </w:r>
    </w:p>
    <w:p w14:paraId="6712A64B" w14:textId="77777777" w:rsidR="00F87533" w:rsidRPr="006E3DAF" w:rsidRDefault="00F87533">
      <w:pPr>
        <w:pStyle w:val="Sisennettyleipteksti"/>
        <w:rPr>
          <w:lang w:val="sv-FI"/>
        </w:rPr>
      </w:pPr>
    </w:p>
    <w:p w14:paraId="51826AEE" w14:textId="77777777" w:rsidR="00F87533" w:rsidRPr="006E3DAF" w:rsidRDefault="00F87533">
      <w:pPr>
        <w:pStyle w:val="Sisennettyleipteksti"/>
        <w:rPr>
          <w:lang w:val="sv-FI"/>
        </w:rPr>
      </w:pPr>
    </w:p>
    <w:p w14:paraId="134D0494" w14:textId="77777777" w:rsidR="00F87533" w:rsidRPr="006E3DAF" w:rsidRDefault="00F87533">
      <w:pPr>
        <w:pStyle w:val="Otsikko3"/>
        <w:rPr>
          <w:lang w:val="sv-FI"/>
        </w:rPr>
      </w:pPr>
      <w:bookmarkStart w:id="44" w:name="_Toc411251947"/>
      <w:r w:rsidRPr="006E3DAF">
        <w:rPr>
          <w:lang w:val="sv-FI"/>
        </w:rPr>
        <w:t>23.</w:t>
      </w:r>
      <w:r w:rsidRPr="006E3DAF">
        <w:rPr>
          <w:lang w:val="sv-FI"/>
        </w:rPr>
        <w:tab/>
        <w:t>Bedömning av tillämpning av bästa miljöpraxis (BEP)</w:t>
      </w:r>
      <w:bookmarkEnd w:id="44"/>
    </w:p>
    <w:p w14:paraId="0CB56C9F" w14:textId="77777777" w:rsidR="00F87533" w:rsidRPr="006E3DAF" w:rsidRDefault="00F87533">
      <w:pPr>
        <w:pStyle w:val="Sisennettyleipteksti"/>
        <w:rPr>
          <w:lang w:val="sv-FI"/>
        </w:rPr>
      </w:pPr>
      <w:r w:rsidRPr="006E3DAF">
        <w:rPr>
          <w:lang w:val="sv-FI"/>
        </w:rPr>
        <w:t>(</w:t>
      </w:r>
      <w:r w:rsidR="008552A8" w:rsidRPr="006E3DAF">
        <w:rPr>
          <w:lang w:val="sv-FI"/>
        </w:rPr>
        <w:t xml:space="preserve">MSL </w:t>
      </w:r>
      <w:r w:rsidR="002D46BF" w:rsidRPr="006E3DAF">
        <w:rPr>
          <w:lang w:val="sv-FI"/>
        </w:rPr>
        <w:t>20</w:t>
      </w:r>
      <w:r w:rsidRPr="006E3DAF">
        <w:rPr>
          <w:lang w:val="sv-FI"/>
        </w:rPr>
        <w:t xml:space="preserve"> §)</w:t>
      </w:r>
    </w:p>
    <w:p w14:paraId="2714D4D9" w14:textId="77777777" w:rsidR="00F87533" w:rsidRPr="006E3DAF" w:rsidRDefault="00F87533">
      <w:pPr>
        <w:pStyle w:val="Sisennettyleipteksti"/>
        <w:rPr>
          <w:lang w:val="sv-FI"/>
        </w:rPr>
      </w:pPr>
    </w:p>
    <w:p w14:paraId="65364E70" w14:textId="77777777" w:rsidR="00F87533" w:rsidRPr="006E3DAF" w:rsidRDefault="00F87533">
      <w:pPr>
        <w:pStyle w:val="Sisennettyleipteksti"/>
        <w:rPr>
          <w:lang w:val="sv-FI"/>
        </w:rPr>
      </w:pPr>
      <w:r w:rsidRPr="006E3DAF">
        <w:rPr>
          <w:lang w:val="sv-FI"/>
        </w:rPr>
        <w:t xml:space="preserve">Med bästa miljöpraxis (Best </w:t>
      </w:r>
      <w:proofErr w:type="spellStart"/>
      <w:r w:rsidRPr="006E3DAF">
        <w:rPr>
          <w:lang w:val="sv-FI"/>
        </w:rPr>
        <w:t>Environmental</w:t>
      </w:r>
      <w:proofErr w:type="spellEnd"/>
      <w:r w:rsidRPr="006E3DAF">
        <w:rPr>
          <w:lang w:val="sv-FI"/>
        </w:rPr>
        <w:t xml:space="preserve"> </w:t>
      </w:r>
      <w:proofErr w:type="spellStart"/>
      <w:r w:rsidRPr="006E3DAF">
        <w:rPr>
          <w:lang w:val="sv-FI"/>
        </w:rPr>
        <w:t>Practice</w:t>
      </w:r>
      <w:proofErr w:type="spellEnd"/>
      <w:r w:rsidRPr="006E3DAF">
        <w:rPr>
          <w:lang w:val="sv-FI"/>
        </w:rPr>
        <w:t>, BEP) avses i enlighet med MSL ändamålsenliga och kostnadseffektiva åtgärdskombinationer för att förebygga miljöförorening, bland annat när det gäller arbetsmetoder samt val av råvaror och bränslen.</w:t>
      </w:r>
    </w:p>
    <w:p w14:paraId="6F6C1512" w14:textId="77777777" w:rsidR="00F87533" w:rsidRPr="006E3DAF" w:rsidRDefault="00F87533">
      <w:pPr>
        <w:pStyle w:val="Sisennettyleipteksti"/>
        <w:rPr>
          <w:lang w:val="sv-FI"/>
        </w:rPr>
      </w:pPr>
    </w:p>
    <w:p w14:paraId="20715372" w14:textId="77777777" w:rsidR="00F87533" w:rsidRPr="006E3DAF" w:rsidRDefault="00F87533">
      <w:pPr>
        <w:pStyle w:val="Sisennettyleipteksti"/>
        <w:rPr>
          <w:lang w:val="sv-FI"/>
        </w:rPr>
      </w:pPr>
      <w:r w:rsidRPr="006E3DAF">
        <w:rPr>
          <w:lang w:val="sv-FI"/>
        </w:rPr>
        <w:t>Bästa miljöpraxis kan också tas upp i samband med punkt 21.</w:t>
      </w:r>
    </w:p>
    <w:p w14:paraId="369AF24A" w14:textId="77777777" w:rsidR="008552A8" w:rsidRPr="006E3DAF" w:rsidRDefault="008552A8">
      <w:pPr>
        <w:pStyle w:val="Sisennettyleipteksti"/>
        <w:rPr>
          <w:lang w:val="sv-FI"/>
        </w:rPr>
      </w:pPr>
    </w:p>
    <w:p w14:paraId="714DCB5C" w14:textId="77777777" w:rsidR="008552A8" w:rsidRPr="006E3DAF" w:rsidRDefault="008552A8">
      <w:pPr>
        <w:pStyle w:val="Sisennettyleipteksti"/>
        <w:rPr>
          <w:lang w:val="sv-FI"/>
        </w:rPr>
      </w:pPr>
    </w:p>
    <w:p w14:paraId="507F7764" w14:textId="77777777" w:rsidR="008552A8" w:rsidRPr="006E3DAF" w:rsidRDefault="008552A8" w:rsidP="008552A8">
      <w:pPr>
        <w:pStyle w:val="Otsikko2"/>
        <w:rPr>
          <w:lang w:val="sv-FI"/>
        </w:rPr>
      </w:pPr>
      <w:bookmarkStart w:id="45" w:name="_Toc411251948"/>
      <w:r w:rsidRPr="006E3DAF">
        <w:rPr>
          <w:lang w:val="sv-FI"/>
        </w:rPr>
        <w:t>Ytterligare uppgifter om direktivanläggningar</w:t>
      </w:r>
      <w:bookmarkEnd w:id="45"/>
    </w:p>
    <w:p w14:paraId="4514119E" w14:textId="77777777" w:rsidR="008552A8" w:rsidRPr="006E3DAF" w:rsidRDefault="008552A8" w:rsidP="008552A8">
      <w:pPr>
        <w:keepNext/>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sv-SE"/>
        </w:rPr>
      </w:pPr>
    </w:p>
    <w:p w14:paraId="2DF4AF85" w14:textId="77777777" w:rsidR="008552A8" w:rsidRPr="006E3DAF" w:rsidRDefault="008552A8" w:rsidP="008552A8">
      <w:pPr>
        <w:pStyle w:val="Otsikko3"/>
        <w:widowControl/>
        <w:rPr>
          <w:lang w:val="sv-SE"/>
        </w:rPr>
      </w:pPr>
      <w:bookmarkStart w:id="46" w:name="_Toc405555554"/>
      <w:bookmarkStart w:id="47" w:name="_Toc411251949"/>
      <w:r w:rsidRPr="006E3DAF">
        <w:rPr>
          <w:lang w:val="sv-SE" w:eastAsia="sv-SE"/>
        </w:rPr>
        <w:t xml:space="preserve">24. </w:t>
      </w:r>
      <w:r w:rsidRPr="006E3DAF">
        <w:rPr>
          <w:lang w:val="sv-SE" w:eastAsia="sv-SE"/>
        </w:rPr>
        <w:tab/>
        <w:t>Ytterligare uppgifter om direktivanläggning</w:t>
      </w:r>
      <w:bookmarkEnd w:id="46"/>
      <w:r w:rsidRPr="006E3DAF">
        <w:rPr>
          <w:lang w:val="sv-SE" w:eastAsia="sv-SE"/>
        </w:rPr>
        <w:t>ar</w:t>
      </w:r>
      <w:bookmarkEnd w:id="47"/>
    </w:p>
    <w:p w14:paraId="1EFE41FB" w14:textId="77777777" w:rsidR="008552A8" w:rsidRPr="006E3DAF" w:rsidRDefault="008552A8" w:rsidP="008552A8">
      <w:pPr>
        <w:keepNext/>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sv-SE"/>
        </w:rPr>
      </w:pPr>
      <w:r w:rsidRPr="006E3DAF">
        <w:rPr>
          <w:lang w:val="sv-SE" w:eastAsia="sv-SE"/>
        </w:rPr>
        <w:tab/>
        <w:t>(MSF 3 § 3 mom. och 10 §)</w:t>
      </w:r>
    </w:p>
    <w:p w14:paraId="1B360AA9" w14:textId="77777777" w:rsidR="008552A8" w:rsidRPr="006E3DAF" w:rsidRDefault="008552A8" w:rsidP="008552A8">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sv-SE"/>
        </w:rPr>
      </w:pPr>
    </w:p>
    <w:p w14:paraId="0343AC05" w14:textId="77777777" w:rsidR="008552A8" w:rsidRPr="006E3DAF" w:rsidRDefault="008552A8" w:rsidP="008552A8">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566"/>
        <w:rPr>
          <w:lang w:val="sv-SE"/>
        </w:rPr>
      </w:pPr>
      <w:r w:rsidRPr="006E3DAF">
        <w:rPr>
          <w:lang w:val="sv-SE" w:eastAsia="sv-SE"/>
        </w:rPr>
        <w:t>Om det vid en direktivanläggning bedrivs flera sådana verksamheter som avses i tabell 1 i bilaga 1 till MSL, bör det i ansökan anges vilka BAT-slutsatser som gäller anläggningens huvudsakliga verksamhet. Den huvudsakliga verksamheten inverkar på det intervall med vilket miljötillståndet ska ses över: behovet av översyn bedöms och tillståndet ska vid behov ses över inom fyra år efter att kommissionen har offentliggjort slutsatser som gäller den huvudsakliga verksamheten vid en direktivanläggning (MSL 80 §). Dessutom ska eventuella andra BAT-slutsatser uppges när sådana ska tillämpas på annan verksamhet vid anläggningen än den huvudsakliga verksamheten.</w:t>
      </w:r>
    </w:p>
    <w:p w14:paraId="562AFF40" w14:textId="77777777" w:rsidR="008552A8" w:rsidRPr="006E3DAF" w:rsidRDefault="008552A8" w:rsidP="008552A8">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566"/>
        <w:rPr>
          <w:lang w:val="sv-SE"/>
        </w:rPr>
      </w:pPr>
    </w:p>
    <w:p w14:paraId="4A8F2660" w14:textId="77777777" w:rsidR="008552A8" w:rsidRPr="006E3DAF" w:rsidRDefault="008552A8" w:rsidP="008552A8">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566"/>
        <w:rPr>
          <w:lang w:val="sv-SE"/>
        </w:rPr>
      </w:pPr>
      <w:r w:rsidRPr="006E3DAF">
        <w:rPr>
          <w:lang w:val="sv-SE" w:eastAsia="sv-SE"/>
        </w:rPr>
        <w:t>En tillståndsansökan som gäller en direktivanläggning kan med stöd av MSL 78 § innehålla ett krav på att utsläppsgränsvärden som är lindrigare än utsläppsnivåerna ska tillämpas. Ett sådant krav ska förses med en motivering som talar för att undantag bör beviljas. I ansökan bör det dessutom läggas fram ett motiverat förslag på lindrigare utsläppsgränsvärden.</w:t>
      </w:r>
    </w:p>
    <w:p w14:paraId="70BFFF79" w14:textId="77777777" w:rsidR="008552A8" w:rsidRPr="006E3DAF" w:rsidRDefault="008552A8" w:rsidP="008552A8">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566"/>
        <w:rPr>
          <w:lang w:val="sv-SE"/>
        </w:rPr>
      </w:pPr>
    </w:p>
    <w:p w14:paraId="10B8B38E" w14:textId="77777777" w:rsidR="008552A8" w:rsidRPr="006E3DAF" w:rsidRDefault="008552A8" w:rsidP="008552A8">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566"/>
        <w:rPr>
          <w:lang w:val="sv-SE"/>
        </w:rPr>
      </w:pPr>
      <w:r w:rsidRPr="006E3DAF">
        <w:rPr>
          <w:lang w:val="sv-SE" w:eastAsia="sv-SE"/>
        </w:rPr>
        <w:t>Till en tillståndsansökan som gäller en direktivanläggning ska vid behov fogas en statusrapport (MSL 82 §). Om sökanden anser att ingen statusrapport behöver ges över verksamheten enligt lagens 82 §, är detta en bedömning som ska motiveras i tillståndsansökan.</w:t>
      </w:r>
    </w:p>
    <w:p w14:paraId="18CD05F6" w14:textId="77777777" w:rsidR="008552A8" w:rsidRPr="006E3DAF" w:rsidRDefault="008552A8" w:rsidP="008552A8">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566"/>
        <w:rPr>
          <w:lang w:val="sv-SE"/>
        </w:rPr>
      </w:pPr>
    </w:p>
    <w:p w14:paraId="0C6A6AC3" w14:textId="22C51296" w:rsidR="008552A8" w:rsidRPr="006E3DAF" w:rsidRDefault="008552A8" w:rsidP="008552A8">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566"/>
        <w:rPr>
          <w:lang w:val="sv-SE"/>
        </w:rPr>
      </w:pPr>
      <w:r w:rsidRPr="006E3DAF">
        <w:rPr>
          <w:lang w:val="sv-SE" w:eastAsia="sv-SE"/>
        </w:rPr>
        <w:t xml:space="preserve">Mer information om tillämpningen av slutsatser, om undantag gällande utsläppsgränsvärden och om statusrapporter finns på miljöministeriets webbsida om </w:t>
      </w:r>
      <w:hyperlink r:id="rId28" w:history="1">
        <w:r w:rsidRPr="00E43830">
          <w:rPr>
            <w:rStyle w:val="Hyperlinkki"/>
            <w:lang w:val="sv-SE" w:eastAsia="sv-SE"/>
          </w:rPr>
          <w:t>verkställandet av MSL</w:t>
        </w:r>
      </w:hyperlink>
      <w:r w:rsidRPr="006E3DAF">
        <w:rPr>
          <w:lang w:val="sv-SE" w:eastAsia="sv-SE"/>
        </w:rPr>
        <w:t>.</w:t>
      </w:r>
    </w:p>
    <w:p w14:paraId="698E7DC0" w14:textId="77777777" w:rsidR="008552A8" w:rsidRPr="006E3DAF" w:rsidRDefault="008552A8" w:rsidP="008552A8">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566"/>
        <w:rPr>
          <w:lang w:val="sv-SE"/>
        </w:rPr>
      </w:pPr>
    </w:p>
    <w:p w14:paraId="1A7B1076" w14:textId="77777777" w:rsidR="008552A8" w:rsidRPr="006E3DAF" w:rsidRDefault="008552A8" w:rsidP="008552A8">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566"/>
        <w:rPr>
          <w:lang w:val="sv-SE"/>
        </w:rPr>
      </w:pPr>
    </w:p>
    <w:p w14:paraId="7E332CF2" w14:textId="77777777" w:rsidR="008552A8" w:rsidRPr="006E3DAF" w:rsidRDefault="008552A8" w:rsidP="008552A8">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566"/>
        <w:rPr>
          <w:b/>
          <w:lang w:val="sv-SE"/>
        </w:rPr>
      </w:pPr>
      <w:r w:rsidRPr="006E3DAF">
        <w:rPr>
          <w:b/>
          <w:lang w:val="sv-SE" w:eastAsia="sv-SE"/>
        </w:rPr>
        <w:t>Ansökan om översyn av tillstånd (MSF 10 §)</w:t>
      </w:r>
    </w:p>
    <w:p w14:paraId="0C5034F5" w14:textId="77777777" w:rsidR="008552A8" w:rsidRPr="006E3DAF" w:rsidRDefault="008552A8" w:rsidP="008552A8">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566"/>
        <w:rPr>
          <w:lang w:val="sv-SE"/>
        </w:rPr>
      </w:pPr>
    </w:p>
    <w:p w14:paraId="7C0C43FD" w14:textId="77777777" w:rsidR="008552A8" w:rsidRPr="006E3DAF" w:rsidRDefault="008552A8" w:rsidP="008552A8">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566"/>
        <w:rPr>
          <w:lang w:val="sv-SE"/>
        </w:rPr>
      </w:pPr>
      <w:r w:rsidRPr="006E3DAF">
        <w:rPr>
          <w:lang w:val="sv-SE" w:eastAsia="sv-SE"/>
        </w:rPr>
        <w:t xml:space="preserve">I ansökan om översyn av ett tillstånd för en direktivanläggning (MSL 81 §) bör det läggas fram en utredning över tillståndets aktualitet. Tillståndet ska med tanke på detta jämföras med de nya slutsatserna och eventuell ny lagstiftning. Sökanden ska också i detta sammanhang ge sin uppfattning om anläggningens huvudsakliga verksamhet, nämna de slutsatser som gäller verksamheten och ta reda på i vilken omfattning tillståndet måste ses över på grund av nya krav i slutsatserna och lagstiftningen. </w:t>
      </w:r>
    </w:p>
    <w:p w14:paraId="7D992875" w14:textId="77777777" w:rsidR="008552A8" w:rsidRPr="006E3DAF" w:rsidRDefault="008552A8" w:rsidP="008552A8">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566"/>
        <w:rPr>
          <w:lang w:val="sv-SE"/>
        </w:rPr>
      </w:pPr>
    </w:p>
    <w:p w14:paraId="77B211E7" w14:textId="77777777" w:rsidR="008552A8" w:rsidRPr="006E3DAF" w:rsidRDefault="008552A8" w:rsidP="008552A8">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566"/>
        <w:rPr>
          <w:lang w:val="sv-SE"/>
        </w:rPr>
      </w:pPr>
      <w:r w:rsidRPr="006E3DAF">
        <w:rPr>
          <w:lang w:val="sv-SE" w:eastAsia="sv-SE"/>
        </w:rPr>
        <w:t>Om verksamheten ändras till följd av n</w:t>
      </w:r>
      <w:r w:rsidRPr="006E3DAF">
        <w:rPr>
          <w:lang w:val="sv-SE"/>
        </w:rPr>
        <w:t>ya krav</w:t>
      </w:r>
      <w:r w:rsidRPr="006E3DAF">
        <w:rPr>
          <w:lang w:val="sv-SE" w:eastAsia="sv-SE"/>
        </w:rPr>
        <w:t xml:space="preserve">, ska ansökan innehålla en nödvändig utredning över ändringarna, </w:t>
      </w:r>
      <w:proofErr w:type="gramStart"/>
      <w:r w:rsidRPr="006E3DAF">
        <w:rPr>
          <w:lang w:val="sv-SE" w:eastAsia="sv-SE"/>
        </w:rPr>
        <w:t>t.ex.</w:t>
      </w:r>
      <w:proofErr w:type="gramEnd"/>
      <w:r w:rsidRPr="006E3DAF">
        <w:rPr>
          <w:lang w:val="sv-SE" w:eastAsia="sv-SE"/>
        </w:rPr>
        <w:t xml:space="preserve"> ibruktagandet av ny teknik och ändringens miljökonsekvenser, på det sätt som föreskrivs i MSF 3–7 §. Eftersom ansökan gäller befintlig verksamhet kan även resultat från utsläppskontroller utnyttjas vid bedömningen av verksamhetens utsläpp. Dessa resultat ska också fogas till ansökan.</w:t>
      </w:r>
    </w:p>
    <w:p w14:paraId="0565BF6F" w14:textId="77777777" w:rsidR="008552A8" w:rsidRPr="006E3DAF" w:rsidRDefault="008552A8" w:rsidP="008552A8">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566"/>
        <w:rPr>
          <w:lang w:val="sv-SE"/>
        </w:rPr>
      </w:pPr>
    </w:p>
    <w:p w14:paraId="2B6DCA2F" w14:textId="77777777" w:rsidR="008552A8" w:rsidRPr="006E3DAF" w:rsidRDefault="008552A8" w:rsidP="008552A8">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566"/>
        <w:rPr>
          <w:lang w:val="sv-SE"/>
        </w:rPr>
      </w:pPr>
      <w:r w:rsidRPr="006E3DAF">
        <w:rPr>
          <w:lang w:val="sv-SE" w:eastAsia="sv-SE"/>
        </w:rPr>
        <w:lastRenderedPageBreak/>
        <w:t xml:space="preserve">Om det i ansökan om översyn av ett tillstånd läggs fram ett krav på lindrigare utsläppsgränsvärden </w:t>
      </w:r>
      <w:r w:rsidRPr="006E3DAF">
        <w:rPr>
          <w:lang w:val="sv-SE"/>
        </w:rPr>
        <w:t>enligt</w:t>
      </w:r>
      <w:r w:rsidRPr="006E3DAF">
        <w:rPr>
          <w:lang w:val="sv-SE" w:eastAsia="sv-SE"/>
        </w:rPr>
        <w:t xml:space="preserve"> MSL 78 §, ska kravet motiveras samtidigt som det också ska ges förslag på lindrigare utsläppsgränsvärden, inklusive motivering.</w:t>
      </w:r>
    </w:p>
    <w:p w14:paraId="2DF24424" w14:textId="77777777" w:rsidR="008552A8" w:rsidRPr="006E3DAF" w:rsidRDefault="008552A8" w:rsidP="008552A8">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566"/>
        <w:rPr>
          <w:lang w:val="sv-SE"/>
        </w:rPr>
      </w:pPr>
    </w:p>
    <w:p w14:paraId="422CF577" w14:textId="66FB5E32" w:rsidR="008552A8" w:rsidRPr="006E3DAF" w:rsidRDefault="008552A8" w:rsidP="008552A8">
      <w:pPr>
        <w:pStyle w:val="Sisennettyleipteksti"/>
        <w:rPr>
          <w:lang w:val="sv-FI"/>
        </w:rPr>
      </w:pPr>
      <w:r w:rsidRPr="006E3DAF">
        <w:rPr>
          <w:lang w:val="sv-SE" w:eastAsia="sv-SE"/>
        </w:rPr>
        <w:t xml:space="preserve">Mer information om tillämpningen av slutsatser, om undantag gällande utsläppsgränsvärden och om statusrapporter finns på miljöministeriets webbsida om </w:t>
      </w:r>
      <w:hyperlink r:id="rId29" w:history="1">
        <w:r w:rsidR="00E43830" w:rsidRPr="00E43830">
          <w:rPr>
            <w:rStyle w:val="Hyperlinkki"/>
            <w:lang w:val="sv-SE" w:eastAsia="sv-SE"/>
          </w:rPr>
          <w:t>verkställandet av MSL</w:t>
        </w:r>
      </w:hyperlink>
      <w:r w:rsidRPr="006E3DAF">
        <w:rPr>
          <w:lang w:val="sv-SE" w:eastAsia="sv-SE"/>
        </w:rPr>
        <w:t>.</w:t>
      </w:r>
    </w:p>
    <w:p w14:paraId="51D1AEA5" w14:textId="77777777" w:rsidR="00F87533" w:rsidRPr="006E3DAF" w:rsidRDefault="00F87533">
      <w:pPr>
        <w:pStyle w:val="Sisennettyleipteksti"/>
        <w:rPr>
          <w:lang w:val="sv-FI"/>
        </w:rPr>
      </w:pPr>
    </w:p>
    <w:p w14:paraId="7425D6AA" w14:textId="77777777" w:rsidR="00095621" w:rsidRPr="006E3DAF" w:rsidRDefault="00095621">
      <w:pPr>
        <w:pStyle w:val="Sisennettyleipteksti"/>
        <w:rPr>
          <w:lang w:val="sv-FI"/>
        </w:rPr>
      </w:pPr>
    </w:p>
    <w:p w14:paraId="6AA93915" w14:textId="77777777" w:rsidR="00F87533" w:rsidRPr="006E3DAF" w:rsidRDefault="00095621" w:rsidP="00095621">
      <w:pPr>
        <w:pStyle w:val="Otsikko2"/>
        <w:rPr>
          <w:lang w:val="sv-FI"/>
        </w:rPr>
      </w:pPr>
      <w:bookmarkStart w:id="48" w:name="_Toc411251950"/>
      <w:r w:rsidRPr="006E3DAF">
        <w:rPr>
          <w:lang w:val="sv-FI"/>
        </w:rPr>
        <w:t>M</w:t>
      </w:r>
      <w:r w:rsidR="00F87533" w:rsidRPr="006E3DAF">
        <w:rPr>
          <w:lang w:val="sv-FI"/>
        </w:rPr>
        <w:t>iljöpåverkan</w:t>
      </w:r>
      <w:bookmarkEnd w:id="48"/>
    </w:p>
    <w:p w14:paraId="78FFC83F" w14:textId="77777777" w:rsidR="00F87533" w:rsidRPr="006E3DAF" w:rsidRDefault="00F87533" w:rsidP="00095621">
      <w:pPr>
        <w:pStyle w:val="Otsikko3"/>
        <w:rPr>
          <w:lang w:val="sv-FI"/>
        </w:rPr>
      </w:pPr>
    </w:p>
    <w:p w14:paraId="07B20F21" w14:textId="77777777" w:rsidR="00F87533" w:rsidRPr="006E3DAF" w:rsidRDefault="00F87533" w:rsidP="00095621">
      <w:pPr>
        <w:pStyle w:val="Otsikko3"/>
        <w:rPr>
          <w:lang w:val="sv-FI"/>
        </w:rPr>
      </w:pPr>
      <w:bookmarkStart w:id="49" w:name="_Toc411251951"/>
      <w:r w:rsidRPr="006E3DAF">
        <w:rPr>
          <w:lang w:val="sv-FI"/>
        </w:rPr>
        <w:t>2</w:t>
      </w:r>
      <w:r w:rsidR="002D46BF" w:rsidRPr="006E3DAF">
        <w:rPr>
          <w:lang w:val="sv-FI"/>
        </w:rPr>
        <w:t>5</w:t>
      </w:r>
      <w:r w:rsidRPr="006E3DAF">
        <w:rPr>
          <w:lang w:val="sv-FI"/>
        </w:rPr>
        <w:t>.</w:t>
      </w:r>
      <w:r w:rsidRPr="006E3DAF">
        <w:rPr>
          <w:lang w:val="sv-FI"/>
        </w:rPr>
        <w:tab/>
        <w:t>Bedömning av verksamhetens miljöpåverkan</w:t>
      </w:r>
      <w:bookmarkEnd w:id="49"/>
    </w:p>
    <w:p w14:paraId="54FB0A60" w14:textId="77777777" w:rsidR="00F87533" w:rsidRPr="006E3DAF" w:rsidRDefault="00F87533" w:rsidP="00095621">
      <w:pPr>
        <w:pStyle w:val="Sisennettyleipteksti"/>
        <w:keepNext/>
        <w:rPr>
          <w:lang w:val="sv-FI"/>
        </w:rPr>
      </w:pPr>
      <w:r w:rsidRPr="006E3DAF">
        <w:rPr>
          <w:lang w:val="sv-FI"/>
        </w:rPr>
        <w:t>(</w:t>
      </w:r>
      <w:r w:rsidR="00333232" w:rsidRPr="006E3DAF">
        <w:rPr>
          <w:lang w:val="sv-FI"/>
        </w:rPr>
        <w:t xml:space="preserve">MSF </w:t>
      </w:r>
      <w:r w:rsidR="002D46BF" w:rsidRPr="006E3DAF">
        <w:rPr>
          <w:lang w:val="sv-FI"/>
        </w:rPr>
        <w:t>3</w:t>
      </w:r>
      <w:r w:rsidRPr="006E3DAF">
        <w:rPr>
          <w:lang w:val="sv-FI"/>
        </w:rPr>
        <w:t xml:space="preserve"> § 1 mom. 8 punkten)</w:t>
      </w:r>
    </w:p>
    <w:p w14:paraId="3DC9F737" w14:textId="77777777" w:rsidR="00F87533" w:rsidRPr="006E3DAF" w:rsidRDefault="00F87533" w:rsidP="00095621">
      <w:pPr>
        <w:pStyle w:val="Sisennettyleipteksti"/>
        <w:keepNext/>
        <w:rPr>
          <w:lang w:val="sv-FI"/>
        </w:rPr>
      </w:pPr>
    </w:p>
    <w:p w14:paraId="081DD9DE" w14:textId="77777777" w:rsidR="00F87533" w:rsidRPr="006E3DAF" w:rsidRDefault="00F87533" w:rsidP="00095621">
      <w:pPr>
        <w:pStyle w:val="Sisennettyleipteksti"/>
        <w:keepNext/>
        <w:rPr>
          <w:lang w:val="sv-FI"/>
        </w:rPr>
      </w:pPr>
      <w:r w:rsidRPr="006E3DAF">
        <w:rPr>
          <w:lang w:val="sv-FI"/>
        </w:rPr>
        <w:t xml:space="preserve">En utredning eller bedömning över verksamhetens eller anläggningens olika verkningar på miljön företes. Miljöpåverkan framställs </w:t>
      </w:r>
      <w:proofErr w:type="spellStart"/>
      <w:r w:rsidRPr="006E3DAF">
        <w:rPr>
          <w:lang w:val="sv-FI"/>
        </w:rPr>
        <w:t>helhetsbetonat</w:t>
      </w:r>
      <w:proofErr w:type="spellEnd"/>
      <w:r w:rsidRPr="006E3DAF">
        <w:rPr>
          <w:lang w:val="sv-FI"/>
        </w:rPr>
        <w:t xml:space="preserve"> så väl gällande inverkan på luft, vatten och mark som gällande buller och vibrationer.</w:t>
      </w:r>
    </w:p>
    <w:p w14:paraId="7C3BC7CD" w14:textId="77777777" w:rsidR="00F87533" w:rsidRPr="006E3DAF" w:rsidRDefault="00F87533">
      <w:pPr>
        <w:pStyle w:val="Sisennettyleipteksti"/>
        <w:keepNext/>
        <w:keepLines/>
        <w:rPr>
          <w:lang w:val="sv-FI"/>
        </w:rPr>
      </w:pPr>
    </w:p>
    <w:p w14:paraId="1C6CFF7B" w14:textId="5CB27B22" w:rsidR="00F87533" w:rsidRPr="006E3DAF" w:rsidRDefault="00F87533">
      <w:pPr>
        <w:pStyle w:val="Sisennettyleipteksti"/>
        <w:keepNext/>
        <w:keepLines/>
        <w:rPr>
          <w:lang w:val="sv-FI"/>
        </w:rPr>
      </w:pPr>
      <w:r w:rsidRPr="006E3DAF">
        <w:rPr>
          <w:lang w:val="sv-FI"/>
        </w:rPr>
        <w:t>Konsekvenserna av de kemikalier som släpps ut i miljön ska bedömas. Som utgångspunkt för bedömningen kan uppgifterna i kemikalie</w:t>
      </w:r>
      <w:r w:rsidR="00A26645">
        <w:rPr>
          <w:lang w:val="sv-FI"/>
        </w:rPr>
        <w:t>förteckningen</w:t>
      </w:r>
      <w:r w:rsidRPr="006E3DAF">
        <w:rPr>
          <w:lang w:val="sv-FI"/>
        </w:rPr>
        <w:t xml:space="preserve"> användas genom jämförelse av ämnets halt i utsläppen med nivån för oskadlig halt.</w:t>
      </w:r>
    </w:p>
    <w:p w14:paraId="1C91DCD7" w14:textId="77777777" w:rsidR="00F87533" w:rsidRPr="006E3DAF" w:rsidRDefault="00F87533">
      <w:pPr>
        <w:pStyle w:val="Sisennettyleipteksti"/>
        <w:rPr>
          <w:lang w:val="sv-FI"/>
        </w:rPr>
      </w:pPr>
    </w:p>
    <w:p w14:paraId="22D1DEB4" w14:textId="77777777" w:rsidR="00F87533" w:rsidRPr="006E3DAF" w:rsidRDefault="00F87533">
      <w:pPr>
        <w:pStyle w:val="Sisennettyleipteksti"/>
        <w:rPr>
          <w:lang w:val="sv-FI"/>
        </w:rPr>
      </w:pPr>
    </w:p>
    <w:p w14:paraId="68595483" w14:textId="77777777" w:rsidR="00F87533" w:rsidRPr="006E3DAF" w:rsidRDefault="00F87533">
      <w:pPr>
        <w:pStyle w:val="Sisennettyleipteksti"/>
        <w:keepNext/>
        <w:rPr>
          <w:b/>
          <w:bCs/>
          <w:lang w:val="sv-FI"/>
        </w:rPr>
      </w:pPr>
      <w:r w:rsidRPr="006E3DAF">
        <w:rPr>
          <w:b/>
          <w:bCs/>
          <w:lang w:val="sv-FI"/>
        </w:rPr>
        <w:t xml:space="preserve">A. </w:t>
      </w:r>
      <w:bookmarkStart w:id="50" w:name="OLE_LINK1"/>
      <w:r w:rsidRPr="006E3DAF">
        <w:rPr>
          <w:b/>
          <w:bCs/>
          <w:lang w:val="sv-FI"/>
        </w:rPr>
        <w:t>Verkningar på</w:t>
      </w:r>
      <w:bookmarkEnd w:id="50"/>
      <w:r w:rsidRPr="006E3DAF">
        <w:rPr>
          <w:b/>
          <w:bCs/>
          <w:lang w:val="sv-FI"/>
        </w:rPr>
        <w:t xml:space="preserve"> allmän trivsel och människors hälsa</w:t>
      </w:r>
    </w:p>
    <w:p w14:paraId="460C1D7A" w14:textId="77777777" w:rsidR="00F87533" w:rsidRPr="006E3DAF" w:rsidRDefault="00F87533">
      <w:pPr>
        <w:pStyle w:val="Sisennettyleipteksti"/>
        <w:keepNext/>
        <w:rPr>
          <w:lang w:val="sv-FI"/>
        </w:rPr>
      </w:pPr>
    </w:p>
    <w:p w14:paraId="59D39CC6" w14:textId="77777777" w:rsidR="00F87533" w:rsidRPr="006E3DAF" w:rsidRDefault="00F87533">
      <w:pPr>
        <w:pStyle w:val="Sisennettyleipteksti"/>
        <w:keepNext/>
        <w:rPr>
          <w:lang w:val="sv-FI"/>
        </w:rPr>
      </w:pPr>
      <w:r w:rsidRPr="006E3DAF">
        <w:rPr>
          <w:lang w:val="sv-FI"/>
        </w:rPr>
        <w:t>Här utreds eller uppskattas verksamhetens eller anläggningens inverkan på den allmänna trivseln, och hur man kan förebygga dess inverkan på mänsklig hälsa, eller begränsa den så mycket som möjligt.</w:t>
      </w:r>
    </w:p>
    <w:p w14:paraId="26322E66" w14:textId="77777777" w:rsidR="00F87533" w:rsidRPr="006E3DAF" w:rsidRDefault="00F87533">
      <w:pPr>
        <w:pStyle w:val="Sisennettyleipteksti"/>
        <w:rPr>
          <w:lang w:val="sv-FI"/>
        </w:rPr>
      </w:pPr>
    </w:p>
    <w:p w14:paraId="6E2ACA0E" w14:textId="77777777" w:rsidR="00F87533" w:rsidRPr="006E3DAF" w:rsidRDefault="00F87533">
      <w:pPr>
        <w:pStyle w:val="Sisennettyleipteksti"/>
        <w:rPr>
          <w:lang w:val="sv-FI"/>
        </w:rPr>
      </w:pPr>
    </w:p>
    <w:p w14:paraId="7A967477" w14:textId="77777777" w:rsidR="00F87533" w:rsidRPr="006E3DAF" w:rsidRDefault="00F87533" w:rsidP="001B2DF4">
      <w:pPr>
        <w:pStyle w:val="Sisennettyleipteksti"/>
        <w:keepNext/>
        <w:rPr>
          <w:b/>
          <w:bCs/>
          <w:lang w:val="sv-FI"/>
        </w:rPr>
      </w:pPr>
      <w:r w:rsidRPr="006E3DAF">
        <w:rPr>
          <w:b/>
          <w:bCs/>
          <w:lang w:val="sv-FI"/>
        </w:rPr>
        <w:t>B. Verkningar på natur, naturskyddsvärden och bebyggd miljö</w:t>
      </w:r>
    </w:p>
    <w:p w14:paraId="78FF0352" w14:textId="77777777" w:rsidR="00F87533" w:rsidRPr="006E3DAF" w:rsidRDefault="00F87533" w:rsidP="001B2DF4">
      <w:pPr>
        <w:pStyle w:val="Sisennettyleipteksti"/>
        <w:keepNext/>
        <w:rPr>
          <w:lang w:val="sv-FI"/>
        </w:rPr>
      </w:pPr>
    </w:p>
    <w:p w14:paraId="6A2F57FF" w14:textId="77777777" w:rsidR="00F87533" w:rsidRPr="006E3DAF" w:rsidRDefault="00F87533" w:rsidP="001B2DF4">
      <w:pPr>
        <w:pStyle w:val="Sisennettyleipteksti"/>
        <w:keepNext/>
        <w:rPr>
          <w:lang w:val="sv-FI"/>
        </w:rPr>
      </w:pPr>
      <w:r w:rsidRPr="006E3DAF">
        <w:rPr>
          <w:lang w:val="sv-FI"/>
        </w:rPr>
        <w:t xml:space="preserve">Projektets verkningar på natur, naturskyddsvärden och bebyggd miljö utreds. Här utreds också följderna för Natura </w:t>
      </w:r>
      <w:proofErr w:type="gramStart"/>
      <w:r w:rsidRPr="006E3DAF">
        <w:rPr>
          <w:lang w:val="sv-FI"/>
        </w:rPr>
        <w:t>2000 -områden</w:t>
      </w:r>
      <w:proofErr w:type="gramEnd"/>
      <w:r w:rsidRPr="006E3DAF">
        <w:rPr>
          <w:lang w:val="sv-FI"/>
        </w:rPr>
        <w:t xml:space="preserve">. Den sökande uttrycker sin uppfattning om huruvida projektet sannolikt har betydande följder för Natura </w:t>
      </w:r>
      <w:proofErr w:type="gramStart"/>
      <w:r w:rsidRPr="006E3DAF">
        <w:rPr>
          <w:lang w:val="sv-FI"/>
        </w:rPr>
        <w:t>2000 -områdenas</w:t>
      </w:r>
      <w:proofErr w:type="gramEnd"/>
      <w:r w:rsidRPr="006E3DAF">
        <w:rPr>
          <w:lang w:val="sv-FI"/>
        </w:rPr>
        <w:t xml:space="preserve"> naturvärden.</w:t>
      </w:r>
    </w:p>
    <w:p w14:paraId="354FD18A" w14:textId="77777777" w:rsidR="00F87533" w:rsidRPr="006E3DAF" w:rsidRDefault="00F87533">
      <w:pPr>
        <w:pStyle w:val="Sisennettyleipteksti"/>
        <w:rPr>
          <w:lang w:val="sv-FI"/>
        </w:rPr>
      </w:pPr>
    </w:p>
    <w:p w14:paraId="5226774B" w14:textId="30EF751C" w:rsidR="00F87533" w:rsidRPr="006E3DAF" w:rsidRDefault="00F87533">
      <w:pPr>
        <w:pStyle w:val="Sisennettyleipteksti"/>
        <w:rPr>
          <w:lang w:val="sv-FI"/>
        </w:rPr>
      </w:pPr>
      <w:r w:rsidRPr="006E3DAF">
        <w:rPr>
          <w:lang w:val="sv-FI"/>
        </w:rPr>
        <w:t>Om man har låtit göra en utredning, som en bedömning i enlighet med naturskyddslagens (9/</w:t>
      </w:r>
      <w:r w:rsidR="001B2DF4">
        <w:rPr>
          <w:lang w:val="sv-FI"/>
        </w:rPr>
        <w:t>2023</w:t>
      </w:r>
      <w:r w:rsidRPr="006E3DAF">
        <w:rPr>
          <w:lang w:val="sv-FI"/>
        </w:rPr>
        <w:t xml:space="preserve">) </w:t>
      </w:r>
      <w:r w:rsidR="001B2DF4">
        <w:rPr>
          <w:lang w:val="sv-FI"/>
        </w:rPr>
        <w:t>3</w:t>
      </w:r>
      <w:r w:rsidRPr="006E3DAF">
        <w:rPr>
          <w:lang w:val="sv-FI"/>
        </w:rPr>
        <w:t>5 §, fogas den till ansökan.</w:t>
      </w:r>
    </w:p>
    <w:p w14:paraId="28BB621F" w14:textId="77777777" w:rsidR="00F87533" w:rsidRPr="006E3DAF" w:rsidRDefault="00F87533">
      <w:pPr>
        <w:pStyle w:val="Sisennettyleipteksti"/>
        <w:rPr>
          <w:lang w:val="sv-FI"/>
        </w:rPr>
      </w:pPr>
    </w:p>
    <w:p w14:paraId="37B00BFD" w14:textId="77777777" w:rsidR="00F87533" w:rsidRPr="006E3DAF" w:rsidRDefault="00F87533">
      <w:pPr>
        <w:pStyle w:val="Sisennettyleipteksti"/>
        <w:rPr>
          <w:lang w:val="sv-FI"/>
        </w:rPr>
      </w:pPr>
    </w:p>
    <w:p w14:paraId="77C8C2BF" w14:textId="77777777" w:rsidR="00F87533" w:rsidRPr="006E3DAF" w:rsidRDefault="00F87533">
      <w:pPr>
        <w:pStyle w:val="Sisennettyleipteksti"/>
        <w:rPr>
          <w:b/>
          <w:bCs/>
          <w:lang w:val="sv-FI"/>
        </w:rPr>
      </w:pPr>
      <w:r w:rsidRPr="006E3DAF">
        <w:rPr>
          <w:b/>
          <w:bCs/>
          <w:lang w:val="sv-FI"/>
        </w:rPr>
        <w:t>C. Verkningar på vattendrag och användningen av dem</w:t>
      </w:r>
    </w:p>
    <w:p w14:paraId="6BE4116B" w14:textId="77777777" w:rsidR="00F87533" w:rsidRPr="006E3DAF" w:rsidRDefault="00F87533">
      <w:pPr>
        <w:pStyle w:val="Sisennettyleipteksti"/>
        <w:rPr>
          <w:lang w:val="sv-FI"/>
        </w:rPr>
      </w:pPr>
    </w:p>
    <w:p w14:paraId="277D35C7" w14:textId="77777777" w:rsidR="00F87533" w:rsidRPr="006E3DAF" w:rsidRDefault="00F87533">
      <w:pPr>
        <w:pStyle w:val="Sisennettyleipteksti"/>
        <w:rPr>
          <w:lang w:val="sv-FI"/>
        </w:rPr>
      </w:pPr>
      <w:r w:rsidRPr="006E3DAF">
        <w:rPr>
          <w:lang w:val="sv-FI"/>
        </w:rPr>
        <w:t>Om anläggningen eller verksamheten orsakar utsläpp i vattendrag, bör ansökan bifogas följande tilläggsuppgifter. Tilläggsuppgifter bör också, till tillämpliga delar, ges då avloppsvatten leds till marken eller annan bädd (</w:t>
      </w:r>
      <w:proofErr w:type="gramStart"/>
      <w:r w:rsidRPr="006E3DAF">
        <w:rPr>
          <w:lang w:val="sv-FI"/>
        </w:rPr>
        <w:t>t.ex.</w:t>
      </w:r>
      <w:proofErr w:type="gramEnd"/>
      <w:r w:rsidRPr="006E3DAF">
        <w:rPr>
          <w:lang w:val="sv-FI"/>
        </w:rPr>
        <w:t xml:space="preserve"> ett dike) än vattendrag. Tilläggsuppgifterna är i enlighet med </w:t>
      </w:r>
      <w:r w:rsidR="00333232" w:rsidRPr="006E3DAF">
        <w:rPr>
          <w:lang w:val="sv-FI"/>
        </w:rPr>
        <w:t xml:space="preserve">MSF </w:t>
      </w:r>
      <w:r w:rsidR="002D46BF" w:rsidRPr="006E3DAF">
        <w:rPr>
          <w:lang w:val="sv-FI"/>
        </w:rPr>
        <w:t>5</w:t>
      </w:r>
      <w:r w:rsidRPr="006E3DAF">
        <w:rPr>
          <w:lang w:val="sv-FI"/>
        </w:rPr>
        <w:t xml:space="preserve"> § 1 mom.:</w:t>
      </w:r>
    </w:p>
    <w:p w14:paraId="0984C92C" w14:textId="77777777" w:rsidR="00F87533" w:rsidRPr="006E3DAF" w:rsidRDefault="00F87533">
      <w:pPr>
        <w:pStyle w:val="3Luettelo"/>
        <w:rPr>
          <w:lang w:val="sv-FI"/>
        </w:rPr>
      </w:pPr>
      <w:r w:rsidRPr="006E3DAF">
        <w:rPr>
          <w:lang w:val="sv-FI"/>
        </w:rPr>
        <w:t>utredning över verksamhetens inverkan på vattnets kvalitet</w:t>
      </w:r>
    </w:p>
    <w:p w14:paraId="4626411A" w14:textId="77777777" w:rsidR="00F87533" w:rsidRPr="006E3DAF" w:rsidRDefault="00F87533">
      <w:pPr>
        <w:pStyle w:val="3Luettelo"/>
        <w:rPr>
          <w:lang w:val="sv-FI"/>
        </w:rPr>
      </w:pPr>
      <w:r w:rsidRPr="006E3DAF">
        <w:rPr>
          <w:lang w:val="sv-FI"/>
        </w:rPr>
        <w:t>utredning över verksamhetens inverkan på fiskstammen och andra vattenorganismer</w:t>
      </w:r>
    </w:p>
    <w:p w14:paraId="449C4B0D" w14:textId="77777777" w:rsidR="00F87533" w:rsidRPr="006E3DAF" w:rsidRDefault="00F87533">
      <w:pPr>
        <w:pStyle w:val="3Luettelo"/>
        <w:rPr>
          <w:lang w:val="sv-FI"/>
        </w:rPr>
      </w:pPr>
      <w:r w:rsidRPr="006E3DAF">
        <w:rPr>
          <w:lang w:val="sv-FI"/>
        </w:rPr>
        <w:t>utredning över utsläppens inverkan på fisket och annan användning av vattendraget.</w:t>
      </w:r>
    </w:p>
    <w:p w14:paraId="3AF80BF0" w14:textId="77777777" w:rsidR="00F87533" w:rsidRPr="006E3DAF" w:rsidRDefault="00F87533">
      <w:pPr>
        <w:pStyle w:val="Sisennettyleipteksti"/>
        <w:rPr>
          <w:lang w:val="sv-FI"/>
        </w:rPr>
      </w:pPr>
    </w:p>
    <w:p w14:paraId="58EEC456" w14:textId="77777777" w:rsidR="00F87533" w:rsidRPr="006E3DAF" w:rsidRDefault="00F87533">
      <w:pPr>
        <w:pStyle w:val="Sisennettyleipteksti"/>
        <w:rPr>
          <w:lang w:val="sv-FI"/>
        </w:rPr>
      </w:pPr>
    </w:p>
    <w:p w14:paraId="5AEF0263" w14:textId="77777777" w:rsidR="00F87533" w:rsidRPr="006E3DAF" w:rsidRDefault="00F87533">
      <w:pPr>
        <w:pStyle w:val="Sisennettyleipteksti"/>
        <w:rPr>
          <w:lang w:val="sv-FI"/>
        </w:rPr>
      </w:pPr>
      <w:r w:rsidRPr="006E3DAF">
        <w:rPr>
          <w:b/>
          <w:bCs/>
          <w:lang w:val="sv-FI"/>
        </w:rPr>
        <w:t>D. Verkningar av utsläppen i luft</w:t>
      </w:r>
    </w:p>
    <w:p w14:paraId="1E3B866E" w14:textId="77777777" w:rsidR="00F87533" w:rsidRPr="006E3DAF" w:rsidRDefault="00F87533">
      <w:pPr>
        <w:pStyle w:val="Sisennettyleipteksti"/>
        <w:rPr>
          <w:lang w:val="sv-FI"/>
        </w:rPr>
      </w:pPr>
    </w:p>
    <w:p w14:paraId="6CA0E41A" w14:textId="77777777" w:rsidR="00F87533" w:rsidRPr="006E3DAF" w:rsidRDefault="00F87533">
      <w:pPr>
        <w:pStyle w:val="Sisennettyleipteksti"/>
        <w:rPr>
          <w:lang w:val="sv-FI"/>
        </w:rPr>
      </w:pPr>
      <w:r w:rsidRPr="006E3DAF">
        <w:rPr>
          <w:lang w:val="sv-FI"/>
        </w:rPr>
        <w:t>Utredning över hur utsläppen i luften påverkar områdets luftkvalitet och miljöns tillstånd.</w:t>
      </w:r>
    </w:p>
    <w:p w14:paraId="735BB7D9" w14:textId="77777777" w:rsidR="00F87533" w:rsidRPr="006E3DAF" w:rsidRDefault="00F87533">
      <w:pPr>
        <w:pStyle w:val="Sisennettyleipteksti"/>
        <w:rPr>
          <w:lang w:val="sv-FI"/>
        </w:rPr>
      </w:pPr>
    </w:p>
    <w:p w14:paraId="20A8EA28" w14:textId="77777777" w:rsidR="00F87533" w:rsidRPr="006E3DAF" w:rsidRDefault="00F87533">
      <w:pPr>
        <w:pStyle w:val="Sisennettyleipteksti"/>
        <w:rPr>
          <w:lang w:val="sv-FI"/>
        </w:rPr>
      </w:pPr>
    </w:p>
    <w:p w14:paraId="0B2BD0C8" w14:textId="77777777" w:rsidR="00F87533" w:rsidRPr="006E3DAF" w:rsidRDefault="00F87533">
      <w:pPr>
        <w:pStyle w:val="Sisennettyleipteksti"/>
        <w:rPr>
          <w:b/>
          <w:bCs/>
          <w:lang w:val="sv-FI"/>
        </w:rPr>
      </w:pPr>
      <w:r w:rsidRPr="006E3DAF">
        <w:rPr>
          <w:b/>
          <w:bCs/>
          <w:lang w:val="sv-FI"/>
        </w:rPr>
        <w:t>E. Verkningar på mark och grundvatten</w:t>
      </w:r>
    </w:p>
    <w:p w14:paraId="2AF550BD" w14:textId="77777777" w:rsidR="00F87533" w:rsidRPr="006E3DAF" w:rsidRDefault="00F87533">
      <w:pPr>
        <w:pStyle w:val="Sisennettyleipteksti"/>
        <w:rPr>
          <w:lang w:val="sv-FI"/>
        </w:rPr>
      </w:pPr>
    </w:p>
    <w:p w14:paraId="20273276" w14:textId="77777777" w:rsidR="00F87533" w:rsidRPr="006E3DAF" w:rsidRDefault="00F87533">
      <w:pPr>
        <w:pStyle w:val="Sisennettyleipteksti"/>
        <w:rPr>
          <w:lang w:val="sv-FI"/>
        </w:rPr>
      </w:pPr>
      <w:r w:rsidRPr="006E3DAF">
        <w:rPr>
          <w:lang w:val="sv-FI"/>
        </w:rPr>
        <w:t xml:space="preserve">Utredning över anläggningens verksamhets inverkan på områdets mark och grundvatten, med hänsyn till föroreningsförbuden i </w:t>
      </w:r>
      <w:r w:rsidR="00333232" w:rsidRPr="006E3DAF">
        <w:rPr>
          <w:lang w:val="sv-FI"/>
        </w:rPr>
        <w:t xml:space="preserve">MSL </w:t>
      </w:r>
      <w:r w:rsidR="002D46BF" w:rsidRPr="006E3DAF">
        <w:rPr>
          <w:lang w:val="sv-FI"/>
        </w:rPr>
        <w:t>16</w:t>
      </w:r>
      <w:r w:rsidRPr="006E3DAF">
        <w:rPr>
          <w:lang w:val="sv-FI"/>
        </w:rPr>
        <w:t xml:space="preserve"> och </w:t>
      </w:r>
      <w:r w:rsidR="002D46BF" w:rsidRPr="006E3DAF">
        <w:rPr>
          <w:lang w:val="sv-FI"/>
        </w:rPr>
        <w:t>17</w:t>
      </w:r>
      <w:r w:rsidR="00333232" w:rsidRPr="006E3DAF">
        <w:rPr>
          <w:lang w:val="sv-FI"/>
        </w:rPr>
        <w:t xml:space="preserve"> §</w:t>
      </w:r>
      <w:r w:rsidRPr="006E3DAF">
        <w:rPr>
          <w:lang w:val="sv-FI"/>
        </w:rPr>
        <w:t>.</w:t>
      </w:r>
    </w:p>
    <w:p w14:paraId="1AC79D81" w14:textId="77777777" w:rsidR="00F87533" w:rsidRPr="006E3DAF" w:rsidRDefault="00F87533">
      <w:pPr>
        <w:pStyle w:val="Sisennettyleipteksti"/>
        <w:rPr>
          <w:lang w:val="sv-FI"/>
        </w:rPr>
      </w:pPr>
    </w:p>
    <w:p w14:paraId="76F22006" w14:textId="77777777" w:rsidR="00F87533" w:rsidRPr="006E3DAF" w:rsidRDefault="00F87533">
      <w:pPr>
        <w:pStyle w:val="Sisennettyleipteksti"/>
        <w:rPr>
          <w:lang w:val="sv-FI"/>
        </w:rPr>
      </w:pPr>
    </w:p>
    <w:p w14:paraId="41C36EEE" w14:textId="77777777" w:rsidR="00F87533" w:rsidRPr="006E3DAF" w:rsidRDefault="00F87533" w:rsidP="00E43830">
      <w:pPr>
        <w:pStyle w:val="Sisennettyleipteksti"/>
        <w:keepNext/>
        <w:rPr>
          <w:b/>
          <w:bCs/>
          <w:lang w:val="sv-FI"/>
        </w:rPr>
      </w:pPr>
      <w:r w:rsidRPr="006E3DAF">
        <w:rPr>
          <w:b/>
          <w:bCs/>
          <w:lang w:val="sv-FI"/>
        </w:rPr>
        <w:t>F. Påverkan av buller och vibrationer</w:t>
      </w:r>
    </w:p>
    <w:p w14:paraId="018377E8" w14:textId="77777777" w:rsidR="00F87533" w:rsidRPr="006E3DAF" w:rsidRDefault="00F87533" w:rsidP="00E43830">
      <w:pPr>
        <w:pStyle w:val="Sisennettyleipteksti"/>
        <w:keepNext/>
        <w:rPr>
          <w:lang w:val="sv-FI"/>
        </w:rPr>
      </w:pPr>
    </w:p>
    <w:p w14:paraId="2B9BB1C9" w14:textId="77777777" w:rsidR="00F87533" w:rsidRPr="006E3DAF" w:rsidRDefault="00F87533" w:rsidP="00E43830">
      <w:pPr>
        <w:pStyle w:val="Sisennettyleipteksti"/>
        <w:keepNext/>
        <w:rPr>
          <w:lang w:val="sv-FI"/>
        </w:rPr>
      </w:pPr>
      <w:r w:rsidRPr="006E3DAF">
        <w:rPr>
          <w:lang w:val="sv-FI"/>
        </w:rPr>
        <w:t>Här uppges bullernivån och den olägenhet som bullret medför på de utsatta platserna. I ansökan bör redas ut bullrets art och egenskaper samt omfattningen av bullrets influensområde, baserat på mätningar eller kalkyler. Buller- eller vibrationsutsläppens spridning bedöms vid behov med hjälp av spridningsmodellberäkningar vars resultat bifogas i form av kartskisser. Där märks också ut de objekt som är utsatta för bullret samt en uppskattning av det antal personer som utsätts för buller och vibrationer.</w:t>
      </w:r>
    </w:p>
    <w:p w14:paraId="0F002FD6" w14:textId="77777777" w:rsidR="00F87533" w:rsidRPr="006E3DAF" w:rsidRDefault="00F87533">
      <w:pPr>
        <w:pStyle w:val="Sisennettyleipteksti"/>
        <w:rPr>
          <w:lang w:val="sv-FI"/>
        </w:rPr>
      </w:pPr>
    </w:p>
    <w:p w14:paraId="1537CC1F" w14:textId="77777777" w:rsidR="00F87533" w:rsidRPr="006E3DAF" w:rsidRDefault="00F87533">
      <w:pPr>
        <w:pStyle w:val="Sisennettyleipteksti"/>
        <w:rPr>
          <w:lang w:val="sv-FI"/>
        </w:rPr>
      </w:pPr>
      <w:r w:rsidRPr="006E3DAF">
        <w:rPr>
          <w:lang w:val="sv-FI"/>
        </w:rPr>
        <w:t xml:space="preserve">Den bullernivå som anläggningens verksamhet ger upphov till i de utsatta objekten anges som ekvivalent A-ljudnivå </w:t>
      </w:r>
      <w:proofErr w:type="spellStart"/>
      <w:r w:rsidRPr="006E3DAF">
        <w:rPr>
          <w:lang w:val="sv-FI"/>
        </w:rPr>
        <w:t>L</w:t>
      </w:r>
      <w:r w:rsidRPr="006E3DAF">
        <w:rPr>
          <w:vertAlign w:val="subscript"/>
          <w:lang w:val="sv-FI"/>
        </w:rPr>
        <w:t>Aeq</w:t>
      </w:r>
      <w:proofErr w:type="spellEnd"/>
      <w:r w:rsidRPr="006E3DAF">
        <w:rPr>
          <w:lang w:val="sv-FI"/>
        </w:rPr>
        <w:t xml:space="preserve"> (dB) för dagtid (kl. 7–22) och nattetid (kl. 22–7) och som maximal momentan A-vägd maximalnivå </w:t>
      </w:r>
      <w:proofErr w:type="spellStart"/>
      <w:r w:rsidRPr="006E3DAF">
        <w:rPr>
          <w:lang w:val="sv-FI"/>
        </w:rPr>
        <w:t>L</w:t>
      </w:r>
      <w:r w:rsidRPr="006E3DAF">
        <w:rPr>
          <w:vertAlign w:val="subscript"/>
          <w:lang w:val="sv-FI"/>
        </w:rPr>
        <w:t>Amax</w:t>
      </w:r>
      <w:proofErr w:type="spellEnd"/>
      <w:r w:rsidRPr="006E3DAF">
        <w:rPr>
          <w:lang w:val="sv-FI"/>
        </w:rPr>
        <w:t xml:space="preserve"> (dB). De angivna uppgifterna kan basera sig på modellberäkningar eller mätresultat. Om det finns flera anläggningar på området som åstadkommer buller görs bullerkartläggningen med en gemensam utredning så att konsekvenserna av alla verksamheter klargörs, både hopslagna och åtskilda.</w:t>
      </w:r>
    </w:p>
    <w:p w14:paraId="189E72E8" w14:textId="77777777" w:rsidR="00F87533" w:rsidRPr="006E3DAF" w:rsidRDefault="00F87533">
      <w:pPr>
        <w:pStyle w:val="Sisennettyleipteksti"/>
        <w:rPr>
          <w:lang w:val="sv-FI"/>
        </w:rPr>
      </w:pPr>
    </w:p>
    <w:p w14:paraId="11AADB81" w14:textId="77777777" w:rsidR="00F87533" w:rsidRPr="006E3DAF" w:rsidRDefault="00F87533">
      <w:pPr>
        <w:pStyle w:val="Sisennettyleipteksti"/>
        <w:rPr>
          <w:lang w:val="sv-FI"/>
        </w:rPr>
      </w:pPr>
    </w:p>
    <w:p w14:paraId="62B39BF2" w14:textId="77777777" w:rsidR="00F87533" w:rsidRPr="006E3DAF" w:rsidRDefault="00F87533">
      <w:pPr>
        <w:pStyle w:val="Sisennettyleipteksti"/>
        <w:keepNext/>
        <w:rPr>
          <w:b/>
          <w:bCs/>
          <w:lang w:val="sv-FI"/>
        </w:rPr>
      </w:pPr>
      <w:r w:rsidRPr="006E3DAF">
        <w:rPr>
          <w:b/>
          <w:bCs/>
          <w:lang w:val="sv-FI"/>
        </w:rPr>
        <w:t>G. Miljökonsekvensbedömning</w:t>
      </w:r>
    </w:p>
    <w:p w14:paraId="1F727E53" w14:textId="77777777" w:rsidR="00F87533" w:rsidRPr="006E3DAF" w:rsidRDefault="00F87533">
      <w:pPr>
        <w:pStyle w:val="Sisennettyleipteksti"/>
        <w:keepNext/>
        <w:rPr>
          <w:lang w:val="sv-FI"/>
        </w:rPr>
      </w:pPr>
    </w:p>
    <w:p w14:paraId="06650B6D" w14:textId="304AF719" w:rsidR="00F87533" w:rsidRPr="006E3DAF" w:rsidRDefault="00F87533">
      <w:pPr>
        <w:pStyle w:val="Sisennettyleipteksti"/>
        <w:keepNext/>
        <w:rPr>
          <w:lang w:val="sv-FI"/>
        </w:rPr>
      </w:pPr>
      <w:r w:rsidRPr="006E3DAF">
        <w:rPr>
          <w:lang w:val="sv-FI"/>
        </w:rPr>
        <w:t>Om det har gjorts en bedömning över verksamheten man ansöker för enligt lagen om förfarandet vid miljökonsekvensbedömning (</w:t>
      </w:r>
      <w:r w:rsidR="00A26645">
        <w:rPr>
          <w:lang w:val="sv-FI"/>
        </w:rPr>
        <w:t>252</w:t>
      </w:r>
      <w:r w:rsidRPr="006E3DAF">
        <w:rPr>
          <w:lang w:val="sv-FI"/>
        </w:rPr>
        <w:t>/</w:t>
      </w:r>
      <w:r w:rsidR="00A26645">
        <w:rPr>
          <w:lang w:val="sv-FI"/>
        </w:rPr>
        <w:t>2017</w:t>
      </w:r>
      <w:r w:rsidRPr="006E3DAF">
        <w:rPr>
          <w:lang w:val="sv-FI"/>
        </w:rPr>
        <w:t xml:space="preserve">), fogas till ansökan en konsekvensbeskrivning och kontaktmyndighetens </w:t>
      </w:r>
      <w:r w:rsidR="00A26645">
        <w:rPr>
          <w:lang w:val="sv-FI"/>
        </w:rPr>
        <w:t>motiverade slutsats</w:t>
      </w:r>
      <w:r w:rsidRPr="006E3DAF">
        <w:rPr>
          <w:lang w:val="sv-FI"/>
        </w:rPr>
        <w:t>.</w:t>
      </w:r>
    </w:p>
    <w:p w14:paraId="6D73FCD5" w14:textId="77777777" w:rsidR="00F87533" w:rsidRPr="006E3DAF" w:rsidRDefault="00F87533">
      <w:pPr>
        <w:pStyle w:val="Sisennettyleipteksti"/>
        <w:rPr>
          <w:lang w:val="sv-FI"/>
        </w:rPr>
      </w:pPr>
    </w:p>
    <w:p w14:paraId="15B765FA" w14:textId="77777777" w:rsidR="00F87533" w:rsidRPr="006E3DAF" w:rsidRDefault="00F87533">
      <w:pPr>
        <w:pStyle w:val="Sisennettyleipteksti"/>
        <w:rPr>
          <w:lang w:val="sv-FI"/>
        </w:rPr>
      </w:pPr>
    </w:p>
    <w:p w14:paraId="37CFDF31" w14:textId="77777777" w:rsidR="00F87533" w:rsidRPr="006E3DAF" w:rsidRDefault="00F87533">
      <w:pPr>
        <w:pStyle w:val="Sisennettyleipteksti"/>
        <w:rPr>
          <w:lang w:val="sv-FI"/>
        </w:rPr>
      </w:pPr>
    </w:p>
    <w:p w14:paraId="3CB23D8F" w14:textId="77777777" w:rsidR="00F87533" w:rsidRPr="006E3DAF" w:rsidRDefault="00F87533" w:rsidP="001B2DF4">
      <w:pPr>
        <w:pStyle w:val="Otsikko2"/>
        <w:rPr>
          <w:lang w:val="sv-FI"/>
        </w:rPr>
      </w:pPr>
      <w:bookmarkStart w:id="51" w:name="_Toc411251952"/>
      <w:r w:rsidRPr="006E3DAF">
        <w:rPr>
          <w:lang w:val="sv-FI"/>
        </w:rPr>
        <w:t>Kontroll och rapportering</w:t>
      </w:r>
      <w:bookmarkEnd w:id="51"/>
    </w:p>
    <w:p w14:paraId="1CF059DD" w14:textId="77777777" w:rsidR="00F87533" w:rsidRPr="006E3DAF" w:rsidRDefault="00F87533" w:rsidP="001B2DF4">
      <w:pPr>
        <w:keepNext/>
        <w:rPr>
          <w:lang w:val="sv-FI"/>
        </w:rPr>
      </w:pPr>
    </w:p>
    <w:p w14:paraId="4BB42EA1" w14:textId="77777777" w:rsidR="00F87533" w:rsidRPr="006E3DAF" w:rsidRDefault="00F87533" w:rsidP="001B2DF4">
      <w:pPr>
        <w:pStyle w:val="Otsikko3"/>
        <w:rPr>
          <w:lang w:val="sv-FI"/>
        </w:rPr>
      </w:pPr>
      <w:bookmarkStart w:id="52" w:name="_Toc411251953"/>
      <w:r w:rsidRPr="006E3DAF">
        <w:rPr>
          <w:lang w:val="sv-FI"/>
        </w:rPr>
        <w:t>2</w:t>
      </w:r>
      <w:r w:rsidR="002D46BF" w:rsidRPr="006E3DAF">
        <w:rPr>
          <w:lang w:val="sv-FI"/>
        </w:rPr>
        <w:t>6</w:t>
      </w:r>
      <w:r w:rsidRPr="006E3DAF">
        <w:rPr>
          <w:lang w:val="sv-FI"/>
        </w:rPr>
        <w:t>.</w:t>
      </w:r>
      <w:r w:rsidRPr="006E3DAF">
        <w:rPr>
          <w:lang w:val="sv-FI"/>
        </w:rPr>
        <w:tab/>
        <w:t>Kontroll och rapportering gällande verksamhet och verkningar</w:t>
      </w:r>
      <w:bookmarkEnd w:id="52"/>
    </w:p>
    <w:p w14:paraId="5A6DAAEE" w14:textId="77777777" w:rsidR="00F87533" w:rsidRPr="006E3DAF" w:rsidRDefault="00F87533" w:rsidP="001B2DF4">
      <w:pPr>
        <w:pStyle w:val="Sisennettyleipteksti"/>
        <w:keepNext/>
        <w:rPr>
          <w:lang w:val="sv-FI"/>
        </w:rPr>
      </w:pPr>
      <w:r w:rsidRPr="006E3DAF">
        <w:rPr>
          <w:lang w:val="sv-FI"/>
        </w:rPr>
        <w:t>(</w:t>
      </w:r>
      <w:r w:rsidR="00333232" w:rsidRPr="006E3DAF">
        <w:rPr>
          <w:lang w:val="sv-FI"/>
        </w:rPr>
        <w:t xml:space="preserve">MSF </w:t>
      </w:r>
      <w:r w:rsidR="002D46BF" w:rsidRPr="006E3DAF">
        <w:rPr>
          <w:lang w:val="sv-FI"/>
        </w:rPr>
        <w:t>3</w:t>
      </w:r>
      <w:r w:rsidRPr="006E3DAF">
        <w:rPr>
          <w:lang w:val="sv-FI"/>
        </w:rPr>
        <w:t xml:space="preserve"> § 2 mom. 1</w:t>
      </w:r>
      <w:r w:rsidR="002D46BF" w:rsidRPr="006E3DAF">
        <w:rPr>
          <w:lang w:val="sv-FI"/>
        </w:rPr>
        <w:t>4</w:t>
      </w:r>
      <w:r w:rsidRPr="006E3DAF">
        <w:rPr>
          <w:lang w:val="sv-FI"/>
        </w:rPr>
        <w:t xml:space="preserve"> punkten)</w:t>
      </w:r>
    </w:p>
    <w:p w14:paraId="3C436180" w14:textId="77777777" w:rsidR="00F87533" w:rsidRPr="006E3DAF" w:rsidRDefault="00F87533" w:rsidP="001B2DF4">
      <w:pPr>
        <w:pStyle w:val="Sisennettyleipteksti"/>
        <w:keepNext/>
        <w:rPr>
          <w:lang w:val="sv-FI"/>
        </w:rPr>
      </w:pPr>
    </w:p>
    <w:p w14:paraId="00003AB4" w14:textId="61A91D61" w:rsidR="00F87533" w:rsidRPr="006E3DAF" w:rsidRDefault="00F87533" w:rsidP="001B2DF4">
      <w:pPr>
        <w:pStyle w:val="Sisennettyleipteksti"/>
        <w:keepNext/>
        <w:rPr>
          <w:lang w:val="sv-FI"/>
        </w:rPr>
      </w:pPr>
      <w:r w:rsidRPr="006E3DAF">
        <w:rPr>
          <w:lang w:val="sv-FI"/>
        </w:rPr>
        <w:t>Till ansökan fogas en kontrollplan där uppgifter framgår om kontrollen av anläggningens drift, kontrollen av utsläppen i miljön och deras verkningar, samt de mätningsmetoder och mätinstrument som används, jämte beräkningsmetoderna och kvalitetssäkringen av dem. Hur, när och till vem man rapporterar om resultat ska också uppges. Vid valet av ämnen som kontrolleras bör man också beakta de kemikalier som används i verksamheten</w:t>
      </w:r>
      <w:r w:rsidR="00A26645">
        <w:rPr>
          <w:lang w:val="sv-FI"/>
        </w:rPr>
        <w:t>.</w:t>
      </w:r>
    </w:p>
    <w:p w14:paraId="23D8BEA5" w14:textId="77777777" w:rsidR="00F87533" w:rsidRPr="006E3DAF" w:rsidRDefault="00F87533">
      <w:pPr>
        <w:pStyle w:val="Sisennettyleipteksti"/>
        <w:rPr>
          <w:lang w:val="sv-FI"/>
        </w:rPr>
      </w:pPr>
    </w:p>
    <w:p w14:paraId="4D167CB6" w14:textId="77777777" w:rsidR="00F87533" w:rsidRPr="006E3DAF" w:rsidRDefault="00F87533">
      <w:pPr>
        <w:pStyle w:val="Sisennettyleipteksti"/>
        <w:rPr>
          <w:lang w:val="sv-FI"/>
        </w:rPr>
      </w:pPr>
    </w:p>
    <w:p w14:paraId="72BB1F4A" w14:textId="77777777" w:rsidR="00F87533" w:rsidRPr="006E3DAF" w:rsidRDefault="00F87533">
      <w:pPr>
        <w:pStyle w:val="Sisennettyleipteksti"/>
        <w:rPr>
          <w:b/>
          <w:bCs/>
          <w:lang w:val="sv-FI"/>
        </w:rPr>
      </w:pPr>
      <w:r w:rsidRPr="006E3DAF">
        <w:rPr>
          <w:b/>
          <w:bCs/>
          <w:lang w:val="sv-FI"/>
        </w:rPr>
        <w:t>A. Driftskontroll</w:t>
      </w:r>
    </w:p>
    <w:p w14:paraId="0FAC5D89" w14:textId="77777777" w:rsidR="00F87533" w:rsidRPr="006E3DAF" w:rsidRDefault="00F87533">
      <w:pPr>
        <w:pStyle w:val="Sisennettyleipteksti"/>
        <w:rPr>
          <w:lang w:val="sv-FI"/>
        </w:rPr>
      </w:pPr>
    </w:p>
    <w:p w14:paraId="628D09CA" w14:textId="77777777" w:rsidR="00F87533" w:rsidRPr="006E3DAF" w:rsidRDefault="00F87533">
      <w:pPr>
        <w:pStyle w:val="Sisennettyleipteksti"/>
        <w:rPr>
          <w:lang w:val="sv-FI"/>
        </w:rPr>
      </w:pPr>
      <w:r w:rsidRPr="006E3DAF">
        <w:rPr>
          <w:lang w:val="sv-FI"/>
        </w:rPr>
        <w:t>Här uppges väsentliga åtgärder i den dagliga kontrollen av processerna, metoder och utrustning för datahantering samt kontroll av reningsutrustningens funktionsduglighet.</w:t>
      </w:r>
    </w:p>
    <w:p w14:paraId="57BD6CFD" w14:textId="77777777" w:rsidR="00F87533" w:rsidRPr="006E3DAF" w:rsidRDefault="00F87533">
      <w:pPr>
        <w:pStyle w:val="Sisennettyleipteksti"/>
        <w:rPr>
          <w:lang w:val="sv-FI"/>
        </w:rPr>
      </w:pPr>
    </w:p>
    <w:p w14:paraId="190B0140" w14:textId="77777777" w:rsidR="00F87533" w:rsidRPr="006E3DAF" w:rsidRDefault="00F87533">
      <w:pPr>
        <w:pStyle w:val="Sisennettyleipteksti"/>
        <w:rPr>
          <w:lang w:val="sv-FI"/>
        </w:rPr>
      </w:pPr>
    </w:p>
    <w:p w14:paraId="563BB7D6" w14:textId="77777777" w:rsidR="00F87533" w:rsidRPr="006E3DAF" w:rsidRDefault="00F87533">
      <w:pPr>
        <w:pStyle w:val="Sisennettyleipteksti"/>
        <w:rPr>
          <w:b/>
          <w:bCs/>
          <w:lang w:val="sv-FI"/>
        </w:rPr>
      </w:pPr>
      <w:r w:rsidRPr="006E3DAF">
        <w:rPr>
          <w:b/>
          <w:bCs/>
          <w:lang w:val="sv-FI"/>
        </w:rPr>
        <w:t>B. Kontroll av utsläpp</w:t>
      </w:r>
    </w:p>
    <w:p w14:paraId="4C086070" w14:textId="77777777" w:rsidR="00F87533" w:rsidRPr="006E3DAF" w:rsidRDefault="00F87533">
      <w:pPr>
        <w:pStyle w:val="Sisennettyleipteksti"/>
        <w:rPr>
          <w:lang w:val="sv-FI"/>
        </w:rPr>
      </w:pPr>
    </w:p>
    <w:p w14:paraId="78687E67" w14:textId="77777777" w:rsidR="00F87533" w:rsidRPr="006E3DAF" w:rsidRDefault="00F87533">
      <w:pPr>
        <w:pStyle w:val="Sisennettyleipteksti"/>
        <w:rPr>
          <w:lang w:val="sv-FI"/>
        </w:rPr>
      </w:pPr>
      <w:r w:rsidRPr="006E3DAF">
        <w:rPr>
          <w:lang w:val="sv-FI"/>
        </w:rPr>
        <w:t>Uppges utsläppspunkter och parametrar i anknytning till utsläppskontrollen, kontrollernas täthet och vem som utför dem.</w:t>
      </w:r>
    </w:p>
    <w:p w14:paraId="5BC62DD4" w14:textId="77777777" w:rsidR="00F87533" w:rsidRPr="006E3DAF" w:rsidRDefault="00F87533">
      <w:pPr>
        <w:pStyle w:val="Sisennettyleipteksti"/>
        <w:rPr>
          <w:lang w:val="sv-FI"/>
        </w:rPr>
      </w:pPr>
    </w:p>
    <w:p w14:paraId="5CD8F3F5" w14:textId="77777777" w:rsidR="00F87533" w:rsidRPr="006E3DAF" w:rsidRDefault="00F87533">
      <w:pPr>
        <w:pStyle w:val="Sisennettyleipteksti"/>
        <w:rPr>
          <w:lang w:val="sv-FI"/>
        </w:rPr>
      </w:pPr>
    </w:p>
    <w:p w14:paraId="0A13E4F6" w14:textId="77777777" w:rsidR="00F87533" w:rsidRPr="006E3DAF" w:rsidRDefault="00F87533">
      <w:pPr>
        <w:pStyle w:val="Sisennettyleipteksti"/>
        <w:rPr>
          <w:b/>
          <w:bCs/>
          <w:lang w:val="sv-FI"/>
        </w:rPr>
      </w:pPr>
      <w:r w:rsidRPr="006E3DAF">
        <w:rPr>
          <w:b/>
          <w:bCs/>
          <w:lang w:val="sv-FI"/>
        </w:rPr>
        <w:t>C. Kontroll av verkningar</w:t>
      </w:r>
    </w:p>
    <w:p w14:paraId="38435482" w14:textId="77777777" w:rsidR="00F87533" w:rsidRPr="006E3DAF" w:rsidRDefault="00F87533">
      <w:pPr>
        <w:pStyle w:val="Sisennettyleipteksti"/>
        <w:rPr>
          <w:lang w:val="sv-FI"/>
        </w:rPr>
      </w:pPr>
    </w:p>
    <w:p w14:paraId="0A0DE056" w14:textId="77777777" w:rsidR="00F87533" w:rsidRPr="006E3DAF" w:rsidRDefault="00F87533">
      <w:pPr>
        <w:pStyle w:val="Sisennettyleipteksti"/>
        <w:rPr>
          <w:lang w:val="sv-FI"/>
        </w:rPr>
      </w:pPr>
      <w:r w:rsidRPr="006E3DAF">
        <w:rPr>
          <w:lang w:val="sv-FI"/>
        </w:rPr>
        <w:t>Här uppges kontroll av luftkvalitet, inverkan på vattendrag och grundvatten samt bullersituationen, dess regionala räckvidd och täthet, och metoderna, mätningarna och utrustningen som används för kontrollen.</w:t>
      </w:r>
    </w:p>
    <w:p w14:paraId="5164064D" w14:textId="77777777" w:rsidR="00F87533" w:rsidRPr="006E3DAF" w:rsidRDefault="00F87533">
      <w:pPr>
        <w:pStyle w:val="Sisennettyleipteksti"/>
        <w:rPr>
          <w:lang w:val="sv-FI"/>
        </w:rPr>
      </w:pPr>
    </w:p>
    <w:p w14:paraId="0552A79F" w14:textId="77777777" w:rsidR="00F87533" w:rsidRPr="006E3DAF" w:rsidRDefault="00F87533">
      <w:pPr>
        <w:pStyle w:val="Sisennettyleipteksti"/>
        <w:rPr>
          <w:lang w:val="sv-FI"/>
        </w:rPr>
      </w:pPr>
    </w:p>
    <w:p w14:paraId="4EF5249A" w14:textId="77777777" w:rsidR="00F87533" w:rsidRPr="006E3DAF" w:rsidRDefault="00F87533">
      <w:pPr>
        <w:pStyle w:val="Sisennettyleipteksti"/>
        <w:rPr>
          <w:b/>
          <w:bCs/>
          <w:lang w:val="sv-FI"/>
        </w:rPr>
      </w:pPr>
      <w:r w:rsidRPr="006E3DAF">
        <w:rPr>
          <w:b/>
          <w:bCs/>
          <w:lang w:val="sv-FI"/>
        </w:rPr>
        <w:t>D. Mätningsmetoder och mätinstrument, beräkningsmetoder och kvalitetssäkring av dem</w:t>
      </w:r>
    </w:p>
    <w:p w14:paraId="2D89F75F" w14:textId="77777777" w:rsidR="00F87533" w:rsidRPr="006E3DAF" w:rsidRDefault="00F87533">
      <w:pPr>
        <w:pStyle w:val="Sisennettyleipteksti"/>
        <w:rPr>
          <w:lang w:val="sv-FI"/>
        </w:rPr>
      </w:pPr>
    </w:p>
    <w:p w14:paraId="20E3BFAB" w14:textId="77777777" w:rsidR="00F87533" w:rsidRPr="006E3DAF" w:rsidRDefault="00F87533">
      <w:pPr>
        <w:pStyle w:val="Sisennettyleipteksti"/>
        <w:rPr>
          <w:lang w:val="sv-FI"/>
        </w:rPr>
      </w:pPr>
      <w:r w:rsidRPr="006E3DAF">
        <w:rPr>
          <w:lang w:val="sv-FI"/>
        </w:rPr>
        <w:t>Mätningar, test, utredningar och undersökningar ska utföras på ett kompetent och tillförlitligt sätt och med ändamålsenliga metoder (</w:t>
      </w:r>
      <w:r w:rsidR="00333232" w:rsidRPr="006E3DAF">
        <w:rPr>
          <w:lang w:val="sv-FI"/>
        </w:rPr>
        <w:t xml:space="preserve">MSL </w:t>
      </w:r>
      <w:r w:rsidR="002D46BF" w:rsidRPr="006E3DAF">
        <w:rPr>
          <w:lang w:val="sv-FI"/>
        </w:rPr>
        <w:t>209</w:t>
      </w:r>
      <w:r w:rsidRPr="006E3DAF">
        <w:rPr>
          <w:lang w:val="sv-FI"/>
        </w:rPr>
        <w:t xml:space="preserve"> §).</w:t>
      </w:r>
    </w:p>
    <w:p w14:paraId="5C3CD9E3" w14:textId="77777777" w:rsidR="00F87533" w:rsidRPr="006E3DAF" w:rsidRDefault="00F87533">
      <w:pPr>
        <w:pStyle w:val="Sisennettyleipteksti"/>
        <w:rPr>
          <w:lang w:val="sv-FI"/>
        </w:rPr>
      </w:pPr>
    </w:p>
    <w:p w14:paraId="257FC058" w14:textId="77777777" w:rsidR="00F87533" w:rsidRPr="006E3DAF" w:rsidRDefault="00F87533">
      <w:pPr>
        <w:pStyle w:val="Sisennettyleipteksti"/>
        <w:rPr>
          <w:lang w:val="sv-FI"/>
        </w:rPr>
      </w:pPr>
      <w:r w:rsidRPr="006E3DAF">
        <w:rPr>
          <w:lang w:val="sv-FI"/>
        </w:rPr>
        <w:t>Mätningsteknikerna och mätningsmetoderna i samband med kontrollen av utsläppen anges. Provtagningsstället, mätsystemet, mätningens förlopp och frekvens beskrivs (dataproduktionskedjan: provtagning för mätning av både mängd och halt, förbehandling av provet, behandling, analys och tillämpade standarder eller anvisningar, behandling av data, beräkningsmetoder och rapportering). Uppgifter om mätinstrumentens underhåll, kalibrering, reservsystem och granskning av mätsystemet samt larm. Verksamhetsutövaren ger sin bedömning av dataproduktionskedjans tillförlitlighet.</w:t>
      </w:r>
    </w:p>
    <w:p w14:paraId="3102B282" w14:textId="77777777" w:rsidR="00F87533" w:rsidRPr="006E3DAF" w:rsidRDefault="00F87533">
      <w:pPr>
        <w:pStyle w:val="Sisennettyleipteksti"/>
        <w:rPr>
          <w:lang w:val="sv-FI"/>
        </w:rPr>
      </w:pPr>
    </w:p>
    <w:p w14:paraId="4F86E417" w14:textId="77777777" w:rsidR="00F87533" w:rsidRPr="006E3DAF" w:rsidRDefault="00F87533">
      <w:pPr>
        <w:pStyle w:val="Sisennettyleipteksti"/>
        <w:rPr>
          <w:lang w:val="sv-FI"/>
        </w:rPr>
      </w:pPr>
    </w:p>
    <w:p w14:paraId="04E92F69" w14:textId="77777777" w:rsidR="00F87533" w:rsidRPr="006E3DAF" w:rsidRDefault="00F87533">
      <w:pPr>
        <w:pStyle w:val="Sisennettyleipteksti"/>
        <w:keepNext/>
        <w:rPr>
          <w:b/>
          <w:bCs/>
          <w:lang w:val="sv-FI"/>
        </w:rPr>
      </w:pPr>
      <w:r w:rsidRPr="006E3DAF">
        <w:rPr>
          <w:b/>
          <w:bCs/>
          <w:lang w:val="sv-FI"/>
        </w:rPr>
        <w:t>E. Rapportering och kontrollprogram</w:t>
      </w:r>
    </w:p>
    <w:p w14:paraId="00CC7596" w14:textId="77777777" w:rsidR="00F87533" w:rsidRPr="006E3DAF" w:rsidRDefault="00F87533">
      <w:pPr>
        <w:pStyle w:val="Sisennettyleipteksti"/>
        <w:keepNext/>
        <w:rPr>
          <w:lang w:val="sv-FI"/>
        </w:rPr>
      </w:pPr>
    </w:p>
    <w:p w14:paraId="3EC7B5F0" w14:textId="77777777" w:rsidR="00F87533" w:rsidRPr="006E3DAF" w:rsidRDefault="00F87533">
      <w:pPr>
        <w:pStyle w:val="Sisennettyleipteksti"/>
        <w:keepNext/>
        <w:rPr>
          <w:lang w:val="sv-FI"/>
        </w:rPr>
      </w:pPr>
      <w:r w:rsidRPr="006E3DAF">
        <w:rPr>
          <w:lang w:val="sv-FI"/>
        </w:rPr>
        <w:t xml:space="preserve">Ett giltigt kontrollprogram bifogas (en kontrollplan som har godkänts av den behöriga myndigheten). Till ansökan fogas vid behov ett förslag till organisering av kontrollen i enlighet med </w:t>
      </w:r>
      <w:r w:rsidR="00333232" w:rsidRPr="006E3DAF">
        <w:rPr>
          <w:lang w:val="sv-FI"/>
        </w:rPr>
        <w:t xml:space="preserve">MSF </w:t>
      </w:r>
      <w:r w:rsidR="002D46BF" w:rsidRPr="006E3DAF">
        <w:rPr>
          <w:lang w:val="sv-FI"/>
        </w:rPr>
        <w:t>4</w:t>
      </w:r>
      <w:r w:rsidRPr="006E3DAF">
        <w:rPr>
          <w:lang w:val="sv-FI"/>
        </w:rPr>
        <w:t xml:space="preserve"> § </w:t>
      </w:r>
      <w:r w:rsidR="002D46BF" w:rsidRPr="006E3DAF">
        <w:rPr>
          <w:lang w:val="sv-FI"/>
        </w:rPr>
        <w:t>6</w:t>
      </w:r>
      <w:r w:rsidRPr="006E3DAF">
        <w:rPr>
          <w:lang w:val="sv-FI"/>
        </w:rPr>
        <w:t xml:space="preserve"> punkten.</w:t>
      </w:r>
    </w:p>
    <w:p w14:paraId="0E9B85BE" w14:textId="77777777" w:rsidR="00F87533" w:rsidRPr="006E3DAF" w:rsidRDefault="00F87533">
      <w:pPr>
        <w:pStyle w:val="Sisennettyleipteksti"/>
        <w:rPr>
          <w:lang w:val="sv-FI"/>
        </w:rPr>
      </w:pPr>
    </w:p>
    <w:p w14:paraId="7F6688E2" w14:textId="77777777" w:rsidR="00F87533" w:rsidRPr="006E3DAF" w:rsidRDefault="00F87533">
      <w:pPr>
        <w:pStyle w:val="Sisennettyleipteksti"/>
        <w:rPr>
          <w:lang w:val="sv-FI"/>
        </w:rPr>
      </w:pPr>
    </w:p>
    <w:p w14:paraId="1B9E5584" w14:textId="77777777" w:rsidR="00F87533" w:rsidRPr="006E3DAF" w:rsidRDefault="00F87533">
      <w:pPr>
        <w:pStyle w:val="Sisennettyleipteksti"/>
        <w:rPr>
          <w:lang w:val="sv-FI"/>
        </w:rPr>
      </w:pPr>
    </w:p>
    <w:p w14:paraId="244375E8" w14:textId="77777777" w:rsidR="00F87533" w:rsidRPr="006E3DAF" w:rsidRDefault="00F87533" w:rsidP="001B2DF4">
      <w:pPr>
        <w:pStyle w:val="Otsikko2"/>
        <w:rPr>
          <w:lang w:val="sv-FI"/>
        </w:rPr>
      </w:pPr>
      <w:bookmarkStart w:id="53" w:name="_Toc411251954"/>
      <w:r w:rsidRPr="006E3DAF">
        <w:rPr>
          <w:lang w:val="sv-FI"/>
        </w:rPr>
        <w:t>Skadeuppskattning och åtgärder för att förebygga skador</w:t>
      </w:r>
      <w:bookmarkEnd w:id="53"/>
    </w:p>
    <w:p w14:paraId="4B0F0DA9" w14:textId="77777777" w:rsidR="00F87533" w:rsidRPr="006E3DAF" w:rsidRDefault="00F87533" w:rsidP="001B2DF4">
      <w:pPr>
        <w:pStyle w:val="Sisennettyleipteksti"/>
        <w:keepNext/>
        <w:rPr>
          <w:lang w:val="sv-FI"/>
        </w:rPr>
      </w:pPr>
    </w:p>
    <w:p w14:paraId="1B8BF812" w14:textId="77777777" w:rsidR="00F87533" w:rsidRPr="006E3DAF" w:rsidRDefault="00F87533" w:rsidP="001B2DF4">
      <w:pPr>
        <w:pStyle w:val="Otsikko3"/>
        <w:rPr>
          <w:lang w:val="sv-FI"/>
        </w:rPr>
      </w:pPr>
      <w:bookmarkStart w:id="54" w:name="_Toc411251955"/>
      <w:r w:rsidRPr="006E3DAF">
        <w:rPr>
          <w:lang w:val="sv-FI"/>
        </w:rPr>
        <w:t>2</w:t>
      </w:r>
      <w:r w:rsidR="002D46BF" w:rsidRPr="006E3DAF">
        <w:rPr>
          <w:lang w:val="sv-FI"/>
        </w:rPr>
        <w:t>7</w:t>
      </w:r>
      <w:r w:rsidRPr="006E3DAF">
        <w:rPr>
          <w:lang w:val="sv-FI"/>
        </w:rPr>
        <w:t>.</w:t>
      </w:r>
      <w:r w:rsidRPr="006E3DAF">
        <w:rPr>
          <w:lang w:val="sv-FI"/>
        </w:rPr>
        <w:tab/>
        <w:t>Skadeuppskattning och åtgärder för att förebygga skador samt ersättningar</w:t>
      </w:r>
      <w:bookmarkEnd w:id="54"/>
    </w:p>
    <w:p w14:paraId="63B87EB0" w14:textId="77777777" w:rsidR="00F87533" w:rsidRPr="006E3DAF" w:rsidRDefault="00F87533" w:rsidP="001B2DF4">
      <w:pPr>
        <w:keepNext/>
        <w:rPr>
          <w:lang w:val="sv-FI"/>
        </w:rPr>
      </w:pPr>
    </w:p>
    <w:p w14:paraId="37E10FF6" w14:textId="77777777" w:rsidR="00F87533" w:rsidRPr="006E3DAF" w:rsidRDefault="00F87533" w:rsidP="001B2DF4">
      <w:pPr>
        <w:pStyle w:val="Sisennettyleipteksti"/>
        <w:keepNext/>
        <w:rPr>
          <w:b/>
          <w:bCs/>
          <w:lang w:val="sv-FI"/>
        </w:rPr>
      </w:pPr>
      <w:r w:rsidRPr="006E3DAF">
        <w:rPr>
          <w:b/>
          <w:bCs/>
          <w:lang w:val="sv-FI"/>
        </w:rPr>
        <w:t>A. Uppskattning av skador på vattendrag</w:t>
      </w:r>
    </w:p>
    <w:p w14:paraId="502E2B08" w14:textId="77777777" w:rsidR="00F87533" w:rsidRPr="006E3DAF" w:rsidRDefault="00F87533" w:rsidP="001B2DF4">
      <w:pPr>
        <w:pStyle w:val="Sisennettyleipteksti"/>
        <w:keepNext/>
        <w:rPr>
          <w:lang w:val="sv-FI"/>
        </w:rPr>
      </w:pPr>
    </w:p>
    <w:p w14:paraId="1635A382" w14:textId="77777777" w:rsidR="00F87533" w:rsidRPr="006E3DAF" w:rsidRDefault="00F87533" w:rsidP="001B2DF4">
      <w:pPr>
        <w:pStyle w:val="Sisennettyleipteksti"/>
        <w:keepNext/>
        <w:rPr>
          <w:lang w:val="sv-FI"/>
        </w:rPr>
      </w:pPr>
      <w:r w:rsidRPr="006E3DAF">
        <w:rPr>
          <w:lang w:val="sv-FI"/>
        </w:rPr>
        <w:t>Om anläggningen eller verksamheten orsakar utsläpp i vattendrag måste följande tilläggsuppgifter fogas till ansökan. Tilläggsuppgifterna ska, till tillämpliga delar, också uppges då man leder avloppsvatten till mark eller annan bädd än vattendrag (</w:t>
      </w:r>
      <w:proofErr w:type="gramStart"/>
      <w:r w:rsidRPr="006E3DAF">
        <w:rPr>
          <w:lang w:val="sv-FI"/>
        </w:rPr>
        <w:t>t.ex.</w:t>
      </w:r>
      <w:proofErr w:type="gramEnd"/>
      <w:r w:rsidRPr="006E3DAF">
        <w:rPr>
          <w:lang w:val="sv-FI"/>
        </w:rPr>
        <w:t xml:space="preserve"> ett dike). En uppskattning av skador förorsakade av utsläppen bifogas ansökan i enlighet med </w:t>
      </w:r>
      <w:r w:rsidR="006D0804" w:rsidRPr="006E3DAF">
        <w:rPr>
          <w:lang w:val="sv-FI"/>
        </w:rPr>
        <w:t xml:space="preserve">MSF </w:t>
      </w:r>
      <w:r w:rsidR="002D46BF" w:rsidRPr="006E3DAF">
        <w:rPr>
          <w:lang w:val="sv-FI"/>
        </w:rPr>
        <w:t>5</w:t>
      </w:r>
      <w:r w:rsidRPr="006E3DAF">
        <w:rPr>
          <w:lang w:val="sv-FI"/>
        </w:rPr>
        <w:t xml:space="preserve"> § 1 mom. (</w:t>
      </w:r>
      <w:proofErr w:type="gramStart"/>
      <w:r w:rsidRPr="006E3DAF">
        <w:rPr>
          <w:lang w:val="sv-FI"/>
        </w:rPr>
        <w:t>t.ex.</w:t>
      </w:r>
      <w:proofErr w:type="gramEnd"/>
      <w:r w:rsidRPr="006E3DAF">
        <w:rPr>
          <w:lang w:val="sv-FI"/>
        </w:rPr>
        <w:t xml:space="preserve"> skador på fiskehushållning, förhindrat rekreationsbruk).</w:t>
      </w:r>
    </w:p>
    <w:p w14:paraId="22CE5E49" w14:textId="77777777" w:rsidR="00F87533" w:rsidRPr="006E3DAF" w:rsidRDefault="00F87533">
      <w:pPr>
        <w:pStyle w:val="Sisennettyleipteksti"/>
        <w:rPr>
          <w:lang w:val="sv-FI"/>
        </w:rPr>
      </w:pPr>
    </w:p>
    <w:p w14:paraId="6203E8DD" w14:textId="77777777" w:rsidR="00F87533" w:rsidRPr="006E3DAF" w:rsidRDefault="00F87533">
      <w:pPr>
        <w:pStyle w:val="Sisennettyleipteksti"/>
        <w:rPr>
          <w:lang w:val="sv-FI"/>
        </w:rPr>
      </w:pPr>
    </w:p>
    <w:p w14:paraId="4B095807" w14:textId="77777777" w:rsidR="00F87533" w:rsidRPr="006E3DAF" w:rsidRDefault="00F87533">
      <w:pPr>
        <w:pStyle w:val="Sisennettyleipteksti"/>
        <w:rPr>
          <w:b/>
          <w:bCs/>
          <w:lang w:val="sv-FI"/>
        </w:rPr>
      </w:pPr>
      <w:r w:rsidRPr="006E3DAF">
        <w:rPr>
          <w:b/>
          <w:bCs/>
          <w:lang w:val="sv-FI"/>
        </w:rPr>
        <w:t>B. Åtgärder för att förebygga skador på vattendrag</w:t>
      </w:r>
    </w:p>
    <w:p w14:paraId="4082D40B" w14:textId="77777777" w:rsidR="00F87533" w:rsidRPr="006E3DAF" w:rsidRDefault="00F87533">
      <w:pPr>
        <w:pStyle w:val="Sisennettyleipteksti"/>
        <w:rPr>
          <w:lang w:val="sv-FI"/>
        </w:rPr>
      </w:pPr>
    </w:p>
    <w:p w14:paraId="760D791E" w14:textId="77777777" w:rsidR="00F87533" w:rsidRPr="006E3DAF" w:rsidRDefault="00F87533">
      <w:pPr>
        <w:pStyle w:val="Sisennettyleipteksti"/>
        <w:rPr>
          <w:lang w:val="sv-FI"/>
        </w:rPr>
      </w:pPr>
      <w:r w:rsidRPr="006E3DAF">
        <w:rPr>
          <w:lang w:val="sv-FI"/>
        </w:rPr>
        <w:t>Om anläggningen eller verksamheten orsakar utsläpp i vattendrag måste följande tilläggsuppgifter fogas till ansökan. Tilläggsuppgifterna ska, till tillämpliga delar, också uppges då man leder avloppsvatten till mark eller annan bädd än vattendrag (</w:t>
      </w:r>
      <w:proofErr w:type="gramStart"/>
      <w:r w:rsidRPr="006E3DAF">
        <w:rPr>
          <w:lang w:val="sv-FI"/>
        </w:rPr>
        <w:t>t.ex.</w:t>
      </w:r>
      <w:proofErr w:type="gramEnd"/>
      <w:r w:rsidRPr="006E3DAF">
        <w:rPr>
          <w:lang w:val="sv-FI"/>
        </w:rPr>
        <w:t xml:space="preserve"> ett dike). Tilläggsuppgifterna är i enlighet med </w:t>
      </w:r>
      <w:r w:rsidR="006D0804" w:rsidRPr="006E3DAF">
        <w:rPr>
          <w:lang w:val="sv-FI"/>
        </w:rPr>
        <w:t xml:space="preserve">MSF </w:t>
      </w:r>
      <w:r w:rsidR="002D46BF" w:rsidRPr="006E3DAF">
        <w:rPr>
          <w:lang w:val="sv-FI"/>
        </w:rPr>
        <w:t>5</w:t>
      </w:r>
      <w:r w:rsidRPr="006E3DAF">
        <w:rPr>
          <w:lang w:val="sv-FI"/>
        </w:rPr>
        <w:t xml:space="preserve"> § 1 mom.:</w:t>
      </w:r>
    </w:p>
    <w:p w14:paraId="7DEC6CE7" w14:textId="77777777" w:rsidR="00F87533" w:rsidRPr="006E3DAF" w:rsidRDefault="00F87533">
      <w:pPr>
        <w:pStyle w:val="3Luettelo"/>
        <w:rPr>
          <w:lang w:val="sv-FI"/>
        </w:rPr>
      </w:pPr>
      <w:r w:rsidRPr="006E3DAF">
        <w:rPr>
          <w:lang w:val="sv-FI"/>
        </w:rPr>
        <w:t>utredning över nödvändiga åtgärder för att förebygga eller minska skador</w:t>
      </w:r>
    </w:p>
    <w:p w14:paraId="721AE79B" w14:textId="77777777" w:rsidR="00F87533" w:rsidRPr="006E3DAF" w:rsidRDefault="00F87533">
      <w:pPr>
        <w:pStyle w:val="3Luettelo"/>
        <w:rPr>
          <w:lang w:val="sv-FI"/>
        </w:rPr>
      </w:pPr>
      <w:r w:rsidRPr="006E3DAF">
        <w:rPr>
          <w:lang w:val="sv-FI"/>
        </w:rPr>
        <w:t>uppskattning av möjligheterna att med åtgärder förebygga skadeersättning p.g.a. vattenförorening.</w:t>
      </w:r>
    </w:p>
    <w:p w14:paraId="0D3411BC" w14:textId="77777777" w:rsidR="00F87533" w:rsidRPr="006E3DAF" w:rsidRDefault="00F87533">
      <w:pPr>
        <w:rPr>
          <w:lang w:val="sv-FI"/>
        </w:rPr>
      </w:pPr>
    </w:p>
    <w:p w14:paraId="2199067B" w14:textId="77777777" w:rsidR="00F87533" w:rsidRPr="006E3DAF" w:rsidRDefault="00F87533">
      <w:pPr>
        <w:pStyle w:val="Sisennettyleipteksti"/>
        <w:rPr>
          <w:lang w:val="sv-FI"/>
        </w:rPr>
      </w:pPr>
      <w:r w:rsidRPr="006E3DAF">
        <w:rPr>
          <w:lang w:val="sv-FI"/>
        </w:rPr>
        <w:t>Andra åtgärder förutom skyddsåtgärder vid utsläppspunkten beskrivs, så som vattenoxidation, ledning av tilläggsvatten och smärre sedimentmuddring.</w:t>
      </w:r>
    </w:p>
    <w:p w14:paraId="069A6478" w14:textId="77777777" w:rsidR="00F87533" w:rsidRPr="006E3DAF" w:rsidRDefault="00F87533">
      <w:pPr>
        <w:pStyle w:val="Sisennettyleipteksti"/>
        <w:rPr>
          <w:lang w:val="sv-FI"/>
        </w:rPr>
      </w:pPr>
    </w:p>
    <w:p w14:paraId="6C0D0384" w14:textId="77777777" w:rsidR="00F87533" w:rsidRPr="006E3DAF" w:rsidRDefault="00F87533">
      <w:pPr>
        <w:pStyle w:val="Sisennettyleipteksti"/>
        <w:rPr>
          <w:lang w:val="sv-FI"/>
        </w:rPr>
      </w:pPr>
    </w:p>
    <w:p w14:paraId="4A4CDA6F" w14:textId="77777777" w:rsidR="00F87533" w:rsidRPr="006E3DAF" w:rsidRDefault="00F87533">
      <w:pPr>
        <w:pStyle w:val="Sisennettyleipteksti"/>
        <w:rPr>
          <w:b/>
          <w:bCs/>
          <w:lang w:val="sv-FI"/>
        </w:rPr>
      </w:pPr>
      <w:r w:rsidRPr="006E3DAF">
        <w:rPr>
          <w:b/>
          <w:bCs/>
          <w:lang w:val="sv-FI"/>
        </w:rPr>
        <w:t>C. Ersättningsförslag gällande skador på vattendrag</w:t>
      </w:r>
    </w:p>
    <w:p w14:paraId="0164BB5B" w14:textId="77777777" w:rsidR="00F87533" w:rsidRPr="006E3DAF" w:rsidRDefault="00F87533">
      <w:pPr>
        <w:pStyle w:val="Sisennettyleipteksti"/>
        <w:rPr>
          <w:lang w:val="sv-FI"/>
        </w:rPr>
      </w:pPr>
    </w:p>
    <w:p w14:paraId="10743C2C" w14:textId="77777777" w:rsidR="00F87533" w:rsidRPr="006E3DAF" w:rsidRDefault="00F87533">
      <w:pPr>
        <w:pStyle w:val="Sisennettyleipteksti"/>
        <w:rPr>
          <w:lang w:val="sv-FI"/>
        </w:rPr>
      </w:pPr>
      <w:r w:rsidRPr="006E3DAF">
        <w:rPr>
          <w:lang w:val="sv-FI"/>
        </w:rPr>
        <w:t>Om anläggningen eller verksamheten orsakar utsläpp i vattendrag måste följande tilläggsuppgifter fogas till ansökan. Tilläggsuppgifterna ska, till tillämpliga delar, också uppges då man leder avloppsvatten till mark eller annan bädd än vattendrag (</w:t>
      </w:r>
      <w:proofErr w:type="gramStart"/>
      <w:r w:rsidRPr="006E3DAF">
        <w:rPr>
          <w:lang w:val="sv-FI"/>
        </w:rPr>
        <w:t>t.ex.</w:t>
      </w:r>
      <w:proofErr w:type="gramEnd"/>
      <w:r w:rsidRPr="006E3DAF">
        <w:rPr>
          <w:lang w:val="sv-FI"/>
        </w:rPr>
        <w:t xml:space="preserve"> ett dike). Tilläggsuppgifterna är i enlighet med </w:t>
      </w:r>
      <w:r w:rsidR="006D0804" w:rsidRPr="006E3DAF">
        <w:rPr>
          <w:lang w:val="sv-FI"/>
        </w:rPr>
        <w:t xml:space="preserve">MSF </w:t>
      </w:r>
      <w:r w:rsidR="002D46BF" w:rsidRPr="006E3DAF">
        <w:rPr>
          <w:lang w:val="sv-FI"/>
        </w:rPr>
        <w:t>5</w:t>
      </w:r>
      <w:r w:rsidRPr="006E3DAF">
        <w:rPr>
          <w:lang w:val="sv-FI"/>
        </w:rPr>
        <w:t xml:space="preserve"> § 1 mom.:</w:t>
      </w:r>
    </w:p>
    <w:p w14:paraId="56351A9B" w14:textId="77777777" w:rsidR="00F87533" w:rsidRPr="006E3DAF" w:rsidRDefault="00F87533">
      <w:pPr>
        <w:pStyle w:val="3Luettelo"/>
        <w:rPr>
          <w:lang w:val="sv-FI"/>
        </w:rPr>
      </w:pPr>
      <w:r w:rsidRPr="006E3DAF">
        <w:rPr>
          <w:lang w:val="sv-FI"/>
        </w:rPr>
        <w:t>nödvändiga uppgifter om fastigheter för att avgöra ersättningsärenden</w:t>
      </w:r>
    </w:p>
    <w:p w14:paraId="4E4AA19C" w14:textId="77777777" w:rsidR="00F87533" w:rsidRPr="006E3DAF" w:rsidRDefault="00F87533">
      <w:pPr>
        <w:pStyle w:val="3Luettelo"/>
        <w:rPr>
          <w:lang w:val="sv-FI"/>
        </w:rPr>
      </w:pPr>
      <w:r w:rsidRPr="006E3DAF">
        <w:rPr>
          <w:lang w:val="sv-FI"/>
        </w:rPr>
        <w:t xml:space="preserve">förslag på ersättning av skada åt fastighetsägare eller innehavare eller andra som lidit skada, </w:t>
      </w:r>
      <w:proofErr w:type="gramStart"/>
      <w:r w:rsidRPr="006E3DAF">
        <w:rPr>
          <w:lang w:val="sv-FI"/>
        </w:rPr>
        <w:lastRenderedPageBreak/>
        <w:t>t.ex.</w:t>
      </w:r>
      <w:proofErr w:type="gramEnd"/>
      <w:r w:rsidRPr="006E3DAF">
        <w:rPr>
          <w:lang w:val="sv-FI"/>
        </w:rPr>
        <w:t xml:space="preserve"> yrkesfiskare.</w:t>
      </w:r>
    </w:p>
    <w:p w14:paraId="2026B20B" w14:textId="77777777" w:rsidR="00F87533" w:rsidRPr="006E3DAF" w:rsidRDefault="00F87533">
      <w:pPr>
        <w:rPr>
          <w:lang w:val="sv-FI"/>
        </w:rPr>
      </w:pPr>
    </w:p>
    <w:p w14:paraId="078917B5" w14:textId="77777777" w:rsidR="00F87533" w:rsidRPr="006E3DAF" w:rsidRDefault="00F87533">
      <w:pPr>
        <w:pStyle w:val="Sisennettyleipteksti"/>
        <w:rPr>
          <w:lang w:val="sv-FI"/>
        </w:rPr>
      </w:pPr>
      <w:r w:rsidRPr="006E3DAF">
        <w:rPr>
          <w:lang w:val="sv-FI"/>
        </w:rPr>
        <w:t>På skador som orsakar förorening av vatten tillämpas de materiella bestämmelser (</w:t>
      </w:r>
      <w:r w:rsidR="006D0804" w:rsidRPr="006E3DAF">
        <w:rPr>
          <w:lang w:val="sv-FI"/>
        </w:rPr>
        <w:t xml:space="preserve">MSL </w:t>
      </w:r>
      <w:r w:rsidR="002D46BF" w:rsidRPr="006E3DAF">
        <w:rPr>
          <w:lang w:val="sv-FI"/>
        </w:rPr>
        <w:t>124</w:t>
      </w:r>
      <w:r w:rsidRPr="006E3DAF">
        <w:rPr>
          <w:lang w:val="sv-FI"/>
        </w:rPr>
        <w:t xml:space="preserve"> §) som stadgats i lagen om ersättningen för miljöskador (737/1994).</w:t>
      </w:r>
    </w:p>
    <w:p w14:paraId="315F27B6" w14:textId="77777777" w:rsidR="00F87533" w:rsidRPr="006E3DAF" w:rsidRDefault="00F87533">
      <w:pPr>
        <w:pStyle w:val="Sisennettyleipteksti"/>
        <w:rPr>
          <w:lang w:val="sv-FI"/>
        </w:rPr>
      </w:pPr>
    </w:p>
    <w:p w14:paraId="2A834A5C" w14:textId="77777777" w:rsidR="00F87533" w:rsidRPr="006E3DAF" w:rsidRDefault="00F87533">
      <w:pPr>
        <w:pStyle w:val="Sisennettyleipteksti"/>
        <w:rPr>
          <w:lang w:val="sv-FI"/>
        </w:rPr>
      </w:pPr>
    </w:p>
    <w:p w14:paraId="09C86BB7" w14:textId="77777777" w:rsidR="00F87533" w:rsidRPr="006E3DAF" w:rsidRDefault="00F87533">
      <w:pPr>
        <w:pStyle w:val="Sisennettyleipteksti"/>
        <w:rPr>
          <w:b/>
          <w:bCs/>
          <w:lang w:val="sv-FI"/>
        </w:rPr>
      </w:pPr>
      <w:r w:rsidRPr="006E3DAF">
        <w:rPr>
          <w:b/>
          <w:bCs/>
          <w:lang w:val="sv-FI"/>
        </w:rPr>
        <w:t>D. Åtgärder för att förebygga andra skador än vattendragsskador</w:t>
      </w:r>
    </w:p>
    <w:p w14:paraId="68D8F91C" w14:textId="77777777" w:rsidR="00F87533" w:rsidRPr="006E3DAF" w:rsidRDefault="00F87533">
      <w:pPr>
        <w:pStyle w:val="Sisennettyleipteksti"/>
        <w:rPr>
          <w:lang w:val="sv-FI"/>
        </w:rPr>
      </w:pPr>
    </w:p>
    <w:p w14:paraId="66D998C3" w14:textId="77777777" w:rsidR="00F87533" w:rsidRPr="006E3DAF" w:rsidRDefault="00F87533">
      <w:pPr>
        <w:pStyle w:val="Sisennettyleipteksti"/>
        <w:rPr>
          <w:lang w:val="sv-FI"/>
        </w:rPr>
      </w:pPr>
      <w:r w:rsidRPr="006E3DAF">
        <w:rPr>
          <w:lang w:val="sv-FI"/>
        </w:rPr>
        <w:t>Beträffande andra utsläpp än utsläpp i vattendrag redogörs för andra åtgärder än skyddsåtgärderna i utsläppspunkten, exempelvis bullerskyddskonstruktioner eller skyddande trädbestånd.</w:t>
      </w:r>
    </w:p>
    <w:p w14:paraId="44C658C4" w14:textId="77777777" w:rsidR="00F87533" w:rsidRPr="006E3DAF" w:rsidRDefault="00F87533">
      <w:pPr>
        <w:rPr>
          <w:lang w:val="sv-FI"/>
        </w:rPr>
      </w:pPr>
    </w:p>
    <w:p w14:paraId="08482E93" w14:textId="77777777" w:rsidR="00F87533" w:rsidRPr="006E3DAF" w:rsidRDefault="00F87533">
      <w:pPr>
        <w:rPr>
          <w:lang w:val="sv-FI"/>
        </w:rPr>
      </w:pPr>
    </w:p>
    <w:p w14:paraId="542F68EF" w14:textId="77777777" w:rsidR="00F87533" w:rsidRPr="006E3DAF" w:rsidRDefault="00F87533">
      <w:pPr>
        <w:rPr>
          <w:lang w:val="sv-FI"/>
        </w:rPr>
      </w:pPr>
    </w:p>
    <w:p w14:paraId="39D9871F" w14:textId="77777777" w:rsidR="00F87533" w:rsidRPr="006E3DAF" w:rsidRDefault="00F87533" w:rsidP="001B2DF4">
      <w:pPr>
        <w:pStyle w:val="Otsikko2"/>
        <w:rPr>
          <w:lang w:val="sv-FI"/>
        </w:rPr>
      </w:pPr>
      <w:bookmarkStart w:id="55" w:name="_Toc411251956"/>
      <w:r w:rsidRPr="006E3DAF">
        <w:rPr>
          <w:lang w:val="sv-FI"/>
        </w:rPr>
        <w:t>Övriga uppgifter</w:t>
      </w:r>
      <w:bookmarkEnd w:id="55"/>
    </w:p>
    <w:p w14:paraId="6921721F" w14:textId="77777777" w:rsidR="00F87533" w:rsidRPr="006E3DAF" w:rsidRDefault="00F87533" w:rsidP="001B2DF4">
      <w:pPr>
        <w:keepNext/>
        <w:rPr>
          <w:lang w:val="sv-FI"/>
        </w:rPr>
      </w:pPr>
    </w:p>
    <w:p w14:paraId="43240280" w14:textId="77777777" w:rsidR="00F87533" w:rsidRPr="006E3DAF" w:rsidRDefault="00F87533" w:rsidP="001B2DF4">
      <w:pPr>
        <w:pStyle w:val="Otsikko3"/>
        <w:rPr>
          <w:lang w:val="sv-FI"/>
        </w:rPr>
      </w:pPr>
      <w:bookmarkStart w:id="56" w:name="_Toc411251957"/>
      <w:r w:rsidRPr="006E3DAF">
        <w:rPr>
          <w:lang w:val="sv-FI"/>
        </w:rPr>
        <w:t>2</w:t>
      </w:r>
      <w:r w:rsidR="002D46BF" w:rsidRPr="006E3DAF">
        <w:rPr>
          <w:lang w:val="sv-FI"/>
        </w:rPr>
        <w:t>8</w:t>
      </w:r>
      <w:r w:rsidRPr="006E3DAF">
        <w:rPr>
          <w:lang w:val="sv-FI"/>
        </w:rPr>
        <w:t>.</w:t>
      </w:r>
      <w:r w:rsidRPr="006E3DAF">
        <w:rPr>
          <w:lang w:val="sv-FI"/>
        </w:rPr>
        <w:tab/>
        <w:t>Uppgifter som bör fogas till ansökan</w:t>
      </w:r>
      <w:bookmarkEnd w:id="56"/>
    </w:p>
    <w:p w14:paraId="5780D046" w14:textId="77777777" w:rsidR="00F87533" w:rsidRPr="006E3DAF" w:rsidRDefault="00F87533" w:rsidP="001B2DF4">
      <w:pPr>
        <w:pStyle w:val="Sisennettyleipteksti"/>
        <w:keepNext/>
        <w:rPr>
          <w:lang w:val="sv-FI"/>
        </w:rPr>
      </w:pPr>
      <w:r w:rsidRPr="006E3DAF">
        <w:rPr>
          <w:lang w:val="sv-FI"/>
        </w:rPr>
        <w:t>(</w:t>
      </w:r>
      <w:r w:rsidR="006D0804" w:rsidRPr="006E3DAF">
        <w:rPr>
          <w:lang w:val="sv-FI"/>
        </w:rPr>
        <w:t xml:space="preserve">MSF </w:t>
      </w:r>
      <w:r w:rsidR="002D46BF" w:rsidRPr="006E3DAF">
        <w:rPr>
          <w:lang w:val="sv-FI"/>
        </w:rPr>
        <w:t>4</w:t>
      </w:r>
      <w:r w:rsidRPr="006E3DAF">
        <w:rPr>
          <w:lang w:val="sv-FI"/>
        </w:rPr>
        <w:t xml:space="preserve"> §)</w:t>
      </w:r>
    </w:p>
    <w:p w14:paraId="03C2FD3A" w14:textId="77777777" w:rsidR="00F87533" w:rsidRPr="006E3DAF" w:rsidRDefault="00F87533" w:rsidP="001B2DF4">
      <w:pPr>
        <w:pStyle w:val="Sisennettyleipteksti"/>
        <w:keepNext/>
        <w:rPr>
          <w:lang w:val="sv-FI"/>
        </w:rPr>
      </w:pPr>
    </w:p>
    <w:p w14:paraId="6A794DD8" w14:textId="77777777" w:rsidR="00F87533" w:rsidRPr="006E3DAF" w:rsidRDefault="00F87533" w:rsidP="001B2DF4">
      <w:pPr>
        <w:pStyle w:val="Sisennettyleipteksti"/>
        <w:keepNext/>
        <w:rPr>
          <w:lang w:val="sv-FI"/>
        </w:rPr>
      </w:pPr>
      <w:r w:rsidRPr="006E3DAF">
        <w:rPr>
          <w:lang w:val="sv-FI"/>
        </w:rPr>
        <w:t>Följande uppgifter ska fogas till ansökan:</w:t>
      </w:r>
    </w:p>
    <w:p w14:paraId="4AAC4503" w14:textId="77777777" w:rsidR="00F87533" w:rsidRPr="006E3DAF" w:rsidRDefault="00F87533" w:rsidP="001B2DF4">
      <w:pPr>
        <w:pStyle w:val="Sisennettyleipteksti"/>
        <w:keepNext/>
        <w:rPr>
          <w:lang w:val="sv-FI"/>
        </w:rPr>
      </w:pPr>
    </w:p>
    <w:p w14:paraId="4DE0735C" w14:textId="77777777" w:rsidR="00F87533" w:rsidRPr="006E3DAF" w:rsidRDefault="00F87533" w:rsidP="001B2DF4">
      <w:pPr>
        <w:pStyle w:val="Sisennettyleipteksti"/>
        <w:keepNext/>
        <w:ind w:left="1134" w:hanging="567"/>
        <w:rPr>
          <w:lang w:val="sv-FI"/>
        </w:rPr>
      </w:pPr>
      <w:r w:rsidRPr="006E3DAF">
        <w:rPr>
          <w:lang w:val="sv-FI"/>
        </w:rPr>
        <w:t>2</w:t>
      </w:r>
      <w:r w:rsidR="002D46BF" w:rsidRPr="006E3DAF">
        <w:rPr>
          <w:lang w:val="sv-FI"/>
        </w:rPr>
        <w:t>8</w:t>
      </w:r>
      <w:r w:rsidRPr="006E3DAF">
        <w:rPr>
          <w:lang w:val="sv-FI"/>
        </w:rPr>
        <w:t>.1</w:t>
      </w:r>
      <w:r w:rsidRPr="006E3DAF">
        <w:rPr>
          <w:lang w:val="sv-FI"/>
        </w:rPr>
        <w:tab/>
        <w:t xml:space="preserve">En karta i tillräckligt </w:t>
      </w:r>
      <w:r w:rsidR="006D0804" w:rsidRPr="006E3DAF">
        <w:rPr>
          <w:lang w:val="sv-FI"/>
        </w:rPr>
        <w:t>detaljerad</w:t>
      </w:r>
      <w:r w:rsidRPr="006E3DAF">
        <w:rPr>
          <w:lang w:val="sv-FI"/>
        </w:rPr>
        <w:t xml:space="preserve"> skala över verksamhetens placering eller en annan karta av vilken framgår verksamhetens placering, eventuella utsläppskällor samt </w:t>
      </w:r>
      <w:r w:rsidR="006D0804" w:rsidRPr="006E3DAF">
        <w:rPr>
          <w:lang w:val="sv-FI"/>
        </w:rPr>
        <w:t xml:space="preserve">de </w:t>
      </w:r>
      <w:r w:rsidR="006D0804" w:rsidRPr="006E3DAF">
        <w:rPr>
          <w:lang w:val="sv-SE"/>
        </w:rPr>
        <w:t xml:space="preserve">objekt och de av parternas fastigheter som är väsentliga för bedömning av verksamhetens skadliga verkningar (se kartornas skala s. </w:t>
      </w:r>
      <w:r w:rsidR="00131740" w:rsidRPr="006E3DAF">
        <w:rPr>
          <w:lang w:val="sv-SE"/>
        </w:rPr>
        <w:t xml:space="preserve">5 och </w:t>
      </w:r>
      <w:r w:rsidR="006D0804" w:rsidRPr="006E3DAF">
        <w:rPr>
          <w:lang w:val="sv-SE"/>
        </w:rPr>
        <w:t>punkt 7)</w:t>
      </w:r>
      <w:r w:rsidRPr="006E3DAF">
        <w:rPr>
          <w:lang w:val="sv-FI"/>
        </w:rPr>
        <w:t>.</w:t>
      </w:r>
    </w:p>
    <w:p w14:paraId="36B66025" w14:textId="77777777" w:rsidR="00F87533" w:rsidRPr="006E3DAF" w:rsidRDefault="00F87533">
      <w:pPr>
        <w:pStyle w:val="Sisennettyleipteksti"/>
        <w:rPr>
          <w:lang w:val="sv-FI"/>
        </w:rPr>
      </w:pPr>
    </w:p>
    <w:p w14:paraId="0D934F79" w14:textId="77777777" w:rsidR="00F87533" w:rsidRPr="006E3DAF" w:rsidRDefault="00F87533">
      <w:pPr>
        <w:pStyle w:val="Sisennettyleipteksti"/>
        <w:ind w:left="1134" w:hanging="567"/>
        <w:rPr>
          <w:lang w:val="sv-FI"/>
        </w:rPr>
      </w:pPr>
      <w:r w:rsidRPr="006E3DAF">
        <w:rPr>
          <w:lang w:val="sv-FI"/>
        </w:rPr>
        <w:t>2</w:t>
      </w:r>
      <w:r w:rsidR="002D46BF" w:rsidRPr="006E3DAF">
        <w:rPr>
          <w:lang w:val="sv-FI"/>
        </w:rPr>
        <w:t>8</w:t>
      </w:r>
      <w:r w:rsidRPr="006E3DAF">
        <w:rPr>
          <w:lang w:val="sv-FI"/>
        </w:rPr>
        <w:t>.2</w:t>
      </w:r>
      <w:r w:rsidRPr="006E3DAF">
        <w:rPr>
          <w:lang w:val="sv-FI"/>
        </w:rPr>
        <w:tab/>
        <w:t>Situationsplan av vilken framgår placeringen av de processer och utsläppspunkter som med tanke på konstruktionerna och miljön är viktigast.</w:t>
      </w:r>
    </w:p>
    <w:p w14:paraId="675C9B3D" w14:textId="77777777" w:rsidR="00F87533" w:rsidRPr="006E3DAF" w:rsidRDefault="00F87533">
      <w:pPr>
        <w:pStyle w:val="Sisennettyleipteksti"/>
        <w:rPr>
          <w:lang w:val="sv-FI"/>
        </w:rPr>
      </w:pPr>
    </w:p>
    <w:p w14:paraId="66BC5B89" w14:textId="77777777" w:rsidR="00F87533" w:rsidRPr="006E3DAF" w:rsidRDefault="00F87533">
      <w:pPr>
        <w:pStyle w:val="Sisennettyleipteksti"/>
        <w:rPr>
          <w:lang w:val="sv-FI"/>
        </w:rPr>
      </w:pPr>
      <w:r w:rsidRPr="006E3DAF">
        <w:rPr>
          <w:lang w:val="sv-FI"/>
        </w:rPr>
        <w:t>Vid behov:</w:t>
      </w:r>
    </w:p>
    <w:p w14:paraId="63107195" w14:textId="77777777" w:rsidR="00F87533" w:rsidRPr="006E3DAF" w:rsidRDefault="00F87533">
      <w:pPr>
        <w:pStyle w:val="Sisennettyleipteksti"/>
        <w:rPr>
          <w:lang w:val="sv-FI"/>
        </w:rPr>
      </w:pPr>
    </w:p>
    <w:p w14:paraId="08E240AB" w14:textId="77777777" w:rsidR="00F87533" w:rsidRPr="006E3DAF" w:rsidRDefault="00F87533">
      <w:pPr>
        <w:pStyle w:val="Sisennettyleipteksti"/>
        <w:ind w:left="1134" w:hanging="567"/>
        <w:rPr>
          <w:lang w:val="sv-FI"/>
        </w:rPr>
      </w:pPr>
      <w:r w:rsidRPr="006E3DAF">
        <w:rPr>
          <w:lang w:val="sv-FI"/>
        </w:rPr>
        <w:t>2</w:t>
      </w:r>
      <w:r w:rsidR="002D46BF" w:rsidRPr="006E3DAF">
        <w:rPr>
          <w:lang w:val="sv-FI"/>
        </w:rPr>
        <w:t>8</w:t>
      </w:r>
      <w:r w:rsidRPr="006E3DAF">
        <w:rPr>
          <w:lang w:val="sv-FI"/>
        </w:rPr>
        <w:t>.3</w:t>
      </w:r>
      <w:r w:rsidRPr="006E3DAF">
        <w:rPr>
          <w:lang w:val="sv-FI"/>
        </w:rPr>
        <w:tab/>
        <w:t>Processdiagram av vilket framgår enhetsprocesserna och utsläppskällorna. Vid behov ges processdiagrammen för behandlingen av avloppsvatten och för luftutsläppen.</w:t>
      </w:r>
    </w:p>
    <w:p w14:paraId="6AD783EF" w14:textId="77777777" w:rsidR="00F87533" w:rsidRPr="006E3DAF" w:rsidRDefault="00F87533">
      <w:pPr>
        <w:pStyle w:val="Sisennettyleipteksti"/>
        <w:ind w:left="1134" w:hanging="567"/>
        <w:rPr>
          <w:lang w:val="sv-FI"/>
        </w:rPr>
      </w:pPr>
    </w:p>
    <w:p w14:paraId="68ED6148" w14:textId="77777777" w:rsidR="00F87533" w:rsidRPr="006E3DAF" w:rsidRDefault="00F87533">
      <w:pPr>
        <w:pStyle w:val="Sisennettyleipteksti"/>
        <w:ind w:left="1134" w:hanging="567"/>
        <w:rPr>
          <w:lang w:val="sv-FI"/>
        </w:rPr>
      </w:pPr>
      <w:r w:rsidRPr="006E3DAF">
        <w:rPr>
          <w:lang w:val="sv-FI"/>
        </w:rPr>
        <w:t>2</w:t>
      </w:r>
      <w:r w:rsidR="002D46BF" w:rsidRPr="006E3DAF">
        <w:rPr>
          <w:lang w:val="sv-FI"/>
        </w:rPr>
        <w:t>8</w:t>
      </w:r>
      <w:r w:rsidRPr="006E3DAF">
        <w:rPr>
          <w:lang w:val="sv-FI"/>
        </w:rPr>
        <w:t>.4</w:t>
      </w:r>
      <w:r w:rsidRPr="006E3DAF">
        <w:rPr>
          <w:lang w:val="sv-FI"/>
        </w:rPr>
        <w:tab/>
        <w:t xml:space="preserve">En utredning i behövlig omfattning om en bedömning av risken för </w:t>
      </w:r>
      <w:r w:rsidR="00131740" w:rsidRPr="006E3DAF">
        <w:rPr>
          <w:lang w:val="sv-FI"/>
        </w:rPr>
        <w:t>storolycka</w:t>
      </w:r>
      <w:r w:rsidRPr="006E3DAF">
        <w:rPr>
          <w:lang w:val="sv-FI"/>
        </w:rPr>
        <w:t xml:space="preserve"> enligt </w:t>
      </w:r>
      <w:r w:rsidR="00131740" w:rsidRPr="006E3DAF">
        <w:rPr>
          <w:lang w:val="sv-FI"/>
        </w:rPr>
        <w:t>lagen om säkerhet vid hantering av farliga kemikalier och explosiva varor (390/2005)</w:t>
      </w:r>
      <w:r w:rsidRPr="006E3DAF">
        <w:rPr>
          <w:lang w:val="sv-FI"/>
        </w:rPr>
        <w:t>.</w:t>
      </w:r>
    </w:p>
    <w:p w14:paraId="75B9F1ED" w14:textId="2FD8FBBD" w:rsidR="00131740" w:rsidRPr="006E3DAF" w:rsidRDefault="00131740" w:rsidP="00131740">
      <w:pPr>
        <w:shd w:val="solid" w:color="FFFFFF" w:fill="FFFFFF"/>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1133" w:hanging="566"/>
        <w:rPr>
          <w:lang w:val="sv-SE"/>
        </w:rPr>
      </w:pPr>
      <w:r w:rsidRPr="006E3DAF">
        <w:rPr>
          <w:lang w:val="sv-SE"/>
        </w:rPr>
        <w:t>28.5</w:t>
      </w:r>
      <w:r w:rsidRPr="006E3DAF">
        <w:rPr>
          <w:lang w:val="sv-SE"/>
        </w:rPr>
        <w:tab/>
        <w:t>En plan för hantering av utvinning</w:t>
      </w:r>
      <w:r w:rsidR="00A26645">
        <w:rPr>
          <w:lang w:val="sv-SE"/>
        </w:rPr>
        <w:t>s</w:t>
      </w:r>
      <w:r w:rsidRPr="006E3DAF">
        <w:rPr>
          <w:lang w:val="sv-SE"/>
        </w:rPr>
        <w:t>avfall</w:t>
      </w:r>
    </w:p>
    <w:p w14:paraId="79830B14" w14:textId="77777777" w:rsidR="00131740" w:rsidRPr="006E3DAF" w:rsidRDefault="00131740" w:rsidP="00131740">
      <w:pPr>
        <w:pStyle w:val="Sisennettyleipteksti"/>
        <w:ind w:left="1134" w:hanging="567"/>
        <w:rPr>
          <w:lang w:val="sv-SE"/>
        </w:rPr>
      </w:pPr>
      <w:r w:rsidRPr="006E3DAF">
        <w:rPr>
          <w:lang w:val="sv-SE"/>
        </w:rPr>
        <w:t>28.6</w:t>
      </w:r>
      <w:r w:rsidRPr="006E3DAF">
        <w:rPr>
          <w:lang w:val="sv-SE"/>
        </w:rPr>
        <w:tab/>
        <w:t>En intern räddningsplan för en deponi för utvinningsavfall som medför risk för storolycka</w:t>
      </w:r>
    </w:p>
    <w:p w14:paraId="334CF361" w14:textId="77777777" w:rsidR="00F87533" w:rsidRPr="006E3DAF" w:rsidRDefault="00F87533">
      <w:pPr>
        <w:pStyle w:val="Sisennettyleipteksti"/>
        <w:rPr>
          <w:lang w:val="sv-SE"/>
        </w:rPr>
      </w:pPr>
    </w:p>
    <w:p w14:paraId="2A21A67B" w14:textId="77777777" w:rsidR="00F87533" w:rsidRPr="006E3DAF" w:rsidRDefault="00F87533">
      <w:pPr>
        <w:pStyle w:val="Sisennettyleipteksti"/>
        <w:rPr>
          <w:lang w:val="sv-FI"/>
        </w:rPr>
      </w:pPr>
      <w:r w:rsidRPr="006E3DAF">
        <w:rPr>
          <w:lang w:val="sv-FI"/>
        </w:rPr>
        <w:t xml:space="preserve">Utöver ovan nämnda uppgifter kan till ansökan i behövlig omfattning fogas andra uppgifter som ansluter sig till tillståndsansökan, såsom </w:t>
      </w:r>
      <w:proofErr w:type="gramStart"/>
      <w:r w:rsidRPr="006E3DAF">
        <w:rPr>
          <w:lang w:val="sv-FI"/>
        </w:rPr>
        <w:t>t.ex.</w:t>
      </w:r>
      <w:proofErr w:type="gramEnd"/>
      <w:r w:rsidRPr="006E3DAF">
        <w:rPr>
          <w:lang w:val="sv-FI"/>
        </w:rPr>
        <w:t xml:space="preserve"> eventuella avtal med skadelidande om skador orsakade av vattenförorening (t.ex. yrkesfiskare) och avtal som gäller äganderätt till fastigheter (t.ex. hyres- och andra avtal).</w:t>
      </w:r>
    </w:p>
    <w:p w14:paraId="67FC9925" w14:textId="77777777" w:rsidR="00F87533" w:rsidRPr="006E3DAF" w:rsidRDefault="00F87533">
      <w:pPr>
        <w:pStyle w:val="Sisennettyleipteksti"/>
        <w:rPr>
          <w:lang w:val="sv-FI"/>
        </w:rPr>
      </w:pPr>
    </w:p>
    <w:p w14:paraId="608BFFD3" w14:textId="77777777" w:rsidR="00F87533" w:rsidRPr="006E3DAF" w:rsidRDefault="00F87533">
      <w:pPr>
        <w:pStyle w:val="Sisennettyleipteksti"/>
        <w:rPr>
          <w:lang w:val="sv-FI"/>
        </w:rPr>
      </w:pPr>
      <w:r w:rsidRPr="006E3DAF">
        <w:rPr>
          <w:lang w:val="sv-FI"/>
        </w:rPr>
        <w:t>Tillståndsmyndigheten kan dessutom vid behov kräva andra uppgifter och handlingar som behövs för behandling av ansökan.</w:t>
      </w:r>
    </w:p>
    <w:p w14:paraId="75E22441" w14:textId="77777777" w:rsidR="00F87533" w:rsidRPr="006E3DAF" w:rsidRDefault="00F87533">
      <w:pPr>
        <w:rPr>
          <w:lang w:val="sv-FI"/>
        </w:rPr>
      </w:pPr>
    </w:p>
    <w:p w14:paraId="7F95D350" w14:textId="77777777" w:rsidR="00F87533" w:rsidRPr="006E3DAF" w:rsidRDefault="00F87533">
      <w:pPr>
        <w:rPr>
          <w:lang w:val="sv-FI"/>
        </w:rPr>
      </w:pPr>
    </w:p>
    <w:p w14:paraId="31D88E16" w14:textId="77777777" w:rsidR="00F87533" w:rsidRPr="006E3DAF" w:rsidRDefault="00F87533">
      <w:pPr>
        <w:pStyle w:val="Otsikko3"/>
        <w:rPr>
          <w:lang w:val="sv-FI"/>
        </w:rPr>
      </w:pPr>
      <w:bookmarkStart w:id="57" w:name="_Toc411251958"/>
      <w:r w:rsidRPr="006E3DAF">
        <w:rPr>
          <w:lang w:val="sv-FI"/>
        </w:rPr>
        <w:t>2</w:t>
      </w:r>
      <w:r w:rsidR="002D46BF" w:rsidRPr="006E3DAF">
        <w:rPr>
          <w:lang w:val="sv-FI"/>
        </w:rPr>
        <w:t>9</w:t>
      </w:r>
      <w:r w:rsidRPr="006E3DAF">
        <w:rPr>
          <w:lang w:val="sv-FI"/>
        </w:rPr>
        <w:t>.</w:t>
      </w:r>
      <w:r w:rsidRPr="006E3DAF">
        <w:rPr>
          <w:lang w:val="sv-FI"/>
        </w:rPr>
        <w:tab/>
        <w:t>Sökandes underskrift</w:t>
      </w:r>
      <w:bookmarkEnd w:id="57"/>
    </w:p>
    <w:p w14:paraId="5BCFBCBB" w14:textId="77777777" w:rsidR="00F87533" w:rsidRPr="006E3DAF" w:rsidRDefault="00F87533">
      <w:pPr>
        <w:rPr>
          <w:lang w:val="sv-FI"/>
        </w:rPr>
      </w:pPr>
    </w:p>
    <w:p w14:paraId="4B882A80" w14:textId="6C9C7B88" w:rsidR="00F87533" w:rsidRPr="00F30B85" w:rsidRDefault="00F87533">
      <w:pPr>
        <w:pStyle w:val="Sisennettyleipteksti"/>
        <w:rPr>
          <w:lang w:val="sv-SE"/>
        </w:rPr>
      </w:pPr>
      <w:r w:rsidRPr="006E3DAF">
        <w:rPr>
          <w:lang w:val="sv-FI"/>
        </w:rPr>
        <w:t xml:space="preserve">Den sökande </w:t>
      </w:r>
      <w:r w:rsidR="00135493" w:rsidRPr="006E3DAF">
        <w:rPr>
          <w:lang w:val="sv-FI"/>
        </w:rPr>
        <w:t xml:space="preserve">kan </w:t>
      </w:r>
      <w:r w:rsidR="00F30B85" w:rsidRPr="006E3DAF">
        <w:rPr>
          <w:lang w:val="sv-FI"/>
        </w:rPr>
        <w:t>underteckna</w:t>
      </w:r>
      <w:r w:rsidRPr="006E3DAF">
        <w:rPr>
          <w:lang w:val="sv-FI"/>
        </w:rPr>
        <w:t xml:space="preserve"> ansökan innan den lämnas till tillståndsmyndigheten.</w:t>
      </w:r>
      <w:r w:rsidR="00F30B85" w:rsidRPr="006E3DAF">
        <w:rPr>
          <w:lang w:val="sv-FI"/>
        </w:rPr>
        <w:t xml:space="preserve"> </w:t>
      </w:r>
      <w:r w:rsidR="00F30B85" w:rsidRPr="006E3DAF">
        <w:rPr>
          <w:lang w:val="sv-SE"/>
        </w:rPr>
        <w:t>Ansökan behöver dock inte undertecknas om handlingen innehåller uppgifter om avsändaren och det inte finns anledning att betvivla handlingens autenticitet och integritet (22 § 2 mom. i förvaltning</w:t>
      </w:r>
      <w:r w:rsidR="00CE10C6">
        <w:rPr>
          <w:lang w:val="sv-SE"/>
        </w:rPr>
        <w:t>s</w:t>
      </w:r>
      <w:r w:rsidR="00F30B85" w:rsidRPr="006E3DAF">
        <w:rPr>
          <w:lang w:val="sv-SE"/>
        </w:rPr>
        <w:t>lagen 434/2003).</w:t>
      </w:r>
    </w:p>
    <w:sectPr w:rsidR="00F87533" w:rsidRPr="00F30B85">
      <w:footerReference w:type="even" r:id="rId30"/>
      <w:footerReference w:type="default" r:id="rId31"/>
      <w:footerReference w:type="first" r:id="rId32"/>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5B71E7" w14:textId="77777777" w:rsidR="00566DC2" w:rsidRDefault="00566DC2">
      <w:r>
        <w:separator/>
      </w:r>
    </w:p>
  </w:endnote>
  <w:endnote w:type="continuationSeparator" w:id="0">
    <w:p w14:paraId="2E9362F6" w14:textId="77777777" w:rsidR="00566DC2" w:rsidRDefault="00566D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4CC98" w14:textId="690E6312" w:rsidR="00900416" w:rsidRDefault="00900416">
    <w:pPr>
      <w:pStyle w:val="Alatunniste"/>
      <w:framePr w:wrap="around" w:vAnchor="text" w:hAnchor="margin" w:xAlign="center" w:y="1"/>
      <w:rPr>
        <w:rStyle w:val="Sivunumero"/>
      </w:rPr>
    </w:pPr>
    <w:r>
      <w:rPr>
        <w:rStyle w:val="Sivunumero"/>
      </w:rPr>
      <w:fldChar w:fldCharType="begin"/>
    </w:r>
    <w:r>
      <w:rPr>
        <w:rStyle w:val="Sivunumero"/>
      </w:rPr>
      <w:instrText xml:space="preserve">PAGE  </w:instrText>
    </w:r>
    <w:r>
      <w:rPr>
        <w:rStyle w:val="Sivunumero"/>
      </w:rPr>
      <w:fldChar w:fldCharType="separate"/>
    </w:r>
    <w:r w:rsidR="005320F9">
      <w:rPr>
        <w:rStyle w:val="Sivunumero"/>
        <w:noProof/>
      </w:rPr>
      <w:t>2</w:t>
    </w:r>
    <w:r>
      <w:rPr>
        <w:rStyle w:val="Sivunumero"/>
      </w:rPr>
      <w:fldChar w:fldCharType="end"/>
    </w:r>
  </w:p>
  <w:p w14:paraId="36D9D32A" w14:textId="77777777" w:rsidR="00900416" w:rsidRDefault="00900416">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31666" w14:textId="77777777" w:rsidR="00900416" w:rsidRPr="00E43830" w:rsidRDefault="00900416">
    <w:pPr>
      <w:pStyle w:val="Alatunniste"/>
      <w:framePr w:wrap="around" w:vAnchor="text" w:hAnchor="margin" w:xAlign="center" w:y="1"/>
      <w:rPr>
        <w:rStyle w:val="Sivunumero"/>
        <w:rFonts w:ascii="Arial" w:hAnsi="Arial" w:cs="Arial"/>
        <w:sz w:val="16"/>
      </w:rPr>
    </w:pPr>
    <w:r w:rsidRPr="00E43830">
      <w:rPr>
        <w:rStyle w:val="Sivunumero"/>
        <w:rFonts w:ascii="Arial" w:hAnsi="Arial" w:cs="Arial"/>
        <w:sz w:val="16"/>
      </w:rPr>
      <w:fldChar w:fldCharType="begin"/>
    </w:r>
    <w:r w:rsidRPr="00E43830">
      <w:rPr>
        <w:rStyle w:val="Sivunumero"/>
        <w:rFonts w:ascii="Arial" w:hAnsi="Arial" w:cs="Arial"/>
        <w:sz w:val="16"/>
      </w:rPr>
      <w:instrText xml:space="preserve">PAGE  </w:instrText>
    </w:r>
    <w:r w:rsidRPr="00E43830">
      <w:rPr>
        <w:rStyle w:val="Sivunumero"/>
        <w:rFonts w:ascii="Arial" w:hAnsi="Arial" w:cs="Arial"/>
        <w:sz w:val="16"/>
      </w:rPr>
      <w:fldChar w:fldCharType="separate"/>
    </w:r>
    <w:r w:rsidR="00F62594">
      <w:rPr>
        <w:rStyle w:val="Sivunumero"/>
        <w:rFonts w:ascii="Arial" w:hAnsi="Arial" w:cs="Arial"/>
        <w:noProof/>
        <w:sz w:val="16"/>
      </w:rPr>
      <w:t>23</w:t>
    </w:r>
    <w:r w:rsidRPr="00E43830">
      <w:rPr>
        <w:rStyle w:val="Sivunumero"/>
        <w:rFonts w:ascii="Arial" w:hAnsi="Arial" w:cs="Arial"/>
        <w:sz w:val="16"/>
      </w:rPr>
      <w:fldChar w:fldCharType="end"/>
    </w:r>
  </w:p>
  <w:p w14:paraId="586F10B5" w14:textId="7CA86D3F" w:rsidR="00900416" w:rsidRDefault="00900416">
    <w:pPr>
      <w:pStyle w:val="Alatunniste"/>
      <w:rPr>
        <w:rFonts w:ascii="Arial" w:hAnsi="Arial" w:cs="Arial"/>
        <w:sz w:val="16"/>
      </w:rPr>
    </w:pPr>
    <w:r>
      <w:rPr>
        <w:rFonts w:ascii="Arial" w:hAnsi="Arial" w:cs="Arial"/>
        <w:sz w:val="16"/>
      </w:rPr>
      <w:t>6010 instr.</w:t>
    </w:r>
    <w:r w:rsidR="0065253D">
      <w:rPr>
        <w:rFonts w:ascii="Arial" w:hAnsi="Arial" w:cs="Arial"/>
        <w:sz w:val="16"/>
      </w:rPr>
      <w:t xml:space="preserve"> </w:t>
    </w:r>
    <w:r>
      <w:rPr>
        <w:rFonts w:ascii="Arial" w:hAnsi="Arial" w:cs="Arial"/>
        <w:sz w:val="16"/>
      </w:rPr>
      <w:t xml:space="preserve">/ </w:t>
    </w:r>
    <w:r w:rsidR="005320F9">
      <w:rPr>
        <w:rFonts w:ascii="Arial" w:hAnsi="Arial" w:cs="Arial"/>
        <w:sz w:val="16"/>
      </w:rPr>
      <w:t>0</w:t>
    </w:r>
    <w:r w:rsidR="001B2DF4">
      <w:rPr>
        <w:rFonts w:ascii="Arial" w:hAnsi="Arial" w:cs="Arial"/>
        <w:sz w:val="16"/>
      </w:rPr>
      <w:t>1</w:t>
    </w:r>
    <w:r>
      <w:rPr>
        <w:rFonts w:ascii="Arial" w:hAnsi="Arial" w:cs="Arial"/>
        <w:sz w:val="16"/>
      </w:rPr>
      <w:t>.20</w:t>
    </w:r>
    <w:r w:rsidR="005320F9">
      <w:rPr>
        <w:rFonts w:ascii="Arial" w:hAnsi="Arial" w:cs="Arial"/>
        <w:sz w:val="16"/>
      </w:rPr>
      <w:t>2</w:t>
    </w:r>
    <w:r w:rsidR="001B2DF4">
      <w:rPr>
        <w:rFonts w:ascii="Arial" w:hAnsi="Arial" w:cs="Arial"/>
        <w:sz w:val="16"/>
      </w:rPr>
      <w:t>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0194B" w14:textId="3B6452CF" w:rsidR="00900416" w:rsidRDefault="00900416">
    <w:pPr>
      <w:pStyle w:val="Alatunniste"/>
      <w:rPr>
        <w:rFonts w:ascii="Arial" w:hAnsi="Arial" w:cs="Arial"/>
        <w:sz w:val="16"/>
      </w:rPr>
    </w:pPr>
    <w:r>
      <w:rPr>
        <w:rFonts w:ascii="Arial" w:hAnsi="Arial" w:cs="Arial"/>
        <w:sz w:val="16"/>
      </w:rPr>
      <w:t xml:space="preserve">6010 instr. / </w:t>
    </w:r>
    <w:r w:rsidR="005320F9">
      <w:rPr>
        <w:rFonts w:ascii="Arial" w:hAnsi="Arial" w:cs="Arial"/>
        <w:sz w:val="16"/>
      </w:rPr>
      <w:t>0</w:t>
    </w:r>
    <w:r w:rsidR="00EA1D30">
      <w:rPr>
        <w:rFonts w:ascii="Arial" w:hAnsi="Arial" w:cs="Arial"/>
        <w:sz w:val="16"/>
      </w:rPr>
      <w:t>1</w:t>
    </w:r>
    <w:r>
      <w:rPr>
        <w:rFonts w:ascii="Arial" w:hAnsi="Arial" w:cs="Arial"/>
        <w:sz w:val="16"/>
      </w:rPr>
      <w:t>.20</w:t>
    </w:r>
    <w:r w:rsidR="005320F9">
      <w:rPr>
        <w:rFonts w:ascii="Arial" w:hAnsi="Arial" w:cs="Arial"/>
        <w:sz w:val="16"/>
      </w:rPr>
      <w:t>2</w:t>
    </w:r>
    <w:r w:rsidR="00EA1D30">
      <w:rPr>
        <w:rFonts w:ascii="Arial" w:hAnsi="Arial" w:cs="Arial"/>
        <w:sz w:val="16"/>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D33ECD" w14:textId="77777777" w:rsidR="00566DC2" w:rsidRDefault="00566DC2">
      <w:r>
        <w:separator/>
      </w:r>
    </w:p>
  </w:footnote>
  <w:footnote w:type="continuationSeparator" w:id="0">
    <w:p w14:paraId="56297305" w14:textId="77777777" w:rsidR="00566DC2" w:rsidRDefault="00566D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6E604A"/>
    <w:multiLevelType w:val="hybridMultilevel"/>
    <w:tmpl w:val="68589414"/>
    <w:lvl w:ilvl="0" w:tplc="040B0001">
      <w:start w:val="1"/>
      <w:numFmt w:val="bullet"/>
      <w:lvlText w:val=""/>
      <w:lvlJc w:val="left"/>
      <w:pPr>
        <w:tabs>
          <w:tab w:val="num" w:pos="720"/>
        </w:tabs>
        <w:ind w:left="720" w:hanging="360"/>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4371F2"/>
    <w:multiLevelType w:val="hybridMultilevel"/>
    <w:tmpl w:val="32B6E64A"/>
    <w:lvl w:ilvl="0" w:tplc="040B0001">
      <w:start w:val="1"/>
      <w:numFmt w:val="bullet"/>
      <w:lvlText w:val=""/>
      <w:lvlJc w:val="left"/>
      <w:pPr>
        <w:tabs>
          <w:tab w:val="num" w:pos="840"/>
        </w:tabs>
        <w:ind w:left="840" w:hanging="360"/>
      </w:pPr>
      <w:rPr>
        <w:rFonts w:ascii="Symbol" w:hAnsi="Symbol" w:hint="default"/>
      </w:rPr>
    </w:lvl>
    <w:lvl w:ilvl="1" w:tplc="040B0003" w:tentative="1">
      <w:start w:val="1"/>
      <w:numFmt w:val="bullet"/>
      <w:lvlText w:val="o"/>
      <w:lvlJc w:val="left"/>
      <w:pPr>
        <w:tabs>
          <w:tab w:val="num" w:pos="1560"/>
        </w:tabs>
        <w:ind w:left="1560" w:hanging="360"/>
      </w:pPr>
      <w:rPr>
        <w:rFonts w:ascii="Courier New" w:hAnsi="Courier New" w:cs="Courier New" w:hint="default"/>
      </w:rPr>
    </w:lvl>
    <w:lvl w:ilvl="2" w:tplc="040B0005" w:tentative="1">
      <w:start w:val="1"/>
      <w:numFmt w:val="bullet"/>
      <w:lvlText w:val=""/>
      <w:lvlJc w:val="left"/>
      <w:pPr>
        <w:tabs>
          <w:tab w:val="num" w:pos="2280"/>
        </w:tabs>
        <w:ind w:left="2280" w:hanging="360"/>
      </w:pPr>
      <w:rPr>
        <w:rFonts w:ascii="Wingdings" w:hAnsi="Wingdings" w:hint="default"/>
      </w:rPr>
    </w:lvl>
    <w:lvl w:ilvl="3" w:tplc="040B0001" w:tentative="1">
      <w:start w:val="1"/>
      <w:numFmt w:val="bullet"/>
      <w:lvlText w:val=""/>
      <w:lvlJc w:val="left"/>
      <w:pPr>
        <w:tabs>
          <w:tab w:val="num" w:pos="3000"/>
        </w:tabs>
        <w:ind w:left="3000" w:hanging="360"/>
      </w:pPr>
      <w:rPr>
        <w:rFonts w:ascii="Symbol" w:hAnsi="Symbol" w:hint="default"/>
      </w:rPr>
    </w:lvl>
    <w:lvl w:ilvl="4" w:tplc="040B0003" w:tentative="1">
      <w:start w:val="1"/>
      <w:numFmt w:val="bullet"/>
      <w:lvlText w:val="o"/>
      <w:lvlJc w:val="left"/>
      <w:pPr>
        <w:tabs>
          <w:tab w:val="num" w:pos="3720"/>
        </w:tabs>
        <w:ind w:left="3720" w:hanging="360"/>
      </w:pPr>
      <w:rPr>
        <w:rFonts w:ascii="Courier New" w:hAnsi="Courier New" w:cs="Courier New" w:hint="default"/>
      </w:rPr>
    </w:lvl>
    <w:lvl w:ilvl="5" w:tplc="040B0005" w:tentative="1">
      <w:start w:val="1"/>
      <w:numFmt w:val="bullet"/>
      <w:lvlText w:val=""/>
      <w:lvlJc w:val="left"/>
      <w:pPr>
        <w:tabs>
          <w:tab w:val="num" w:pos="4440"/>
        </w:tabs>
        <w:ind w:left="4440" w:hanging="360"/>
      </w:pPr>
      <w:rPr>
        <w:rFonts w:ascii="Wingdings" w:hAnsi="Wingdings" w:hint="default"/>
      </w:rPr>
    </w:lvl>
    <w:lvl w:ilvl="6" w:tplc="040B0001" w:tentative="1">
      <w:start w:val="1"/>
      <w:numFmt w:val="bullet"/>
      <w:lvlText w:val=""/>
      <w:lvlJc w:val="left"/>
      <w:pPr>
        <w:tabs>
          <w:tab w:val="num" w:pos="5160"/>
        </w:tabs>
        <w:ind w:left="5160" w:hanging="360"/>
      </w:pPr>
      <w:rPr>
        <w:rFonts w:ascii="Symbol" w:hAnsi="Symbol" w:hint="default"/>
      </w:rPr>
    </w:lvl>
    <w:lvl w:ilvl="7" w:tplc="040B0003" w:tentative="1">
      <w:start w:val="1"/>
      <w:numFmt w:val="bullet"/>
      <w:lvlText w:val="o"/>
      <w:lvlJc w:val="left"/>
      <w:pPr>
        <w:tabs>
          <w:tab w:val="num" w:pos="5880"/>
        </w:tabs>
        <w:ind w:left="5880" w:hanging="360"/>
      </w:pPr>
      <w:rPr>
        <w:rFonts w:ascii="Courier New" w:hAnsi="Courier New" w:cs="Courier New" w:hint="default"/>
      </w:rPr>
    </w:lvl>
    <w:lvl w:ilvl="8" w:tplc="040B0005" w:tentative="1">
      <w:start w:val="1"/>
      <w:numFmt w:val="bullet"/>
      <w:lvlText w:val=""/>
      <w:lvlJc w:val="left"/>
      <w:pPr>
        <w:tabs>
          <w:tab w:val="num" w:pos="6600"/>
        </w:tabs>
        <w:ind w:left="6600" w:hanging="360"/>
      </w:pPr>
      <w:rPr>
        <w:rFonts w:ascii="Wingdings" w:hAnsi="Wingdings" w:hint="default"/>
      </w:rPr>
    </w:lvl>
  </w:abstractNum>
  <w:abstractNum w:abstractNumId="3" w15:restartNumberingAfterBreak="0">
    <w:nsid w:val="08636BDB"/>
    <w:multiLevelType w:val="hybridMultilevel"/>
    <w:tmpl w:val="EE74A1EA"/>
    <w:lvl w:ilvl="0" w:tplc="040B0001">
      <w:start w:val="1"/>
      <w:numFmt w:val="bullet"/>
      <w:lvlText w:val=""/>
      <w:lvlJc w:val="left"/>
      <w:pPr>
        <w:ind w:left="1287" w:hanging="360"/>
      </w:pPr>
      <w:rPr>
        <w:rFonts w:ascii="Symbol" w:hAnsi="Symbol" w:hint="default"/>
      </w:rPr>
    </w:lvl>
    <w:lvl w:ilvl="1" w:tplc="040B0003" w:tentative="1">
      <w:start w:val="1"/>
      <w:numFmt w:val="bullet"/>
      <w:lvlText w:val="o"/>
      <w:lvlJc w:val="left"/>
      <w:pPr>
        <w:ind w:left="2007" w:hanging="360"/>
      </w:pPr>
      <w:rPr>
        <w:rFonts w:ascii="Courier New" w:hAnsi="Courier New" w:cs="Courier New" w:hint="default"/>
      </w:rPr>
    </w:lvl>
    <w:lvl w:ilvl="2" w:tplc="040B0005" w:tentative="1">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cs="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cs="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4" w15:restartNumberingAfterBreak="0">
    <w:nsid w:val="0BE17A63"/>
    <w:multiLevelType w:val="hybridMultilevel"/>
    <w:tmpl w:val="0826F970"/>
    <w:lvl w:ilvl="0" w:tplc="C5444086">
      <w:start w:val="1"/>
      <w:numFmt w:val="bullet"/>
      <w:lvlText w:val=""/>
      <w:lvlJc w:val="left"/>
      <w:pPr>
        <w:tabs>
          <w:tab w:val="num" w:pos="1800"/>
        </w:tabs>
        <w:ind w:left="1797" w:hanging="357"/>
      </w:pPr>
      <w:rPr>
        <w:rFonts w:ascii="Symbol" w:hAnsi="Symbol" w:hint="default"/>
        <w:b w:val="0"/>
        <w:i w:val="0"/>
        <w:sz w:val="20"/>
      </w:rPr>
    </w:lvl>
    <w:lvl w:ilvl="1" w:tplc="040B0003" w:tentative="1">
      <w:start w:val="1"/>
      <w:numFmt w:val="bullet"/>
      <w:lvlText w:val="o"/>
      <w:lvlJc w:val="left"/>
      <w:pPr>
        <w:tabs>
          <w:tab w:val="num" w:pos="2880"/>
        </w:tabs>
        <w:ind w:left="2880" w:hanging="360"/>
      </w:pPr>
      <w:rPr>
        <w:rFonts w:ascii="Courier New" w:hAnsi="Courier New" w:hint="default"/>
      </w:rPr>
    </w:lvl>
    <w:lvl w:ilvl="2" w:tplc="040B0005" w:tentative="1">
      <w:start w:val="1"/>
      <w:numFmt w:val="bullet"/>
      <w:lvlText w:val=""/>
      <w:lvlJc w:val="left"/>
      <w:pPr>
        <w:tabs>
          <w:tab w:val="num" w:pos="3600"/>
        </w:tabs>
        <w:ind w:left="3600" w:hanging="360"/>
      </w:pPr>
      <w:rPr>
        <w:rFonts w:ascii="Wingdings" w:hAnsi="Wingdings" w:hint="default"/>
      </w:rPr>
    </w:lvl>
    <w:lvl w:ilvl="3" w:tplc="040B0001" w:tentative="1">
      <w:start w:val="1"/>
      <w:numFmt w:val="bullet"/>
      <w:lvlText w:val=""/>
      <w:lvlJc w:val="left"/>
      <w:pPr>
        <w:tabs>
          <w:tab w:val="num" w:pos="4320"/>
        </w:tabs>
        <w:ind w:left="4320" w:hanging="360"/>
      </w:pPr>
      <w:rPr>
        <w:rFonts w:ascii="Symbol" w:hAnsi="Symbol" w:hint="default"/>
      </w:rPr>
    </w:lvl>
    <w:lvl w:ilvl="4" w:tplc="040B0003" w:tentative="1">
      <w:start w:val="1"/>
      <w:numFmt w:val="bullet"/>
      <w:lvlText w:val="o"/>
      <w:lvlJc w:val="left"/>
      <w:pPr>
        <w:tabs>
          <w:tab w:val="num" w:pos="5040"/>
        </w:tabs>
        <w:ind w:left="5040" w:hanging="360"/>
      </w:pPr>
      <w:rPr>
        <w:rFonts w:ascii="Courier New" w:hAnsi="Courier New" w:hint="default"/>
      </w:rPr>
    </w:lvl>
    <w:lvl w:ilvl="5" w:tplc="040B0005" w:tentative="1">
      <w:start w:val="1"/>
      <w:numFmt w:val="bullet"/>
      <w:lvlText w:val=""/>
      <w:lvlJc w:val="left"/>
      <w:pPr>
        <w:tabs>
          <w:tab w:val="num" w:pos="5760"/>
        </w:tabs>
        <w:ind w:left="5760" w:hanging="360"/>
      </w:pPr>
      <w:rPr>
        <w:rFonts w:ascii="Wingdings" w:hAnsi="Wingdings" w:hint="default"/>
      </w:rPr>
    </w:lvl>
    <w:lvl w:ilvl="6" w:tplc="040B0001" w:tentative="1">
      <w:start w:val="1"/>
      <w:numFmt w:val="bullet"/>
      <w:lvlText w:val=""/>
      <w:lvlJc w:val="left"/>
      <w:pPr>
        <w:tabs>
          <w:tab w:val="num" w:pos="6480"/>
        </w:tabs>
        <w:ind w:left="6480" w:hanging="360"/>
      </w:pPr>
      <w:rPr>
        <w:rFonts w:ascii="Symbol" w:hAnsi="Symbol" w:hint="default"/>
      </w:rPr>
    </w:lvl>
    <w:lvl w:ilvl="7" w:tplc="040B0003" w:tentative="1">
      <w:start w:val="1"/>
      <w:numFmt w:val="bullet"/>
      <w:lvlText w:val="o"/>
      <w:lvlJc w:val="left"/>
      <w:pPr>
        <w:tabs>
          <w:tab w:val="num" w:pos="7200"/>
        </w:tabs>
        <w:ind w:left="7200" w:hanging="360"/>
      </w:pPr>
      <w:rPr>
        <w:rFonts w:ascii="Courier New" w:hAnsi="Courier New" w:hint="default"/>
      </w:rPr>
    </w:lvl>
    <w:lvl w:ilvl="8" w:tplc="040B0005" w:tentative="1">
      <w:start w:val="1"/>
      <w:numFmt w:val="bullet"/>
      <w:lvlText w:val=""/>
      <w:lvlJc w:val="left"/>
      <w:pPr>
        <w:tabs>
          <w:tab w:val="num" w:pos="7920"/>
        </w:tabs>
        <w:ind w:left="7920" w:hanging="360"/>
      </w:pPr>
      <w:rPr>
        <w:rFonts w:ascii="Wingdings" w:hAnsi="Wingdings" w:hint="default"/>
      </w:rPr>
    </w:lvl>
  </w:abstractNum>
  <w:abstractNum w:abstractNumId="5" w15:restartNumberingAfterBreak="0">
    <w:nsid w:val="1A0432C0"/>
    <w:multiLevelType w:val="hybridMultilevel"/>
    <w:tmpl w:val="586A6FB2"/>
    <w:lvl w:ilvl="0" w:tplc="FFFFFFFF">
      <w:start w:val="1"/>
      <w:numFmt w:val="bullet"/>
      <w:lvlText w:val=""/>
      <w:legacy w:legacy="1" w:legacySpace="0" w:legacyIndent="283"/>
      <w:lvlJc w:val="left"/>
      <w:pPr>
        <w:ind w:left="1286" w:hanging="283"/>
      </w:pPr>
      <w:rPr>
        <w:rFonts w:ascii="Symbol" w:hAnsi="Symbol" w:hint="default"/>
      </w:rPr>
    </w:lvl>
    <w:lvl w:ilvl="1" w:tplc="040B0003" w:tentative="1">
      <w:start w:val="1"/>
      <w:numFmt w:val="bullet"/>
      <w:lvlText w:val="o"/>
      <w:lvlJc w:val="left"/>
      <w:pPr>
        <w:tabs>
          <w:tab w:val="num" w:pos="2443"/>
        </w:tabs>
        <w:ind w:left="2443" w:hanging="360"/>
      </w:pPr>
      <w:rPr>
        <w:rFonts w:ascii="Courier New" w:hAnsi="Courier New" w:cs="Courier New" w:hint="default"/>
      </w:rPr>
    </w:lvl>
    <w:lvl w:ilvl="2" w:tplc="040B0005" w:tentative="1">
      <w:start w:val="1"/>
      <w:numFmt w:val="bullet"/>
      <w:lvlText w:val=""/>
      <w:lvlJc w:val="left"/>
      <w:pPr>
        <w:tabs>
          <w:tab w:val="num" w:pos="3163"/>
        </w:tabs>
        <w:ind w:left="3163" w:hanging="360"/>
      </w:pPr>
      <w:rPr>
        <w:rFonts w:ascii="Wingdings" w:hAnsi="Wingdings" w:hint="default"/>
      </w:rPr>
    </w:lvl>
    <w:lvl w:ilvl="3" w:tplc="040B0001" w:tentative="1">
      <w:start w:val="1"/>
      <w:numFmt w:val="bullet"/>
      <w:lvlText w:val=""/>
      <w:lvlJc w:val="left"/>
      <w:pPr>
        <w:tabs>
          <w:tab w:val="num" w:pos="3883"/>
        </w:tabs>
        <w:ind w:left="3883" w:hanging="360"/>
      </w:pPr>
      <w:rPr>
        <w:rFonts w:ascii="Symbol" w:hAnsi="Symbol" w:hint="default"/>
      </w:rPr>
    </w:lvl>
    <w:lvl w:ilvl="4" w:tplc="040B0003" w:tentative="1">
      <w:start w:val="1"/>
      <w:numFmt w:val="bullet"/>
      <w:lvlText w:val="o"/>
      <w:lvlJc w:val="left"/>
      <w:pPr>
        <w:tabs>
          <w:tab w:val="num" w:pos="4603"/>
        </w:tabs>
        <w:ind w:left="4603" w:hanging="360"/>
      </w:pPr>
      <w:rPr>
        <w:rFonts w:ascii="Courier New" w:hAnsi="Courier New" w:cs="Courier New" w:hint="default"/>
      </w:rPr>
    </w:lvl>
    <w:lvl w:ilvl="5" w:tplc="040B0005" w:tentative="1">
      <w:start w:val="1"/>
      <w:numFmt w:val="bullet"/>
      <w:lvlText w:val=""/>
      <w:lvlJc w:val="left"/>
      <w:pPr>
        <w:tabs>
          <w:tab w:val="num" w:pos="5323"/>
        </w:tabs>
        <w:ind w:left="5323" w:hanging="360"/>
      </w:pPr>
      <w:rPr>
        <w:rFonts w:ascii="Wingdings" w:hAnsi="Wingdings" w:hint="default"/>
      </w:rPr>
    </w:lvl>
    <w:lvl w:ilvl="6" w:tplc="040B0001" w:tentative="1">
      <w:start w:val="1"/>
      <w:numFmt w:val="bullet"/>
      <w:lvlText w:val=""/>
      <w:lvlJc w:val="left"/>
      <w:pPr>
        <w:tabs>
          <w:tab w:val="num" w:pos="6043"/>
        </w:tabs>
        <w:ind w:left="6043" w:hanging="360"/>
      </w:pPr>
      <w:rPr>
        <w:rFonts w:ascii="Symbol" w:hAnsi="Symbol" w:hint="default"/>
      </w:rPr>
    </w:lvl>
    <w:lvl w:ilvl="7" w:tplc="040B0003" w:tentative="1">
      <w:start w:val="1"/>
      <w:numFmt w:val="bullet"/>
      <w:lvlText w:val="o"/>
      <w:lvlJc w:val="left"/>
      <w:pPr>
        <w:tabs>
          <w:tab w:val="num" w:pos="6763"/>
        </w:tabs>
        <w:ind w:left="6763" w:hanging="360"/>
      </w:pPr>
      <w:rPr>
        <w:rFonts w:ascii="Courier New" w:hAnsi="Courier New" w:cs="Courier New" w:hint="default"/>
      </w:rPr>
    </w:lvl>
    <w:lvl w:ilvl="8" w:tplc="040B0005" w:tentative="1">
      <w:start w:val="1"/>
      <w:numFmt w:val="bullet"/>
      <w:lvlText w:val=""/>
      <w:lvlJc w:val="left"/>
      <w:pPr>
        <w:tabs>
          <w:tab w:val="num" w:pos="7483"/>
        </w:tabs>
        <w:ind w:left="7483" w:hanging="360"/>
      </w:pPr>
      <w:rPr>
        <w:rFonts w:ascii="Wingdings" w:hAnsi="Wingdings" w:hint="default"/>
      </w:rPr>
    </w:lvl>
  </w:abstractNum>
  <w:abstractNum w:abstractNumId="6" w15:restartNumberingAfterBreak="0">
    <w:nsid w:val="20AA570C"/>
    <w:multiLevelType w:val="hybridMultilevel"/>
    <w:tmpl w:val="5C64BE90"/>
    <w:lvl w:ilvl="0" w:tplc="FFFFFFFF">
      <w:start w:val="1"/>
      <w:numFmt w:val="bullet"/>
      <w:lvlText w:val=""/>
      <w:lvlJc w:val="left"/>
      <w:pPr>
        <w:tabs>
          <w:tab w:val="num" w:pos="1800"/>
        </w:tabs>
        <w:ind w:left="1797" w:hanging="357"/>
      </w:pPr>
      <w:rPr>
        <w:rFonts w:ascii="Symbol" w:hAnsi="Symbol" w:hint="default"/>
        <w:b w:val="0"/>
        <w:i w:val="0"/>
        <w:sz w:val="20"/>
      </w:rPr>
    </w:lvl>
    <w:lvl w:ilvl="1" w:tplc="FFFFFFFF" w:tentative="1">
      <w:start w:val="1"/>
      <w:numFmt w:val="bullet"/>
      <w:lvlText w:val="o"/>
      <w:lvlJc w:val="left"/>
      <w:pPr>
        <w:tabs>
          <w:tab w:val="num" w:pos="2880"/>
        </w:tabs>
        <w:ind w:left="2880" w:hanging="360"/>
      </w:pPr>
      <w:rPr>
        <w:rFonts w:ascii="Courier New" w:hAnsi="Courier New" w:hint="default"/>
      </w:rPr>
    </w:lvl>
    <w:lvl w:ilvl="2" w:tplc="FFFFFFFF" w:tentative="1">
      <w:start w:val="1"/>
      <w:numFmt w:val="bullet"/>
      <w:lvlText w:val=""/>
      <w:lvlJc w:val="left"/>
      <w:pPr>
        <w:tabs>
          <w:tab w:val="num" w:pos="3600"/>
        </w:tabs>
        <w:ind w:left="3600" w:hanging="360"/>
      </w:pPr>
      <w:rPr>
        <w:rFonts w:ascii="Wingdings" w:hAnsi="Wingdings" w:hint="default"/>
      </w:rPr>
    </w:lvl>
    <w:lvl w:ilvl="3" w:tplc="FFFFFFFF" w:tentative="1">
      <w:start w:val="1"/>
      <w:numFmt w:val="bullet"/>
      <w:lvlText w:val=""/>
      <w:lvlJc w:val="left"/>
      <w:pPr>
        <w:tabs>
          <w:tab w:val="num" w:pos="4320"/>
        </w:tabs>
        <w:ind w:left="4320" w:hanging="360"/>
      </w:pPr>
      <w:rPr>
        <w:rFonts w:ascii="Symbol" w:hAnsi="Symbol" w:hint="default"/>
      </w:rPr>
    </w:lvl>
    <w:lvl w:ilvl="4" w:tplc="FFFFFFFF" w:tentative="1">
      <w:start w:val="1"/>
      <w:numFmt w:val="bullet"/>
      <w:lvlText w:val="o"/>
      <w:lvlJc w:val="left"/>
      <w:pPr>
        <w:tabs>
          <w:tab w:val="num" w:pos="5040"/>
        </w:tabs>
        <w:ind w:left="5040" w:hanging="360"/>
      </w:pPr>
      <w:rPr>
        <w:rFonts w:ascii="Courier New" w:hAnsi="Courier New" w:hint="default"/>
      </w:rPr>
    </w:lvl>
    <w:lvl w:ilvl="5" w:tplc="FFFFFFFF" w:tentative="1">
      <w:start w:val="1"/>
      <w:numFmt w:val="bullet"/>
      <w:lvlText w:val=""/>
      <w:lvlJc w:val="left"/>
      <w:pPr>
        <w:tabs>
          <w:tab w:val="num" w:pos="5760"/>
        </w:tabs>
        <w:ind w:left="5760" w:hanging="360"/>
      </w:pPr>
      <w:rPr>
        <w:rFonts w:ascii="Wingdings" w:hAnsi="Wingdings" w:hint="default"/>
      </w:rPr>
    </w:lvl>
    <w:lvl w:ilvl="6" w:tplc="FFFFFFFF" w:tentative="1">
      <w:start w:val="1"/>
      <w:numFmt w:val="bullet"/>
      <w:lvlText w:val=""/>
      <w:lvlJc w:val="left"/>
      <w:pPr>
        <w:tabs>
          <w:tab w:val="num" w:pos="6480"/>
        </w:tabs>
        <w:ind w:left="6480" w:hanging="360"/>
      </w:pPr>
      <w:rPr>
        <w:rFonts w:ascii="Symbol" w:hAnsi="Symbol" w:hint="default"/>
      </w:rPr>
    </w:lvl>
    <w:lvl w:ilvl="7" w:tplc="FFFFFFFF" w:tentative="1">
      <w:start w:val="1"/>
      <w:numFmt w:val="bullet"/>
      <w:lvlText w:val="o"/>
      <w:lvlJc w:val="left"/>
      <w:pPr>
        <w:tabs>
          <w:tab w:val="num" w:pos="7200"/>
        </w:tabs>
        <w:ind w:left="7200" w:hanging="360"/>
      </w:pPr>
      <w:rPr>
        <w:rFonts w:ascii="Courier New" w:hAnsi="Courier New" w:hint="default"/>
      </w:rPr>
    </w:lvl>
    <w:lvl w:ilvl="8" w:tplc="FFFFFFFF" w:tentative="1">
      <w:start w:val="1"/>
      <w:numFmt w:val="bullet"/>
      <w:lvlText w:val=""/>
      <w:lvlJc w:val="left"/>
      <w:pPr>
        <w:tabs>
          <w:tab w:val="num" w:pos="7920"/>
        </w:tabs>
        <w:ind w:left="7920" w:hanging="360"/>
      </w:pPr>
      <w:rPr>
        <w:rFonts w:ascii="Wingdings" w:hAnsi="Wingdings" w:hint="default"/>
      </w:rPr>
    </w:lvl>
  </w:abstractNum>
  <w:abstractNum w:abstractNumId="7" w15:restartNumberingAfterBreak="0">
    <w:nsid w:val="226F3D12"/>
    <w:multiLevelType w:val="hybridMultilevel"/>
    <w:tmpl w:val="C794FFB8"/>
    <w:lvl w:ilvl="0" w:tplc="040B0001">
      <w:start w:val="1"/>
      <w:numFmt w:val="bullet"/>
      <w:lvlText w:val=""/>
      <w:lvlJc w:val="left"/>
      <w:pPr>
        <w:tabs>
          <w:tab w:val="num" w:pos="153"/>
        </w:tabs>
        <w:ind w:left="153" w:hanging="360"/>
      </w:pPr>
      <w:rPr>
        <w:rFonts w:ascii="Symbol" w:hAnsi="Symbol" w:hint="default"/>
      </w:rPr>
    </w:lvl>
    <w:lvl w:ilvl="1" w:tplc="040B0003" w:tentative="1">
      <w:start w:val="1"/>
      <w:numFmt w:val="bullet"/>
      <w:lvlText w:val="o"/>
      <w:lvlJc w:val="left"/>
      <w:pPr>
        <w:tabs>
          <w:tab w:val="num" w:pos="873"/>
        </w:tabs>
        <w:ind w:left="873" w:hanging="360"/>
      </w:pPr>
      <w:rPr>
        <w:rFonts w:ascii="Courier New" w:hAnsi="Courier New" w:cs="Courier New" w:hint="default"/>
      </w:rPr>
    </w:lvl>
    <w:lvl w:ilvl="2" w:tplc="040B0005" w:tentative="1">
      <w:start w:val="1"/>
      <w:numFmt w:val="bullet"/>
      <w:lvlText w:val=""/>
      <w:lvlJc w:val="left"/>
      <w:pPr>
        <w:tabs>
          <w:tab w:val="num" w:pos="1593"/>
        </w:tabs>
        <w:ind w:left="1593" w:hanging="360"/>
      </w:pPr>
      <w:rPr>
        <w:rFonts w:ascii="Wingdings" w:hAnsi="Wingdings" w:hint="default"/>
      </w:rPr>
    </w:lvl>
    <w:lvl w:ilvl="3" w:tplc="040B0001" w:tentative="1">
      <w:start w:val="1"/>
      <w:numFmt w:val="bullet"/>
      <w:lvlText w:val=""/>
      <w:lvlJc w:val="left"/>
      <w:pPr>
        <w:tabs>
          <w:tab w:val="num" w:pos="2313"/>
        </w:tabs>
        <w:ind w:left="2313" w:hanging="360"/>
      </w:pPr>
      <w:rPr>
        <w:rFonts w:ascii="Symbol" w:hAnsi="Symbol" w:hint="default"/>
      </w:rPr>
    </w:lvl>
    <w:lvl w:ilvl="4" w:tplc="040B0003" w:tentative="1">
      <w:start w:val="1"/>
      <w:numFmt w:val="bullet"/>
      <w:lvlText w:val="o"/>
      <w:lvlJc w:val="left"/>
      <w:pPr>
        <w:tabs>
          <w:tab w:val="num" w:pos="3033"/>
        </w:tabs>
        <w:ind w:left="3033" w:hanging="360"/>
      </w:pPr>
      <w:rPr>
        <w:rFonts w:ascii="Courier New" w:hAnsi="Courier New" w:cs="Courier New" w:hint="default"/>
      </w:rPr>
    </w:lvl>
    <w:lvl w:ilvl="5" w:tplc="040B0005" w:tentative="1">
      <w:start w:val="1"/>
      <w:numFmt w:val="bullet"/>
      <w:lvlText w:val=""/>
      <w:lvlJc w:val="left"/>
      <w:pPr>
        <w:tabs>
          <w:tab w:val="num" w:pos="3753"/>
        </w:tabs>
        <w:ind w:left="3753" w:hanging="360"/>
      </w:pPr>
      <w:rPr>
        <w:rFonts w:ascii="Wingdings" w:hAnsi="Wingdings" w:hint="default"/>
      </w:rPr>
    </w:lvl>
    <w:lvl w:ilvl="6" w:tplc="040B0001" w:tentative="1">
      <w:start w:val="1"/>
      <w:numFmt w:val="bullet"/>
      <w:lvlText w:val=""/>
      <w:lvlJc w:val="left"/>
      <w:pPr>
        <w:tabs>
          <w:tab w:val="num" w:pos="4473"/>
        </w:tabs>
        <w:ind w:left="4473" w:hanging="360"/>
      </w:pPr>
      <w:rPr>
        <w:rFonts w:ascii="Symbol" w:hAnsi="Symbol" w:hint="default"/>
      </w:rPr>
    </w:lvl>
    <w:lvl w:ilvl="7" w:tplc="040B0003" w:tentative="1">
      <w:start w:val="1"/>
      <w:numFmt w:val="bullet"/>
      <w:lvlText w:val="o"/>
      <w:lvlJc w:val="left"/>
      <w:pPr>
        <w:tabs>
          <w:tab w:val="num" w:pos="5193"/>
        </w:tabs>
        <w:ind w:left="5193" w:hanging="360"/>
      </w:pPr>
      <w:rPr>
        <w:rFonts w:ascii="Courier New" w:hAnsi="Courier New" w:cs="Courier New" w:hint="default"/>
      </w:rPr>
    </w:lvl>
    <w:lvl w:ilvl="8" w:tplc="040B0005" w:tentative="1">
      <w:start w:val="1"/>
      <w:numFmt w:val="bullet"/>
      <w:lvlText w:val=""/>
      <w:lvlJc w:val="left"/>
      <w:pPr>
        <w:tabs>
          <w:tab w:val="num" w:pos="5913"/>
        </w:tabs>
        <w:ind w:left="5913" w:hanging="360"/>
      </w:pPr>
      <w:rPr>
        <w:rFonts w:ascii="Wingdings" w:hAnsi="Wingdings" w:hint="default"/>
      </w:rPr>
    </w:lvl>
  </w:abstractNum>
  <w:abstractNum w:abstractNumId="8" w15:restartNumberingAfterBreak="0">
    <w:nsid w:val="27521E7B"/>
    <w:multiLevelType w:val="hybridMultilevel"/>
    <w:tmpl w:val="9EEE960A"/>
    <w:lvl w:ilvl="0" w:tplc="040B0001">
      <w:start w:val="1"/>
      <w:numFmt w:val="bullet"/>
      <w:lvlText w:val=""/>
      <w:lvlJc w:val="left"/>
      <w:pPr>
        <w:tabs>
          <w:tab w:val="num" w:pos="720"/>
        </w:tabs>
        <w:ind w:left="720" w:hanging="360"/>
      </w:pPr>
      <w:rPr>
        <w:rFonts w:ascii="Symbol" w:hAnsi="Symbol" w:hint="default"/>
      </w:rPr>
    </w:lvl>
    <w:lvl w:ilvl="1" w:tplc="040B0003">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8A9130E"/>
    <w:multiLevelType w:val="hybridMultilevel"/>
    <w:tmpl w:val="483A4A30"/>
    <w:lvl w:ilvl="0" w:tplc="040B0001">
      <w:start w:val="1"/>
      <w:numFmt w:val="bullet"/>
      <w:lvlText w:val=""/>
      <w:lvlJc w:val="left"/>
      <w:pPr>
        <w:tabs>
          <w:tab w:val="num" w:pos="720"/>
        </w:tabs>
        <w:ind w:left="720" w:hanging="360"/>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BB60D98"/>
    <w:multiLevelType w:val="hybridMultilevel"/>
    <w:tmpl w:val="724C3EFC"/>
    <w:lvl w:ilvl="0" w:tplc="C5444086">
      <w:start w:val="1"/>
      <w:numFmt w:val="bullet"/>
      <w:lvlText w:val=""/>
      <w:lvlJc w:val="left"/>
      <w:pPr>
        <w:tabs>
          <w:tab w:val="num" w:pos="1437"/>
        </w:tabs>
        <w:ind w:left="1434" w:hanging="357"/>
      </w:pPr>
      <w:rPr>
        <w:rFonts w:ascii="Symbol" w:hAnsi="Symbol" w:hint="default"/>
        <w:b w:val="0"/>
        <w:i w:val="0"/>
        <w:sz w:val="20"/>
      </w:rPr>
    </w:lvl>
    <w:lvl w:ilvl="1" w:tplc="040B0003" w:tentative="1">
      <w:start w:val="1"/>
      <w:numFmt w:val="bullet"/>
      <w:lvlText w:val="o"/>
      <w:lvlJc w:val="left"/>
      <w:pPr>
        <w:tabs>
          <w:tab w:val="num" w:pos="2517"/>
        </w:tabs>
        <w:ind w:left="2517" w:hanging="360"/>
      </w:pPr>
      <w:rPr>
        <w:rFonts w:ascii="Courier New" w:hAnsi="Courier New" w:hint="default"/>
      </w:rPr>
    </w:lvl>
    <w:lvl w:ilvl="2" w:tplc="040B0005" w:tentative="1">
      <w:start w:val="1"/>
      <w:numFmt w:val="bullet"/>
      <w:lvlText w:val=""/>
      <w:lvlJc w:val="left"/>
      <w:pPr>
        <w:tabs>
          <w:tab w:val="num" w:pos="3237"/>
        </w:tabs>
        <w:ind w:left="3237" w:hanging="360"/>
      </w:pPr>
      <w:rPr>
        <w:rFonts w:ascii="Wingdings" w:hAnsi="Wingdings" w:hint="default"/>
      </w:rPr>
    </w:lvl>
    <w:lvl w:ilvl="3" w:tplc="040B0001" w:tentative="1">
      <w:start w:val="1"/>
      <w:numFmt w:val="bullet"/>
      <w:lvlText w:val=""/>
      <w:lvlJc w:val="left"/>
      <w:pPr>
        <w:tabs>
          <w:tab w:val="num" w:pos="3957"/>
        </w:tabs>
        <w:ind w:left="3957" w:hanging="360"/>
      </w:pPr>
      <w:rPr>
        <w:rFonts w:ascii="Symbol" w:hAnsi="Symbol" w:hint="default"/>
      </w:rPr>
    </w:lvl>
    <w:lvl w:ilvl="4" w:tplc="040B0003" w:tentative="1">
      <w:start w:val="1"/>
      <w:numFmt w:val="bullet"/>
      <w:lvlText w:val="o"/>
      <w:lvlJc w:val="left"/>
      <w:pPr>
        <w:tabs>
          <w:tab w:val="num" w:pos="4677"/>
        </w:tabs>
        <w:ind w:left="4677" w:hanging="360"/>
      </w:pPr>
      <w:rPr>
        <w:rFonts w:ascii="Courier New" w:hAnsi="Courier New" w:hint="default"/>
      </w:rPr>
    </w:lvl>
    <w:lvl w:ilvl="5" w:tplc="040B0005" w:tentative="1">
      <w:start w:val="1"/>
      <w:numFmt w:val="bullet"/>
      <w:lvlText w:val=""/>
      <w:lvlJc w:val="left"/>
      <w:pPr>
        <w:tabs>
          <w:tab w:val="num" w:pos="5397"/>
        </w:tabs>
        <w:ind w:left="5397" w:hanging="360"/>
      </w:pPr>
      <w:rPr>
        <w:rFonts w:ascii="Wingdings" w:hAnsi="Wingdings" w:hint="default"/>
      </w:rPr>
    </w:lvl>
    <w:lvl w:ilvl="6" w:tplc="040B0001" w:tentative="1">
      <w:start w:val="1"/>
      <w:numFmt w:val="bullet"/>
      <w:lvlText w:val=""/>
      <w:lvlJc w:val="left"/>
      <w:pPr>
        <w:tabs>
          <w:tab w:val="num" w:pos="6117"/>
        </w:tabs>
        <w:ind w:left="6117" w:hanging="360"/>
      </w:pPr>
      <w:rPr>
        <w:rFonts w:ascii="Symbol" w:hAnsi="Symbol" w:hint="default"/>
      </w:rPr>
    </w:lvl>
    <w:lvl w:ilvl="7" w:tplc="040B0003" w:tentative="1">
      <w:start w:val="1"/>
      <w:numFmt w:val="bullet"/>
      <w:lvlText w:val="o"/>
      <w:lvlJc w:val="left"/>
      <w:pPr>
        <w:tabs>
          <w:tab w:val="num" w:pos="6837"/>
        </w:tabs>
        <w:ind w:left="6837" w:hanging="360"/>
      </w:pPr>
      <w:rPr>
        <w:rFonts w:ascii="Courier New" w:hAnsi="Courier New" w:hint="default"/>
      </w:rPr>
    </w:lvl>
    <w:lvl w:ilvl="8" w:tplc="040B0005" w:tentative="1">
      <w:start w:val="1"/>
      <w:numFmt w:val="bullet"/>
      <w:lvlText w:val=""/>
      <w:lvlJc w:val="left"/>
      <w:pPr>
        <w:tabs>
          <w:tab w:val="num" w:pos="7557"/>
        </w:tabs>
        <w:ind w:left="7557" w:hanging="360"/>
      </w:pPr>
      <w:rPr>
        <w:rFonts w:ascii="Wingdings" w:hAnsi="Wingdings" w:hint="default"/>
      </w:rPr>
    </w:lvl>
  </w:abstractNum>
  <w:abstractNum w:abstractNumId="11" w15:restartNumberingAfterBreak="0">
    <w:nsid w:val="2C033282"/>
    <w:multiLevelType w:val="hybridMultilevel"/>
    <w:tmpl w:val="B7DAA3E4"/>
    <w:lvl w:ilvl="0" w:tplc="040B0001">
      <w:start w:val="1"/>
      <w:numFmt w:val="bullet"/>
      <w:lvlText w:val=""/>
      <w:lvlJc w:val="left"/>
      <w:pPr>
        <w:tabs>
          <w:tab w:val="num" w:pos="720"/>
        </w:tabs>
        <w:ind w:left="720" w:hanging="360"/>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C2120B7"/>
    <w:multiLevelType w:val="hybridMultilevel"/>
    <w:tmpl w:val="46022C8A"/>
    <w:lvl w:ilvl="0" w:tplc="040B0001">
      <w:start w:val="1"/>
      <w:numFmt w:val="bullet"/>
      <w:lvlText w:val=""/>
      <w:lvlJc w:val="left"/>
      <w:pPr>
        <w:tabs>
          <w:tab w:val="num" w:pos="780"/>
        </w:tabs>
        <w:ind w:left="780" w:hanging="360"/>
      </w:pPr>
      <w:rPr>
        <w:rFonts w:ascii="Symbol" w:hAnsi="Symbol" w:hint="default"/>
      </w:rPr>
    </w:lvl>
    <w:lvl w:ilvl="1" w:tplc="040B0003" w:tentative="1">
      <w:start w:val="1"/>
      <w:numFmt w:val="bullet"/>
      <w:lvlText w:val="o"/>
      <w:lvlJc w:val="left"/>
      <w:pPr>
        <w:tabs>
          <w:tab w:val="num" w:pos="1500"/>
        </w:tabs>
        <w:ind w:left="1500" w:hanging="360"/>
      </w:pPr>
      <w:rPr>
        <w:rFonts w:ascii="Courier New" w:hAnsi="Courier New" w:cs="Courier New" w:hint="default"/>
      </w:rPr>
    </w:lvl>
    <w:lvl w:ilvl="2" w:tplc="040B0005" w:tentative="1">
      <w:start w:val="1"/>
      <w:numFmt w:val="bullet"/>
      <w:lvlText w:val=""/>
      <w:lvlJc w:val="left"/>
      <w:pPr>
        <w:tabs>
          <w:tab w:val="num" w:pos="2220"/>
        </w:tabs>
        <w:ind w:left="2220" w:hanging="360"/>
      </w:pPr>
      <w:rPr>
        <w:rFonts w:ascii="Wingdings" w:hAnsi="Wingdings" w:hint="default"/>
      </w:rPr>
    </w:lvl>
    <w:lvl w:ilvl="3" w:tplc="040B0001" w:tentative="1">
      <w:start w:val="1"/>
      <w:numFmt w:val="bullet"/>
      <w:lvlText w:val=""/>
      <w:lvlJc w:val="left"/>
      <w:pPr>
        <w:tabs>
          <w:tab w:val="num" w:pos="2940"/>
        </w:tabs>
        <w:ind w:left="2940" w:hanging="360"/>
      </w:pPr>
      <w:rPr>
        <w:rFonts w:ascii="Symbol" w:hAnsi="Symbol" w:hint="default"/>
      </w:rPr>
    </w:lvl>
    <w:lvl w:ilvl="4" w:tplc="040B0003" w:tentative="1">
      <w:start w:val="1"/>
      <w:numFmt w:val="bullet"/>
      <w:lvlText w:val="o"/>
      <w:lvlJc w:val="left"/>
      <w:pPr>
        <w:tabs>
          <w:tab w:val="num" w:pos="3660"/>
        </w:tabs>
        <w:ind w:left="3660" w:hanging="360"/>
      </w:pPr>
      <w:rPr>
        <w:rFonts w:ascii="Courier New" w:hAnsi="Courier New" w:cs="Courier New" w:hint="default"/>
      </w:rPr>
    </w:lvl>
    <w:lvl w:ilvl="5" w:tplc="040B0005" w:tentative="1">
      <w:start w:val="1"/>
      <w:numFmt w:val="bullet"/>
      <w:lvlText w:val=""/>
      <w:lvlJc w:val="left"/>
      <w:pPr>
        <w:tabs>
          <w:tab w:val="num" w:pos="4380"/>
        </w:tabs>
        <w:ind w:left="4380" w:hanging="360"/>
      </w:pPr>
      <w:rPr>
        <w:rFonts w:ascii="Wingdings" w:hAnsi="Wingdings" w:hint="default"/>
      </w:rPr>
    </w:lvl>
    <w:lvl w:ilvl="6" w:tplc="040B0001" w:tentative="1">
      <w:start w:val="1"/>
      <w:numFmt w:val="bullet"/>
      <w:lvlText w:val=""/>
      <w:lvlJc w:val="left"/>
      <w:pPr>
        <w:tabs>
          <w:tab w:val="num" w:pos="5100"/>
        </w:tabs>
        <w:ind w:left="5100" w:hanging="360"/>
      </w:pPr>
      <w:rPr>
        <w:rFonts w:ascii="Symbol" w:hAnsi="Symbol" w:hint="default"/>
      </w:rPr>
    </w:lvl>
    <w:lvl w:ilvl="7" w:tplc="040B0003" w:tentative="1">
      <w:start w:val="1"/>
      <w:numFmt w:val="bullet"/>
      <w:lvlText w:val="o"/>
      <w:lvlJc w:val="left"/>
      <w:pPr>
        <w:tabs>
          <w:tab w:val="num" w:pos="5820"/>
        </w:tabs>
        <w:ind w:left="5820" w:hanging="360"/>
      </w:pPr>
      <w:rPr>
        <w:rFonts w:ascii="Courier New" w:hAnsi="Courier New" w:cs="Courier New" w:hint="default"/>
      </w:rPr>
    </w:lvl>
    <w:lvl w:ilvl="8" w:tplc="040B0005" w:tentative="1">
      <w:start w:val="1"/>
      <w:numFmt w:val="bullet"/>
      <w:lvlText w:val=""/>
      <w:lvlJc w:val="left"/>
      <w:pPr>
        <w:tabs>
          <w:tab w:val="num" w:pos="6540"/>
        </w:tabs>
        <w:ind w:left="6540" w:hanging="360"/>
      </w:pPr>
      <w:rPr>
        <w:rFonts w:ascii="Wingdings" w:hAnsi="Wingdings" w:hint="default"/>
      </w:rPr>
    </w:lvl>
  </w:abstractNum>
  <w:abstractNum w:abstractNumId="13" w15:restartNumberingAfterBreak="0">
    <w:nsid w:val="2C24178F"/>
    <w:multiLevelType w:val="hybridMultilevel"/>
    <w:tmpl w:val="B3E49E6A"/>
    <w:lvl w:ilvl="0" w:tplc="040B0001">
      <w:start w:val="1"/>
      <w:numFmt w:val="bullet"/>
      <w:lvlText w:val=""/>
      <w:lvlJc w:val="left"/>
      <w:pPr>
        <w:tabs>
          <w:tab w:val="num" w:pos="1080"/>
        </w:tabs>
        <w:ind w:left="1080" w:hanging="360"/>
      </w:pPr>
      <w:rPr>
        <w:rFonts w:ascii="Symbol" w:hAnsi="Symbol" w:hint="default"/>
      </w:rPr>
    </w:lvl>
    <w:lvl w:ilvl="1" w:tplc="040B0003" w:tentative="1">
      <w:start w:val="1"/>
      <w:numFmt w:val="bullet"/>
      <w:lvlText w:val="o"/>
      <w:lvlJc w:val="left"/>
      <w:pPr>
        <w:tabs>
          <w:tab w:val="num" w:pos="1800"/>
        </w:tabs>
        <w:ind w:left="1800" w:hanging="360"/>
      </w:pPr>
      <w:rPr>
        <w:rFonts w:ascii="Courier New" w:hAnsi="Courier New" w:cs="Courier New" w:hint="default"/>
      </w:rPr>
    </w:lvl>
    <w:lvl w:ilvl="2" w:tplc="040B0005" w:tentative="1">
      <w:start w:val="1"/>
      <w:numFmt w:val="bullet"/>
      <w:lvlText w:val=""/>
      <w:lvlJc w:val="left"/>
      <w:pPr>
        <w:tabs>
          <w:tab w:val="num" w:pos="2520"/>
        </w:tabs>
        <w:ind w:left="2520" w:hanging="360"/>
      </w:pPr>
      <w:rPr>
        <w:rFonts w:ascii="Wingdings" w:hAnsi="Wingdings" w:hint="default"/>
      </w:rPr>
    </w:lvl>
    <w:lvl w:ilvl="3" w:tplc="040B0001" w:tentative="1">
      <w:start w:val="1"/>
      <w:numFmt w:val="bullet"/>
      <w:lvlText w:val=""/>
      <w:lvlJc w:val="left"/>
      <w:pPr>
        <w:tabs>
          <w:tab w:val="num" w:pos="3240"/>
        </w:tabs>
        <w:ind w:left="3240" w:hanging="360"/>
      </w:pPr>
      <w:rPr>
        <w:rFonts w:ascii="Symbol" w:hAnsi="Symbol" w:hint="default"/>
      </w:rPr>
    </w:lvl>
    <w:lvl w:ilvl="4" w:tplc="040B0003" w:tentative="1">
      <w:start w:val="1"/>
      <w:numFmt w:val="bullet"/>
      <w:lvlText w:val="o"/>
      <w:lvlJc w:val="left"/>
      <w:pPr>
        <w:tabs>
          <w:tab w:val="num" w:pos="3960"/>
        </w:tabs>
        <w:ind w:left="3960" w:hanging="360"/>
      </w:pPr>
      <w:rPr>
        <w:rFonts w:ascii="Courier New" w:hAnsi="Courier New" w:cs="Courier New" w:hint="default"/>
      </w:rPr>
    </w:lvl>
    <w:lvl w:ilvl="5" w:tplc="040B0005" w:tentative="1">
      <w:start w:val="1"/>
      <w:numFmt w:val="bullet"/>
      <w:lvlText w:val=""/>
      <w:lvlJc w:val="left"/>
      <w:pPr>
        <w:tabs>
          <w:tab w:val="num" w:pos="4680"/>
        </w:tabs>
        <w:ind w:left="4680" w:hanging="360"/>
      </w:pPr>
      <w:rPr>
        <w:rFonts w:ascii="Wingdings" w:hAnsi="Wingdings" w:hint="default"/>
      </w:rPr>
    </w:lvl>
    <w:lvl w:ilvl="6" w:tplc="040B0001" w:tentative="1">
      <w:start w:val="1"/>
      <w:numFmt w:val="bullet"/>
      <w:lvlText w:val=""/>
      <w:lvlJc w:val="left"/>
      <w:pPr>
        <w:tabs>
          <w:tab w:val="num" w:pos="5400"/>
        </w:tabs>
        <w:ind w:left="5400" w:hanging="360"/>
      </w:pPr>
      <w:rPr>
        <w:rFonts w:ascii="Symbol" w:hAnsi="Symbol" w:hint="default"/>
      </w:rPr>
    </w:lvl>
    <w:lvl w:ilvl="7" w:tplc="040B0003" w:tentative="1">
      <w:start w:val="1"/>
      <w:numFmt w:val="bullet"/>
      <w:lvlText w:val="o"/>
      <w:lvlJc w:val="left"/>
      <w:pPr>
        <w:tabs>
          <w:tab w:val="num" w:pos="6120"/>
        </w:tabs>
        <w:ind w:left="6120" w:hanging="360"/>
      </w:pPr>
      <w:rPr>
        <w:rFonts w:ascii="Courier New" w:hAnsi="Courier New" w:cs="Courier New" w:hint="default"/>
      </w:rPr>
    </w:lvl>
    <w:lvl w:ilvl="8" w:tplc="040B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2DF13030"/>
    <w:multiLevelType w:val="hybridMultilevel"/>
    <w:tmpl w:val="CFC2013C"/>
    <w:lvl w:ilvl="0" w:tplc="040B0001">
      <w:start w:val="1"/>
      <w:numFmt w:val="bullet"/>
      <w:lvlText w:val=""/>
      <w:lvlJc w:val="left"/>
      <w:pPr>
        <w:tabs>
          <w:tab w:val="num" w:pos="720"/>
        </w:tabs>
        <w:ind w:left="720" w:hanging="360"/>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81120B1"/>
    <w:multiLevelType w:val="hybridMultilevel"/>
    <w:tmpl w:val="07D6E8A6"/>
    <w:lvl w:ilvl="0" w:tplc="B88C861C">
      <w:start w:val="1"/>
      <w:numFmt w:val="bullet"/>
      <w:lvlText w:val=""/>
      <w:lvlJc w:val="left"/>
      <w:pPr>
        <w:tabs>
          <w:tab w:val="num" w:pos="1778"/>
        </w:tabs>
        <w:ind w:left="1775" w:hanging="357"/>
      </w:pPr>
      <w:rPr>
        <w:rFonts w:ascii="Symbol" w:hAnsi="Symbol" w:hint="default"/>
        <w:b w:val="0"/>
        <w:i w:val="0"/>
        <w:sz w:val="20"/>
      </w:rPr>
    </w:lvl>
    <w:lvl w:ilvl="1" w:tplc="040B0003" w:tentative="1">
      <w:start w:val="1"/>
      <w:numFmt w:val="bullet"/>
      <w:lvlText w:val="o"/>
      <w:lvlJc w:val="left"/>
      <w:pPr>
        <w:tabs>
          <w:tab w:val="num" w:pos="2517"/>
        </w:tabs>
        <w:ind w:left="2517" w:hanging="360"/>
      </w:pPr>
      <w:rPr>
        <w:rFonts w:ascii="Courier New" w:hAnsi="Courier New" w:hint="default"/>
      </w:rPr>
    </w:lvl>
    <w:lvl w:ilvl="2" w:tplc="040B0005" w:tentative="1">
      <w:start w:val="1"/>
      <w:numFmt w:val="bullet"/>
      <w:lvlText w:val=""/>
      <w:lvlJc w:val="left"/>
      <w:pPr>
        <w:tabs>
          <w:tab w:val="num" w:pos="3237"/>
        </w:tabs>
        <w:ind w:left="3237" w:hanging="360"/>
      </w:pPr>
      <w:rPr>
        <w:rFonts w:ascii="Wingdings" w:hAnsi="Wingdings" w:hint="default"/>
      </w:rPr>
    </w:lvl>
    <w:lvl w:ilvl="3" w:tplc="040B0001" w:tentative="1">
      <w:start w:val="1"/>
      <w:numFmt w:val="bullet"/>
      <w:lvlText w:val=""/>
      <w:lvlJc w:val="left"/>
      <w:pPr>
        <w:tabs>
          <w:tab w:val="num" w:pos="3957"/>
        </w:tabs>
        <w:ind w:left="3957" w:hanging="360"/>
      </w:pPr>
      <w:rPr>
        <w:rFonts w:ascii="Symbol" w:hAnsi="Symbol" w:hint="default"/>
      </w:rPr>
    </w:lvl>
    <w:lvl w:ilvl="4" w:tplc="040B0003" w:tentative="1">
      <w:start w:val="1"/>
      <w:numFmt w:val="bullet"/>
      <w:lvlText w:val="o"/>
      <w:lvlJc w:val="left"/>
      <w:pPr>
        <w:tabs>
          <w:tab w:val="num" w:pos="4677"/>
        </w:tabs>
        <w:ind w:left="4677" w:hanging="360"/>
      </w:pPr>
      <w:rPr>
        <w:rFonts w:ascii="Courier New" w:hAnsi="Courier New" w:hint="default"/>
      </w:rPr>
    </w:lvl>
    <w:lvl w:ilvl="5" w:tplc="040B0005" w:tentative="1">
      <w:start w:val="1"/>
      <w:numFmt w:val="bullet"/>
      <w:lvlText w:val=""/>
      <w:lvlJc w:val="left"/>
      <w:pPr>
        <w:tabs>
          <w:tab w:val="num" w:pos="5397"/>
        </w:tabs>
        <w:ind w:left="5397" w:hanging="360"/>
      </w:pPr>
      <w:rPr>
        <w:rFonts w:ascii="Wingdings" w:hAnsi="Wingdings" w:hint="default"/>
      </w:rPr>
    </w:lvl>
    <w:lvl w:ilvl="6" w:tplc="040B0001" w:tentative="1">
      <w:start w:val="1"/>
      <w:numFmt w:val="bullet"/>
      <w:lvlText w:val=""/>
      <w:lvlJc w:val="left"/>
      <w:pPr>
        <w:tabs>
          <w:tab w:val="num" w:pos="6117"/>
        </w:tabs>
        <w:ind w:left="6117" w:hanging="360"/>
      </w:pPr>
      <w:rPr>
        <w:rFonts w:ascii="Symbol" w:hAnsi="Symbol" w:hint="default"/>
      </w:rPr>
    </w:lvl>
    <w:lvl w:ilvl="7" w:tplc="040B0003" w:tentative="1">
      <w:start w:val="1"/>
      <w:numFmt w:val="bullet"/>
      <w:lvlText w:val="o"/>
      <w:lvlJc w:val="left"/>
      <w:pPr>
        <w:tabs>
          <w:tab w:val="num" w:pos="6837"/>
        </w:tabs>
        <w:ind w:left="6837" w:hanging="360"/>
      </w:pPr>
      <w:rPr>
        <w:rFonts w:ascii="Courier New" w:hAnsi="Courier New" w:hint="default"/>
      </w:rPr>
    </w:lvl>
    <w:lvl w:ilvl="8" w:tplc="040B0005" w:tentative="1">
      <w:start w:val="1"/>
      <w:numFmt w:val="bullet"/>
      <w:lvlText w:val=""/>
      <w:lvlJc w:val="left"/>
      <w:pPr>
        <w:tabs>
          <w:tab w:val="num" w:pos="7557"/>
        </w:tabs>
        <w:ind w:left="7557" w:hanging="360"/>
      </w:pPr>
      <w:rPr>
        <w:rFonts w:ascii="Wingdings" w:hAnsi="Wingdings" w:hint="default"/>
      </w:rPr>
    </w:lvl>
  </w:abstractNum>
  <w:abstractNum w:abstractNumId="16" w15:restartNumberingAfterBreak="0">
    <w:nsid w:val="3EBA1F30"/>
    <w:multiLevelType w:val="hybridMultilevel"/>
    <w:tmpl w:val="3CF88466"/>
    <w:lvl w:ilvl="0" w:tplc="23F4B748">
      <w:start w:val="1"/>
      <w:numFmt w:val="bullet"/>
      <w:lvlText w:val=""/>
      <w:lvlJc w:val="left"/>
      <w:pPr>
        <w:tabs>
          <w:tab w:val="num" w:pos="360"/>
        </w:tabs>
        <w:ind w:left="357" w:hanging="357"/>
      </w:pPr>
      <w:rPr>
        <w:rFonts w:ascii="Symbol" w:hAnsi="Symbol" w:hint="default"/>
        <w:b w:val="0"/>
        <w:i w:val="0"/>
        <w:sz w:val="20"/>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50511DA"/>
    <w:multiLevelType w:val="hybridMultilevel"/>
    <w:tmpl w:val="F3243D4C"/>
    <w:lvl w:ilvl="0" w:tplc="A740CC62">
      <w:start w:val="1"/>
      <w:numFmt w:val="bullet"/>
      <w:lvlText w:val=""/>
      <w:lvlJc w:val="left"/>
      <w:pPr>
        <w:tabs>
          <w:tab w:val="num" w:pos="1437"/>
        </w:tabs>
        <w:ind w:left="1434" w:hanging="357"/>
      </w:pPr>
      <w:rPr>
        <w:rFonts w:ascii="Symbol" w:hAnsi="Symbol" w:hint="default"/>
        <w:b w:val="0"/>
        <w:i w:val="0"/>
        <w:sz w:val="20"/>
      </w:rPr>
    </w:lvl>
    <w:lvl w:ilvl="1" w:tplc="040B0003" w:tentative="1">
      <w:start w:val="1"/>
      <w:numFmt w:val="bullet"/>
      <w:lvlText w:val="o"/>
      <w:lvlJc w:val="left"/>
      <w:pPr>
        <w:tabs>
          <w:tab w:val="num" w:pos="2517"/>
        </w:tabs>
        <w:ind w:left="2517" w:hanging="360"/>
      </w:pPr>
      <w:rPr>
        <w:rFonts w:ascii="Courier New" w:hAnsi="Courier New" w:hint="default"/>
      </w:rPr>
    </w:lvl>
    <w:lvl w:ilvl="2" w:tplc="040B0005" w:tentative="1">
      <w:start w:val="1"/>
      <w:numFmt w:val="bullet"/>
      <w:lvlText w:val=""/>
      <w:lvlJc w:val="left"/>
      <w:pPr>
        <w:tabs>
          <w:tab w:val="num" w:pos="3237"/>
        </w:tabs>
        <w:ind w:left="3237" w:hanging="360"/>
      </w:pPr>
      <w:rPr>
        <w:rFonts w:ascii="Wingdings" w:hAnsi="Wingdings" w:hint="default"/>
      </w:rPr>
    </w:lvl>
    <w:lvl w:ilvl="3" w:tplc="040B0001" w:tentative="1">
      <w:start w:val="1"/>
      <w:numFmt w:val="bullet"/>
      <w:lvlText w:val=""/>
      <w:lvlJc w:val="left"/>
      <w:pPr>
        <w:tabs>
          <w:tab w:val="num" w:pos="3957"/>
        </w:tabs>
        <w:ind w:left="3957" w:hanging="360"/>
      </w:pPr>
      <w:rPr>
        <w:rFonts w:ascii="Symbol" w:hAnsi="Symbol" w:hint="default"/>
      </w:rPr>
    </w:lvl>
    <w:lvl w:ilvl="4" w:tplc="040B0003" w:tentative="1">
      <w:start w:val="1"/>
      <w:numFmt w:val="bullet"/>
      <w:lvlText w:val="o"/>
      <w:lvlJc w:val="left"/>
      <w:pPr>
        <w:tabs>
          <w:tab w:val="num" w:pos="4677"/>
        </w:tabs>
        <w:ind w:left="4677" w:hanging="360"/>
      </w:pPr>
      <w:rPr>
        <w:rFonts w:ascii="Courier New" w:hAnsi="Courier New" w:hint="default"/>
      </w:rPr>
    </w:lvl>
    <w:lvl w:ilvl="5" w:tplc="040B0005" w:tentative="1">
      <w:start w:val="1"/>
      <w:numFmt w:val="bullet"/>
      <w:lvlText w:val=""/>
      <w:lvlJc w:val="left"/>
      <w:pPr>
        <w:tabs>
          <w:tab w:val="num" w:pos="5397"/>
        </w:tabs>
        <w:ind w:left="5397" w:hanging="360"/>
      </w:pPr>
      <w:rPr>
        <w:rFonts w:ascii="Wingdings" w:hAnsi="Wingdings" w:hint="default"/>
      </w:rPr>
    </w:lvl>
    <w:lvl w:ilvl="6" w:tplc="040B0001" w:tentative="1">
      <w:start w:val="1"/>
      <w:numFmt w:val="bullet"/>
      <w:lvlText w:val=""/>
      <w:lvlJc w:val="left"/>
      <w:pPr>
        <w:tabs>
          <w:tab w:val="num" w:pos="6117"/>
        </w:tabs>
        <w:ind w:left="6117" w:hanging="360"/>
      </w:pPr>
      <w:rPr>
        <w:rFonts w:ascii="Symbol" w:hAnsi="Symbol" w:hint="default"/>
      </w:rPr>
    </w:lvl>
    <w:lvl w:ilvl="7" w:tplc="040B0003" w:tentative="1">
      <w:start w:val="1"/>
      <w:numFmt w:val="bullet"/>
      <w:lvlText w:val="o"/>
      <w:lvlJc w:val="left"/>
      <w:pPr>
        <w:tabs>
          <w:tab w:val="num" w:pos="6837"/>
        </w:tabs>
        <w:ind w:left="6837" w:hanging="360"/>
      </w:pPr>
      <w:rPr>
        <w:rFonts w:ascii="Courier New" w:hAnsi="Courier New" w:hint="default"/>
      </w:rPr>
    </w:lvl>
    <w:lvl w:ilvl="8" w:tplc="040B0005" w:tentative="1">
      <w:start w:val="1"/>
      <w:numFmt w:val="bullet"/>
      <w:lvlText w:val=""/>
      <w:lvlJc w:val="left"/>
      <w:pPr>
        <w:tabs>
          <w:tab w:val="num" w:pos="7557"/>
        </w:tabs>
        <w:ind w:left="7557" w:hanging="360"/>
      </w:pPr>
      <w:rPr>
        <w:rFonts w:ascii="Wingdings" w:hAnsi="Wingdings" w:hint="default"/>
      </w:rPr>
    </w:lvl>
  </w:abstractNum>
  <w:abstractNum w:abstractNumId="18" w15:restartNumberingAfterBreak="0">
    <w:nsid w:val="4B524696"/>
    <w:multiLevelType w:val="hybridMultilevel"/>
    <w:tmpl w:val="7BB092A2"/>
    <w:lvl w:ilvl="0" w:tplc="040B0001">
      <w:start w:val="1"/>
      <w:numFmt w:val="bullet"/>
      <w:lvlText w:val=""/>
      <w:lvlJc w:val="left"/>
      <w:pPr>
        <w:tabs>
          <w:tab w:val="num" w:pos="720"/>
        </w:tabs>
        <w:ind w:left="720" w:hanging="360"/>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B733F7D"/>
    <w:multiLevelType w:val="hybridMultilevel"/>
    <w:tmpl w:val="DD3E44D4"/>
    <w:lvl w:ilvl="0" w:tplc="FFFFFFFF">
      <w:start w:val="1"/>
      <w:numFmt w:val="bullet"/>
      <w:lvlText w:val=""/>
      <w:lvlJc w:val="left"/>
      <w:pPr>
        <w:tabs>
          <w:tab w:val="num" w:pos="1287"/>
        </w:tabs>
        <w:ind w:left="1281" w:hanging="354"/>
      </w:pPr>
      <w:rPr>
        <w:rFonts w:ascii="Symbol" w:hAnsi="Symbol" w:hint="default"/>
        <w:sz w:val="20"/>
      </w:rPr>
    </w:lvl>
    <w:lvl w:ilvl="1" w:tplc="FFFFFFFF">
      <w:start w:val="1"/>
      <w:numFmt w:val="bullet"/>
      <w:lvlText w:val=""/>
      <w:lvlJc w:val="left"/>
      <w:pPr>
        <w:tabs>
          <w:tab w:val="num" w:pos="2007"/>
        </w:tabs>
        <w:ind w:left="2004" w:hanging="357"/>
      </w:pPr>
      <w:rPr>
        <w:rFonts w:ascii="Symbol" w:hAnsi="Symbol" w:hint="default"/>
        <w:b w:val="0"/>
        <w:i w:val="0"/>
        <w:sz w:val="20"/>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20" w15:restartNumberingAfterBreak="0">
    <w:nsid w:val="4D3646D1"/>
    <w:multiLevelType w:val="hybridMultilevel"/>
    <w:tmpl w:val="07D6E8A6"/>
    <w:lvl w:ilvl="0" w:tplc="F39655F8">
      <w:start w:val="1"/>
      <w:numFmt w:val="bullet"/>
      <w:pStyle w:val="3Luettelo"/>
      <w:lvlText w:val=""/>
      <w:lvlJc w:val="left"/>
      <w:pPr>
        <w:tabs>
          <w:tab w:val="num" w:pos="1437"/>
        </w:tabs>
        <w:ind w:left="1435" w:hanging="358"/>
      </w:pPr>
      <w:rPr>
        <w:rFonts w:ascii="Symbol" w:hAnsi="Symbol" w:hint="default"/>
        <w:b w:val="0"/>
        <w:i w:val="0"/>
        <w:sz w:val="20"/>
      </w:rPr>
    </w:lvl>
    <w:lvl w:ilvl="1" w:tplc="040B0003" w:tentative="1">
      <w:start w:val="1"/>
      <w:numFmt w:val="bullet"/>
      <w:lvlText w:val="o"/>
      <w:lvlJc w:val="left"/>
      <w:pPr>
        <w:tabs>
          <w:tab w:val="num" w:pos="2517"/>
        </w:tabs>
        <w:ind w:left="2517" w:hanging="360"/>
      </w:pPr>
      <w:rPr>
        <w:rFonts w:ascii="Courier New" w:hAnsi="Courier New" w:hint="default"/>
      </w:rPr>
    </w:lvl>
    <w:lvl w:ilvl="2" w:tplc="040B0005" w:tentative="1">
      <w:start w:val="1"/>
      <w:numFmt w:val="bullet"/>
      <w:lvlText w:val=""/>
      <w:lvlJc w:val="left"/>
      <w:pPr>
        <w:tabs>
          <w:tab w:val="num" w:pos="3237"/>
        </w:tabs>
        <w:ind w:left="3237" w:hanging="360"/>
      </w:pPr>
      <w:rPr>
        <w:rFonts w:ascii="Wingdings" w:hAnsi="Wingdings" w:hint="default"/>
      </w:rPr>
    </w:lvl>
    <w:lvl w:ilvl="3" w:tplc="040B0001" w:tentative="1">
      <w:start w:val="1"/>
      <w:numFmt w:val="bullet"/>
      <w:lvlText w:val=""/>
      <w:lvlJc w:val="left"/>
      <w:pPr>
        <w:tabs>
          <w:tab w:val="num" w:pos="3957"/>
        </w:tabs>
        <w:ind w:left="3957" w:hanging="360"/>
      </w:pPr>
      <w:rPr>
        <w:rFonts w:ascii="Symbol" w:hAnsi="Symbol" w:hint="default"/>
      </w:rPr>
    </w:lvl>
    <w:lvl w:ilvl="4" w:tplc="040B0003" w:tentative="1">
      <w:start w:val="1"/>
      <w:numFmt w:val="bullet"/>
      <w:lvlText w:val="o"/>
      <w:lvlJc w:val="left"/>
      <w:pPr>
        <w:tabs>
          <w:tab w:val="num" w:pos="4677"/>
        </w:tabs>
        <w:ind w:left="4677" w:hanging="360"/>
      </w:pPr>
      <w:rPr>
        <w:rFonts w:ascii="Courier New" w:hAnsi="Courier New" w:hint="default"/>
      </w:rPr>
    </w:lvl>
    <w:lvl w:ilvl="5" w:tplc="040B0005" w:tentative="1">
      <w:start w:val="1"/>
      <w:numFmt w:val="bullet"/>
      <w:lvlText w:val=""/>
      <w:lvlJc w:val="left"/>
      <w:pPr>
        <w:tabs>
          <w:tab w:val="num" w:pos="5397"/>
        </w:tabs>
        <w:ind w:left="5397" w:hanging="360"/>
      </w:pPr>
      <w:rPr>
        <w:rFonts w:ascii="Wingdings" w:hAnsi="Wingdings" w:hint="default"/>
      </w:rPr>
    </w:lvl>
    <w:lvl w:ilvl="6" w:tplc="040B0001" w:tentative="1">
      <w:start w:val="1"/>
      <w:numFmt w:val="bullet"/>
      <w:lvlText w:val=""/>
      <w:lvlJc w:val="left"/>
      <w:pPr>
        <w:tabs>
          <w:tab w:val="num" w:pos="6117"/>
        </w:tabs>
        <w:ind w:left="6117" w:hanging="360"/>
      </w:pPr>
      <w:rPr>
        <w:rFonts w:ascii="Symbol" w:hAnsi="Symbol" w:hint="default"/>
      </w:rPr>
    </w:lvl>
    <w:lvl w:ilvl="7" w:tplc="040B0003" w:tentative="1">
      <w:start w:val="1"/>
      <w:numFmt w:val="bullet"/>
      <w:lvlText w:val="o"/>
      <w:lvlJc w:val="left"/>
      <w:pPr>
        <w:tabs>
          <w:tab w:val="num" w:pos="6837"/>
        </w:tabs>
        <w:ind w:left="6837" w:hanging="360"/>
      </w:pPr>
      <w:rPr>
        <w:rFonts w:ascii="Courier New" w:hAnsi="Courier New" w:hint="default"/>
      </w:rPr>
    </w:lvl>
    <w:lvl w:ilvl="8" w:tplc="040B0005" w:tentative="1">
      <w:start w:val="1"/>
      <w:numFmt w:val="bullet"/>
      <w:lvlText w:val=""/>
      <w:lvlJc w:val="left"/>
      <w:pPr>
        <w:tabs>
          <w:tab w:val="num" w:pos="7557"/>
        </w:tabs>
        <w:ind w:left="7557" w:hanging="360"/>
      </w:pPr>
      <w:rPr>
        <w:rFonts w:ascii="Wingdings" w:hAnsi="Wingdings" w:hint="default"/>
      </w:rPr>
    </w:lvl>
  </w:abstractNum>
  <w:abstractNum w:abstractNumId="21" w15:restartNumberingAfterBreak="0">
    <w:nsid w:val="4FC45348"/>
    <w:multiLevelType w:val="hybridMultilevel"/>
    <w:tmpl w:val="8166AD9A"/>
    <w:lvl w:ilvl="0" w:tplc="040B0001">
      <w:start w:val="1"/>
      <w:numFmt w:val="bullet"/>
      <w:lvlText w:val=""/>
      <w:lvlJc w:val="left"/>
      <w:pPr>
        <w:tabs>
          <w:tab w:val="num" w:pos="720"/>
        </w:tabs>
        <w:ind w:left="720" w:hanging="360"/>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16C6E7F"/>
    <w:multiLevelType w:val="hybridMultilevel"/>
    <w:tmpl w:val="B580814C"/>
    <w:lvl w:ilvl="0" w:tplc="040B0001">
      <w:start w:val="1"/>
      <w:numFmt w:val="bullet"/>
      <w:lvlText w:val=""/>
      <w:lvlJc w:val="left"/>
      <w:pPr>
        <w:tabs>
          <w:tab w:val="num" w:pos="720"/>
        </w:tabs>
        <w:ind w:left="720" w:hanging="360"/>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21129D3"/>
    <w:multiLevelType w:val="hybridMultilevel"/>
    <w:tmpl w:val="2B8CF64A"/>
    <w:lvl w:ilvl="0" w:tplc="040B0001">
      <w:start w:val="1"/>
      <w:numFmt w:val="bullet"/>
      <w:lvlText w:val=""/>
      <w:lvlJc w:val="left"/>
      <w:pPr>
        <w:tabs>
          <w:tab w:val="num" w:pos="780"/>
        </w:tabs>
        <w:ind w:left="780" w:hanging="360"/>
      </w:pPr>
      <w:rPr>
        <w:rFonts w:ascii="Symbol" w:hAnsi="Symbol" w:hint="default"/>
      </w:rPr>
    </w:lvl>
    <w:lvl w:ilvl="1" w:tplc="040B0003" w:tentative="1">
      <w:start w:val="1"/>
      <w:numFmt w:val="bullet"/>
      <w:lvlText w:val="o"/>
      <w:lvlJc w:val="left"/>
      <w:pPr>
        <w:tabs>
          <w:tab w:val="num" w:pos="1500"/>
        </w:tabs>
        <w:ind w:left="1500" w:hanging="360"/>
      </w:pPr>
      <w:rPr>
        <w:rFonts w:ascii="Courier New" w:hAnsi="Courier New" w:cs="Courier New" w:hint="default"/>
      </w:rPr>
    </w:lvl>
    <w:lvl w:ilvl="2" w:tplc="040B0005" w:tentative="1">
      <w:start w:val="1"/>
      <w:numFmt w:val="bullet"/>
      <w:lvlText w:val=""/>
      <w:lvlJc w:val="left"/>
      <w:pPr>
        <w:tabs>
          <w:tab w:val="num" w:pos="2220"/>
        </w:tabs>
        <w:ind w:left="2220" w:hanging="360"/>
      </w:pPr>
      <w:rPr>
        <w:rFonts w:ascii="Wingdings" w:hAnsi="Wingdings" w:hint="default"/>
      </w:rPr>
    </w:lvl>
    <w:lvl w:ilvl="3" w:tplc="040B0001" w:tentative="1">
      <w:start w:val="1"/>
      <w:numFmt w:val="bullet"/>
      <w:lvlText w:val=""/>
      <w:lvlJc w:val="left"/>
      <w:pPr>
        <w:tabs>
          <w:tab w:val="num" w:pos="2940"/>
        </w:tabs>
        <w:ind w:left="2940" w:hanging="360"/>
      </w:pPr>
      <w:rPr>
        <w:rFonts w:ascii="Symbol" w:hAnsi="Symbol" w:hint="default"/>
      </w:rPr>
    </w:lvl>
    <w:lvl w:ilvl="4" w:tplc="040B0003" w:tentative="1">
      <w:start w:val="1"/>
      <w:numFmt w:val="bullet"/>
      <w:lvlText w:val="o"/>
      <w:lvlJc w:val="left"/>
      <w:pPr>
        <w:tabs>
          <w:tab w:val="num" w:pos="3660"/>
        </w:tabs>
        <w:ind w:left="3660" w:hanging="360"/>
      </w:pPr>
      <w:rPr>
        <w:rFonts w:ascii="Courier New" w:hAnsi="Courier New" w:cs="Courier New" w:hint="default"/>
      </w:rPr>
    </w:lvl>
    <w:lvl w:ilvl="5" w:tplc="040B0005" w:tentative="1">
      <w:start w:val="1"/>
      <w:numFmt w:val="bullet"/>
      <w:lvlText w:val=""/>
      <w:lvlJc w:val="left"/>
      <w:pPr>
        <w:tabs>
          <w:tab w:val="num" w:pos="4380"/>
        </w:tabs>
        <w:ind w:left="4380" w:hanging="360"/>
      </w:pPr>
      <w:rPr>
        <w:rFonts w:ascii="Wingdings" w:hAnsi="Wingdings" w:hint="default"/>
      </w:rPr>
    </w:lvl>
    <w:lvl w:ilvl="6" w:tplc="040B0001" w:tentative="1">
      <w:start w:val="1"/>
      <w:numFmt w:val="bullet"/>
      <w:lvlText w:val=""/>
      <w:lvlJc w:val="left"/>
      <w:pPr>
        <w:tabs>
          <w:tab w:val="num" w:pos="5100"/>
        </w:tabs>
        <w:ind w:left="5100" w:hanging="360"/>
      </w:pPr>
      <w:rPr>
        <w:rFonts w:ascii="Symbol" w:hAnsi="Symbol" w:hint="default"/>
      </w:rPr>
    </w:lvl>
    <w:lvl w:ilvl="7" w:tplc="040B0003" w:tentative="1">
      <w:start w:val="1"/>
      <w:numFmt w:val="bullet"/>
      <w:lvlText w:val="o"/>
      <w:lvlJc w:val="left"/>
      <w:pPr>
        <w:tabs>
          <w:tab w:val="num" w:pos="5820"/>
        </w:tabs>
        <w:ind w:left="5820" w:hanging="360"/>
      </w:pPr>
      <w:rPr>
        <w:rFonts w:ascii="Courier New" w:hAnsi="Courier New" w:cs="Courier New" w:hint="default"/>
      </w:rPr>
    </w:lvl>
    <w:lvl w:ilvl="8" w:tplc="040B0005" w:tentative="1">
      <w:start w:val="1"/>
      <w:numFmt w:val="bullet"/>
      <w:lvlText w:val=""/>
      <w:lvlJc w:val="left"/>
      <w:pPr>
        <w:tabs>
          <w:tab w:val="num" w:pos="6540"/>
        </w:tabs>
        <w:ind w:left="6540" w:hanging="360"/>
      </w:pPr>
      <w:rPr>
        <w:rFonts w:ascii="Wingdings" w:hAnsi="Wingdings" w:hint="default"/>
      </w:rPr>
    </w:lvl>
  </w:abstractNum>
  <w:abstractNum w:abstractNumId="24" w15:restartNumberingAfterBreak="0">
    <w:nsid w:val="53D85C8C"/>
    <w:multiLevelType w:val="hybridMultilevel"/>
    <w:tmpl w:val="5AE8DEEA"/>
    <w:lvl w:ilvl="0" w:tplc="040B0001">
      <w:start w:val="1"/>
      <w:numFmt w:val="bullet"/>
      <w:lvlText w:val=""/>
      <w:lvlJc w:val="left"/>
      <w:pPr>
        <w:tabs>
          <w:tab w:val="num" w:pos="2025"/>
        </w:tabs>
        <w:ind w:left="2025" w:hanging="360"/>
      </w:pPr>
      <w:rPr>
        <w:rFonts w:ascii="Symbol" w:hAnsi="Symbol" w:hint="default"/>
      </w:rPr>
    </w:lvl>
    <w:lvl w:ilvl="1" w:tplc="040B0003" w:tentative="1">
      <w:start w:val="1"/>
      <w:numFmt w:val="bullet"/>
      <w:lvlText w:val="o"/>
      <w:lvlJc w:val="left"/>
      <w:pPr>
        <w:tabs>
          <w:tab w:val="num" w:pos="2745"/>
        </w:tabs>
        <w:ind w:left="2745" w:hanging="360"/>
      </w:pPr>
      <w:rPr>
        <w:rFonts w:ascii="Courier New" w:hAnsi="Courier New" w:cs="Courier New" w:hint="default"/>
      </w:rPr>
    </w:lvl>
    <w:lvl w:ilvl="2" w:tplc="040B0005" w:tentative="1">
      <w:start w:val="1"/>
      <w:numFmt w:val="bullet"/>
      <w:lvlText w:val=""/>
      <w:lvlJc w:val="left"/>
      <w:pPr>
        <w:tabs>
          <w:tab w:val="num" w:pos="3465"/>
        </w:tabs>
        <w:ind w:left="3465" w:hanging="360"/>
      </w:pPr>
      <w:rPr>
        <w:rFonts w:ascii="Wingdings" w:hAnsi="Wingdings" w:hint="default"/>
      </w:rPr>
    </w:lvl>
    <w:lvl w:ilvl="3" w:tplc="040B0001" w:tentative="1">
      <w:start w:val="1"/>
      <w:numFmt w:val="bullet"/>
      <w:lvlText w:val=""/>
      <w:lvlJc w:val="left"/>
      <w:pPr>
        <w:tabs>
          <w:tab w:val="num" w:pos="4185"/>
        </w:tabs>
        <w:ind w:left="4185" w:hanging="360"/>
      </w:pPr>
      <w:rPr>
        <w:rFonts w:ascii="Symbol" w:hAnsi="Symbol" w:hint="default"/>
      </w:rPr>
    </w:lvl>
    <w:lvl w:ilvl="4" w:tplc="040B0003" w:tentative="1">
      <w:start w:val="1"/>
      <w:numFmt w:val="bullet"/>
      <w:lvlText w:val="o"/>
      <w:lvlJc w:val="left"/>
      <w:pPr>
        <w:tabs>
          <w:tab w:val="num" w:pos="4905"/>
        </w:tabs>
        <w:ind w:left="4905" w:hanging="360"/>
      </w:pPr>
      <w:rPr>
        <w:rFonts w:ascii="Courier New" w:hAnsi="Courier New" w:cs="Courier New" w:hint="default"/>
      </w:rPr>
    </w:lvl>
    <w:lvl w:ilvl="5" w:tplc="040B0005" w:tentative="1">
      <w:start w:val="1"/>
      <w:numFmt w:val="bullet"/>
      <w:lvlText w:val=""/>
      <w:lvlJc w:val="left"/>
      <w:pPr>
        <w:tabs>
          <w:tab w:val="num" w:pos="5625"/>
        </w:tabs>
        <w:ind w:left="5625" w:hanging="360"/>
      </w:pPr>
      <w:rPr>
        <w:rFonts w:ascii="Wingdings" w:hAnsi="Wingdings" w:hint="default"/>
      </w:rPr>
    </w:lvl>
    <w:lvl w:ilvl="6" w:tplc="040B0001" w:tentative="1">
      <w:start w:val="1"/>
      <w:numFmt w:val="bullet"/>
      <w:lvlText w:val=""/>
      <w:lvlJc w:val="left"/>
      <w:pPr>
        <w:tabs>
          <w:tab w:val="num" w:pos="6345"/>
        </w:tabs>
        <w:ind w:left="6345" w:hanging="360"/>
      </w:pPr>
      <w:rPr>
        <w:rFonts w:ascii="Symbol" w:hAnsi="Symbol" w:hint="default"/>
      </w:rPr>
    </w:lvl>
    <w:lvl w:ilvl="7" w:tplc="040B0003" w:tentative="1">
      <w:start w:val="1"/>
      <w:numFmt w:val="bullet"/>
      <w:lvlText w:val="o"/>
      <w:lvlJc w:val="left"/>
      <w:pPr>
        <w:tabs>
          <w:tab w:val="num" w:pos="7065"/>
        </w:tabs>
        <w:ind w:left="7065" w:hanging="360"/>
      </w:pPr>
      <w:rPr>
        <w:rFonts w:ascii="Courier New" w:hAnsi="Courier New" w:cs="Courier New" w:hint="default"/>
      </w:rPr>
    </w:lvl>
    <w:lvl w:ilvl="8" w:tplc="040B0005" w:tentative="1">
      <w:start w:val="1"/>
      <w:numFmt w:val="bullet"/>
      <w:lvlText w:val=""/>
      <w:lvlJc w:val="left"/>
      <w:pPr>
        <w:tabs>
          <w:tab w:val="num" w:pos="7785"/>
        </w:tabs>
        <w:ind w:left="7785" w:hanging="360"/>
      </w:pPr>
      <w:rPr>
        <w:rFonts w:ascii="Wingdings" w:hAnsi="Wingdings" w:hint="default"/>
      </w:rPr>
    </w:lvl>
  </w:abstractNum>
  <w:abstractNum w:abstractNumId="25" w15:restartNumberingAfterBreak="0">
    <w:nsid w:val="54494314"/>
    <w:multiLevelType w:val="hybridMultilevel"/>
    <w:tmpl w:val="0BDEC378"/>
    <w:lvl w:ilvl="0" w:tplc="C5444086">
      <w:start w:val="1"/>
      <w:numFmt w:val="bullet"/>
      <w:lvlText w:val=""/>
      <w:lvlJc w:val="left"/>
      <w:pPr>
        <w:tabs>
          <w:tab w:val="num" w:pos="1800"/>
        </w:tabs>
        <w:ind w:left="1797" w:hanging="357"/>
      </w:pPr>
      <w:rPr>
        <w:rFonts w:ascii="Symbol" w:hAnsi="Symbol" w:hint="default"/>
        <w:b w:val="0"/>
        <w:i w:val="0"/>
        <w:sz w:val="20"/>
      </w:rPr>
    </w:lvl>
    <w:lvl w:ilvl="1" w:tplc="040B0003">
      <w:start w:val="1"/>
      <w:numFmt w:val="bullet"/>
      <w:lvlText w:val="o"/>
      <w:lvlJc w:val="left"/>
      <w:pPr>
        <w:tabs>
          <w:tab w:val="num" w:pos="2880"/>
        </w:tabs>
        <w:ind w:left="2880" w:hanging="360"/>
      </w:pPr>
      <w:rPr>
        <w:rFonts w:ascii="Courier New" w:hAnsi="Courier New" w:hint="default"/>
      </w:rPr>
    </w:lvl>
    <w:lvl w:ilvl="2" w:tplc="040B0005" w:tentative="1">
      <w:start w:val="1"/>
      <w:numFmt w:val="bullet"/>
      <w:lvlText w:val=""/>
      <w:lvlJc w:val="left"/>
      <w:pPr>
        <w:tabs>
          <w:tab w:val="num" w:pos="3600"/>
        </w:tabs>
        <w:ind w:left="3600" w:hanging="360"/>
      </w:pPr>
      <w:rPr>
        <w:rFonts w:ascii="Wingdings" w:hAnsi="Wingdings" w:hint="default"/>
      </w:rPr>
    </w:lvl>
    <w:lvl w:ilvl="3" w:tplc="040B0001" w:tentative="1">
      <w:start w:val="1"/>
      <w:numFmt w:val="bullet"/>
      <w:lvlText w:val=""/>
      <w:lvlJc w:val="left"/>
      <w:pPr>
        <w:tabs>
          <w:tab w:val="num" w:pos="4320"/>
        </w:tabs>
        <w:ind w:left="4320" w:hanging="360"/>
      </w:pPr>
      <w:rPr>
        <w:rFonts w:ascii="Symbol" w:hAnsi="Symbol" w:hint="default"/>
      </w:rPr>
    </w:lvl>
    <w:lvl w:ilvl="4" w:tplc="040B0003" w:tentative="1">
      <w:start w:val="1"/>
      <w:numFmt w:val="bullet"/>
      <w:lvlText w:val="o"/>
      <w:lvlJc w:val="left"/>
      <w:pPr>
        <w:tabs>
          <w:tab w:val="num" w:pos="5040"/>
        </w:tabs>
        <w:ind w:left="5040" w:hanging="360"/>
      </w:pPr>
      <w:rPr>
        <w:rFonts w:ascii="Courier New" w:hAnsi="Courier New" w:hint="default"/>
      </w:rPr>
    </w:lvl>
    <w:lvl w:ilvl="5" w:tplc="040B0005" w:tentative="1">
      <w:start w:val="1"/>
      <w:numFmt w:val="bullet"/>
      <w:lvlText w:val=""/>
      <w:lvlJc w:val="left"/>
      <w:pPr>
        <w:tabs>
          <w:tab w:val="num" w:pos="5760"/>
        </w:tabs>
        <w:ind w:left="5760" w:hanging="360"/>
      </w:pPr>
      <w:rPr>
        <w:rFonts w:ascii="Wingdings" w:hAnsi="Wingdings" w:hint="default"/>
      </w:rPr>
    </w:lvl>
    <w:lvl w:ilvl="6" w:tplc="040B0001" w:tentative="1">
      <w:start w:val="1"/>
      <w:numFmt w:val="bullet"/>
      <w:lvlText w:val=""/>
      <w:lvlJc w:val="left"/>
      <w:pPr>
        <w:tabs>
          <w:tab w:val="num" w:pos="6480"/>
        </w:tabs>
        <w:ind w:left="6480" w:hanging="360"/>
      </w:pPr>
      <w:rPr>
        <w:rFonts w:ascii="Symbol" w:hAnsi="Symbol" w:hint="default"/>
      </w:rPr>
    </w:lvl>
    <w:lvl w:ilvl="7" w:tplc="040B0003" w:tentative="1">
      <w:start w:val="1"/>
      <w:numFmt w:val="bullet"/>
      <w:lvlText w:val="o"/>
      <w:lvlJc w:val="left"/>
      <w:pPr>
        <w:tabs>
          <w:tab w:val="num" w:pos="7200"/>
        </w:tabs>
        <w:ind w:left="7200" w:hanging="360"/>
      </w:pPr>
      <w:rPr>
        <w:rFonts w:ascii="Courier New" w:hAnsi="Courier New" w:hint="default"/>
      </w:rPr>
    </w:lvl>
    <w:lvl w:ilvl="8" w:tplc="040B0005" w:tentative="1">
      <w:start w:val="1"/>
      <w:numFmt w:val="bullet"/>
      <w:lvlText w:val=""/>
      <w:lvlJc w:val="left"/>
      <w:pPr>
        <w:tabs>
          <w:tab w:val="num" w:pos="7920"/>
        </w:tabs>
        <w:ind w:left="7920" w:hanging="360"/>
      </w:pPr>
      <w:rPr>
        <w:rFonts w:ascii="Wingdings" w:hAnsi="Wingdings" w:hint="default"/>
      </w:rPr>
    </w:lvl>
  </w:abstractNum>
  <w:abstractNum w:abstractNumId="26" w15:restartNumberingAfterBreak="0">
    <w:nsid w:val="55CC2A58"/>
    <w:multiLevelType w:val="hybridMultilevel"/>
    <w:tmpl w:val="799CEE18"/>
    <w:lvl w:ilvl="0" w:tplc="C5444086">
      <w:start w:val="1"/>
      <w:numFmt w:val="bullet"/>
      <w:lvlText w:val=""/>
      <w:lvlJc w:val="left"/>
      <w:pPr>
        <w:tabs>
          <w:tab w:val="num" w:pos="360"/>
        </w:tabs>
        <w:ind w:left="357" w:hanging="357"/>
      </w:pPr>
      <w:rPr>
        <w:rFonts w:ascii="Symbol" w:hAnsi="Symbol" w:hint="default"/>
        <w:b w:val="0"/>
        <w:i w:val="0"/>
        <w:sz w:val="20"/>
      </w:rPr>
    </w:lvl>
    <w:lvl w:ilvl="1" w:tplc="040B0003">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8F45FC6"/>
    <w:multiLevelType w:val="hybridMultilevel"/>
    <w:tmpl w:val="F33CD652"/>
    <w:lvl w:ilvl="0" w:tplc="BA68ADB0">
      <w:start w:val="1"/>
      <w:numFmt w:val="bullet"/>
      <w:lvlText w:val=""/>
      <w:lvlJc w:val="left"/>
      <w:pPr>
        <w:tabs>
          <w:tab w:val="num" w:pos="1778"/>
        </w:tabs>
        <w:ind w:left="1775" w:hanging="357"/>
      </w:pPr>
      <w:rPr>
        <w:rFonts w:ascii="Symbol" w:hAnsi="Symbol" w:hint="default"/>
        <w:b w:val="0"/>
        <w:i w:val="0"/>
        <w:sz w:val="20"/>
      </w:rPr>
    </w:lvl>
    <w:lvl w:ilvl="1" w:tplc="040B0003" w:tentative="1">
      <w:start w:val="1"/>
      <w:numFmt w:val="bullet"/>
      <w:lvlText w:val="o"/>
      <w:lvlJc w:val="left"/>
      <w:pPr>
        <w:tabs>
          <w:tab w:val="num" w:pos="2517"/>
        </w:tabs>
        <w:ind w:left="2517" w:hanging="360"/>
      </w:pPr>
      <w:rPr>
        <w:rFonts w:ascii="Courier New" w:hAnsi="Courier New" w:hint="default"/>
      </w:rPr>
    </w:lvl>
    <w:lvl w:ilvl="2" w:tplc="040B0005" w:tentative="1">
      <w:start w:val="1"/>
      <w:numFmt w:val="bullet"/>
      <w:lvlText w:val=""/>
      <w:lvlJc w:val="left"/>
      <w:pPr>
        <w:tabs>
          <w:tab w:val="num" w:pos="3237"/>
        </w:tabs>
        <w:ind w:left="3237" w:hanging="360"/>
      </w:pPr>
      <w:rPr>
        <w:rFonts w:ascii="Wingdings" w:hAnsi="Wingdings" w:hint="default"/>
      </w:rPr>
    </w:lvl>
    <w:lvl w:ilvl="3" w:tplc="040B0001" w:tentative="1">
      <w:start w:val="1"/>
      <w:numFmt w:val="bullet"/>
      <w:lvlText w:val=""/>
      <w:lvlJc w:val="left"/>
      <w:pPr>
        <w:tabs>
          <w:tab w:val="num" w:pos="3957"/>
        </w:tabs>
        <w:ind w:left="3957" w:hanging="360"/>
      </w:pPr>
      <w:rPr>
        <w:rFonts w:ascii="Symbol" w:hAnsi="Symbol" w:hint="default"/>
      </w:rPr>
    </w:lvl>
    <w:lvl w:ilvl="4" w:tplc="040B0003" w:tentative="1">
      <w:start w:val="1"/>
      <w:numFmt w:val="bullet"/>
      <w:lvlText w:val="o"/>
      <w:lvlJc w:val="left"/>
      <w:pPr>
        <w:tabs>
          <w:tab w:val="num" w:pos="4677"/>
        </w:tabs>
        <w:ind w:left="4677" w:hanging="360"/>
      </w:pPr>
      <w:rPr>
        <w:rFonts w:ascii="Courier New" w:hAnsi="Courier New" w:hint="default"/>
      </w:rPr>
    </w:lvl>
    <w:lvl w:ilvl="5" w:tplc="040B0005" w:tentative="1">
      <w:start w:val="1"/>
      <w:numFmt w:val="bullet"/>
      <w:lvlText w:val=""/>
      <w:lvlJc w:val="left"/>
      <w:pPr>
        <w:tabs>
          <w:tab w:val="num" w:pos="5397"/>
        </w:tabs>
        <w:ind w:left="5397" w:hanging="360"/>
      </w:pPr>
      <w:rPr>
        <w:rFonts w:ascii="Wingdings" w:hAnsi="Wingdings" w:hint="default"/>
      </w:rPr>
    </w:lvl>
    <w:lvl w:ilvl="6" w:tplc="040B0001" w:tentative="1">
      <w:start w:val="1"/>
      <w:numFmt w:val="bullet"/>
      <w:lvlText w:val=""/>
      <w:lvlJc w:val="left"/>
      <w:pPr>
        <w:tabs>
          <w:tab w:val="num" w:pos="6117"/>
        </w:tabs>
        <w:ind w:left="6117" w:hanging="360"/>
      </w:pPr>
      <w:rPr>
        <w:rFonts w:ascii="Symbol" w:hAnsi="Symbol" w:hint="default"/>
      </w:rPr>
    </w:lvl>
    <w:lvl w:ilvl="7" w:tplc="040B0003" w:tentative="1">
      <w:start w:val="1"/>
      <w:numFmt w:val="bullet"/>
      <w:lvlText w:val="o"/>
      <w:lvlJc w:val="left"/>
      <w:pPr>
        <w:tabs>
          <w:tab w:val="num" w:pos="6837"/>
        </w:tabs>
        <w:ind w:left="6837" w:hanging="360"/>
      </w:pPr>
      <w:rPr>
        <w:rFonts w:ascii="Courier New" w:hAnsi="Courier New" w:hint="default"/>
      </w:rPr>
    </w:lvl>
    <w:lvl w:ilvl="8" w:tplc="040B0005" w:tentative="1">
      <w:start w:val="1"/>
      <w:numFmt w:val="bullet"/>
      <w:lvlText w:val=""/>
      <w:lvlJc w:val="left"/>
      <w:pPr>
        <w:tabs>
          <w:tab w:val="num" w:pos="7557"/>
        </w:tabs>
        <w:ind w:left="7557" w:hanging="360"/>
      </w:pPr>
      <w:rPr>
        <w:rFonts w:ascii="Wingdings" w:hAnsi="Wingdings" w:hint="default"/>
      </w:rPr>
    </w:lvl>
  </w:abstractNum>
  <w:abstractNum w:abstractNumId="28" w15:restartNumberingAfterBreak="0">
    <w:nsid w:val="5CF72F3B"/>
    <w:multiLevelType w:val="hybridMultilevel"/>
    <w:tmpl w:val="448ACC6E"/>
    <w:lvl w:ilvl="0" w:tplc="FFFFFFFF">
      <w:start w:val="1"/>
      <w:numFmt w:val="bullet"/>
      <w:lvlText w:val=""/>
      <w:legacy w:legacy="1" w:legacySpace="0" w:legacyIndent="283"/>
      <w:lvlJc w:val="left"/>
      <w:pPr>
        <w:ind w:left="1588" w:hanging="283"/>
      </w:pPr>
      <w:rPr>
        <w:rFonts w:ascii="Symbol" w:hAnsi="Symbol" w:hint="default"/>
      </w:rPr>
    </w:lvl>
    <w:lvl w:ilvl="1" w:tplc="040B0003" w:tentative="1">
      <w:start w:val="1"/>
      <w:numFmt w:val="bullet"/>
      <w:lvlText w:val="o"/>
      <w:lvlJc w:val="left"/>
      <w:pPr>
        <w:tabs>
          <w:tab w:val="num" w:pos="2745"/>
        </w:tabs>
        <w:ind w:left="2745" w:hanging="360"/>
      </w:pPr>
      <w:rPr>
        <w:rFonts w:ascii="Courier New" w:hAnsi="Courier New" w:cs="Courier New" w:hint="default"/>
      </w:rPr>
    </w:lvl>
    <w:lvl w:ilvl="2" w:tplc="040B0005" w:tentative="1">
      <w:start w:val="1"/>
      <w:numFmt w:val="bullet"/>
      <w:lvlText w:val=""/>
      <w:lvlJc w:val="left"/>
      <w:pPr>
        <w:tabs>
          <w:tab w:val="num" w:pos="3465"/>
        </w:tabs>
        <w:ind w:left="3465" w:hanging="360"/>
      </w:pPr>
      <w:rPr>
        <w:rFonts w:ascii="Wingdings" w:hAnsi="Wingdings" w:hint="default"/>
      </w:rPr>
    </w:lvl>
    <w:lvl w:ilvl="3" w:tplc="040B0001" w:tentative="1">
      <w:start w:val="1"/>
      <w:numFmt w:val="bullet"/>
      <w:lvlText w:val=""/>
      <w:lvlJc w:val="left"/>
      <w:pPr>
        <w:tabs>
          <w:tab w:val="num" w:pos="4185"/>
        </w:tabs>
        <w:ind w:left="4185" w:hanging="360"/>
      </w:pPr>
      <w:rPr>
        <w:rFonts w:ascii="Symbol" w:hAnsi="Symbol" w:hint="default"/>
      </w:rPr>
    </w:lvl>
    <w:lvl w:ilvl="4" w:tplc="040B0003" w:tentative="1">
      <w:start w:val="1"/>
      <w:numFmt w:val="bullet"/>
      <w:lvlText w:val="o"/>
      <w:lvlJc w:val="left"/>
      <w:pPr>
        <w:tabs>
          <w:tab w:val="num" w:pos="4905"/>
        </w:tabs>
        <w:ind w:left="4905" w:hanging="360"/>
      </w:pPr>
      <w:rPr>
        <w:rFonts w:ascii="Courier New" w:hAnsi="Courier New" w:cs="Courier New" w:hint="default"/>
      </w:rPr>
    </w:lvl>
    <w:lvl w:ilvl="5" w:tplc="040B0005" w:tentative="1">
      <w:start w:val="1"/>
      <w:numFmt w:val="bullet"/>
      <w:lvlText w:val=""/>
      <w:lvlJc w:val="left"/>
      <w:pPr>
        <w:tabs>
          <w:tab w:val="num" w:pos="5625"/>
        </w:tabs>
        <w:ind w:left="5625" w:hanging="360"/>
      </w:pPr>
      <w:rPr>
        <w:rFonts w:ascii="Wingdings" w:hAnsi="Wingdings" w:hint="default"/>
      </w:rPr>
    </w:lvl>
    <w:lvl w:ilvl="6" w:tplc="040B0001" w:tentative="1">
      <w:start w:val="1"/>
      <w:numFmt w:val="bullet"/>
      <w:lvlText w:val=""/>
      <w:lvlJc w:val="left"/>
      <w:pPr>
        <w:tabs>
          <w:tab w:val="num" w:pos="6345"/>
        </w:tabs>
        <w:ind w:left="6345" w:hanging="360"/>
      </w:pPr>
      <w:rPr>
        <w:rFonts w:ascii="Symbol" w:hAnsi="Symbol" w:hint="default"/>
      </w:rPr>
    </w:lvl>
    <w:lvl w:ilvl="7" w:tplc="040B0003" w:tentative="1">
      <w:start w:val="1"/>
      <w:numFmt w:val="bullet"/>
      <w:lvlText w:val="o"/>
      <w:lvlJc w:val="left"/>
      <w:pPr>
        <w:tabs>
          <w:tab w:val="num" w:pos="7065"/>
        </w:tabs>
        <w:ind w:left="7065" w:hanging="360"/>
      </w:pPr>
      <w:rPr>
        <w:rFonts w:ascii="Courier New" w:hAnsi="Courier New" w:cs="Courier New" w:hint="default"/>
      </w:rPr>
    </w:lvl>
    <w:lvl w:ilvl="8" w:tplc="040B0005" w:tentative="1">
      <w:start w:val="1"/>
      <w:numFmt w:val="bullet"/>
      <w:lvlText w:val=""/>
      <w:lvlJc w:val="left"/>
      <w:pPr>
        <w:tabs>
          <w:tab w:val="num" w:pos="7785"/>
        </w:tabs>
        <w:ind w:left="7785" w:hanging="360"/>
      </w:pPr>
      <w:rPr>
        <w:rFonts w:ascii="Wingdings" w:hAnsi="Wingdings" w:hint="default"/>
      </w:rPr>
    </w:lvl>
  </w:abstractNum>
  <w:abstractNum w:abstractNumId="29" w15:restartNumberingAfterBreak="0">
    <w:nsid w:val="5F005BE7"/>
    <w:multiLevelType w:val="hybridMultilevel"/>
    <w:tmpl w:val="D73A4354"/>
    <w:lvl w:ilvl="0" w:tplc="040B0001">
      <w:start w:val="1"/>
      <w:numFmt w:val="bullet"/>
      <w:lvlText w:val=""/>
      <w:lvlJc w:val="left"/>
      <w:pPr>
        <w:tabs>
          <w:tab w:val="num" w:pos="720"/>
        </w:tabs>
        <w:ind w:left="720" w:hanging="360"/>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F68690B"/>
    <w:multiLevelType w:val="hybridMultilevel"/>
    <w:tmpl w:val="0C0478C4"/>
    <w:lvl w:ilvl="0" w:tplc="040B0001">
      <w:start w:val="1"/>
      <w:numFmt w:val="bullet"/>
      <w:lvlText w:val=""/>
      <w:lvlJc w:val="left"/>
      <w:pPr>
        <w:tabs>
          <w:tab w:val="num" w:pos="720"/>
        </w:tabs>
        <w:ind w:left="720" w:hanging="360"/>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0207785"/>
    <w:multiLevelType w:val="hybridMultilevel"/>
    <w:tmpl w:val="E99A55B6"/>
    <w:lvl w:ilvl="0" w:tplc="040B0001">
      <w:start w:val="1"/>
      <w:numFmt w:val="bullet"/>
      <w:lvlText w:val=""/>
      <w:lvlJc w:val="left"/>
      <w:pPr>
        <w:tabs>
          <w:tab w:val="num" w:pos="720"/>
        </w:tabs>
        <w:ind w:left="720" w:hanging="360"/>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0892448"/>
    <w:multiLevelType w:val="hybridMultilevel"/>
    <w:tmpl w:val="1994942C"/>
    <w:lvl w:ilvl="0" w:tplc="040B0001">
      <w:start w:val="1"/>
      <w:numFmt w:val="bullet"/>
      <w:lvlText w:val=""/>
      <w:lvlJc w:val="left"/>
      <w:pPr>
        <w:ind w:left="1287" w:hanging="360"/>
      </w:pPr>
      <w:rPr>
        <w:rFonts w:ascii="Symbol" w:hAnsi="Symbol" w:hint="default"/>
      </w:rPr>
    </w:lvl>
    <w:lvl w:ilvl="1" w:tplc="040B0003" w:tentative="1">
      <w:start w:val="1"/>
      <w:numFmt w:val="bullet"/>
      <w:lvlText w:val="o"/>
      <w:lvlJc w:val="left"/>
      <w:pPr>
        <w:ind w:left="2007" w:hanging="360"/>
      </w:pPr>
      <w:rPr>
        <w:rFonts w:ascii="Courier New" w:hAnsi="Courier New" w:cs="Courier New" w:hint="default"/>
      </w:rPr>
    </w:lvl>
    <w:lvl w:ilvl="2" w:tplc="040B0005" w:tentative="1">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cs="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cs="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33" w15:restartNumberingAfterBreak="0">
    <w:nsid w:val="673E0DCA"/>
    <w:multiLevelType w:val="multilevel"/>
    <w:tmpl w:val="452AC974"/>
    <w:lvl w:ilvl="0">
      <w:start w:val="1"/>
      <w:numFmt w:val="bullet"/>
      <w:lvlText w:val=""/>
      <w:lvlJc w:val="left"/>
      <w:pPr>
        <w:tabs>
          <w:tab w:val="num" w:pos="360"/>
        </w:tabs>
        <w:ind w:left="357" w:hanging="357"/>
      </w:pPr>
      <w:rPr>
        <w:rFonts w:ascii="Symbol" w:hAnsi="Symbol" w:hint="default"/>
        <w:b w:val="0"/>
        <w:i w:val="0"/>
        <w:sz w:val="20"/>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34" w15:restartNumberingAfterBreak="0">
    <w:nsid w:val="6933232F"/>
    <w:multiLevelType w:val="hybridMultilevel"/>
    <w:tmpl w:val="CD14048A"/>
    <w:lvl w:ilvl="0" w:tplc="FFFFFFFF">
      <w:start w:val="1"/>
      <w:numFmt w:val="bullet"/>
      <w:lvlText w:val=""/>
      <w:lvlJc w:val="left"/>
      <w:pPr>
        <w:tabs>
          <w:tab w:val="num" w:pos="360"/>
        </w:tabs>
        <w:ind w:left="357" w:hanging="357"/>
      </w:pPr>
      <w:rPr>
        <w:rFonts w:ascii="Symbol" w:hAnsi="Symbol" w:hint="default"/>
        <w:b w:val="0"/>
        <w:i w:val="0"/>
        <w:sz w:val="20"/>
      </w:rPr>
    </w:lvl>
    <w:lvl w:ilvl="1" w:tplc="FFFFFFFF" w:tentative="1">
      <w:start w:val="1"/>
      <w:numFmt w:val="bullet"/>
      <w:lvlText w:val="o"/>
      <w:lvlJc w:val="left"/>
      <w:pPr>
        <w:tabs>
          <w:tab w:val="num" w:pos="2880"/>
        </w:tabs>
        <w:ind w:left="2880" w:hanging="360"/>
      </w:pPr>
      <w:rPr>
        <w:rFonts w:ascii="Courier New" w:hAnsi="Courier New" w:hint="default"/>
      </w:rPr>
    </w:lvl>
    <w:lvl w:ilvl="2" w:tplc="FFFFFFFF" w:tentative="1">
      <w:start w:val="1"/>
      <w:numFmt w:val="bullet"/>
      <w:lvlText w:val=""/>
      <w:lvlJc w:val="left"/>
      <w:pPr>
        <w:tabs>
          <w:tab w:val="num" w:pos="3600"/>
        </w:tabs>
        <w:ind w:left="3600" w:hanging="360"/>
      </w:pPr>
      <w:rPr>
        <w:rFonts w:ascii="Wingdings" w:hAnsi="Wingdings" w:hint="default"/>
      </w:rPr>
    </w:lvl>
    <w:lvl w:ilvl="3" w:tplc="FFFFFFFF" w:tentative="1">
      <w:start w:val="1"/>
      <w:numFmt w:val="bullet"/>
      <w:lvlText w:val=""/>
      <w:lvlJc w:val="left"/>
      <w:pPr>
        <w:tabs>
          <w:tab w:val="num" w:pos="4320"/>
        </w:tabs>
        <w:ind w:left="4320" w:hanging="360"/>
      </w:pPr>
      <w:rPr>
        <w:rFonts w:ascii="Symbol" w:hAnsi="Symbol" w:hint="default"/>
      </w:rPr>
    </w:lvl>
    <w:lvl w:ilvl="4" w:tplc="FFFFFFFF" w:tentative="1">
      <w:start w:val="1"/>
      <w:numFmt w:val="bullet"/>
      <w:lvlText w:val="o"/>
      <w:lvlJc w:val="left"/>
      <w:pPr>
        <w:tabs>
          <w:tab w:val="num" w:pos="5040"/>
        </w:tabs>
        <w:ind w:left="5040" w:hanging="360"/>
      </w:pPr>
      <w:rPr>
        <w:rFonts w:ascii="Courier New" w:hAnsi="Courier New" w:hint="default"/>
      </w:rPr>
    </w:lvl>
    <w:lvl w:ilvl="5" w:tplc="FFFFFFFF" w:tentative="1">
      <w:start w:val="1"/>
      <w:numFmt w:val="bullet"/>
      <w:lvlText w:val=""/>
      <w:lvlJc w:val="left"/>
      <w:pPr>
        <w:tabs>
          <w:tab w:val="num" w:pos="5760"/>
        </w:tabs>
        <w:ind w:left="5760" w:hanging="360"/>
      </w:pPr>
      <w:rPr>
        <w:rFonts w:ascii="Wingdings" w:hAnsi="Wingdings" w:hint="default"/>
      </w:rPr>
    </w:lvl>
    <w:lvl w:ilvl="6" w:tplc="FFFFFFFF" w:tentative="1">
      <w:start w:val="1"/>
      <w:numFmt w:val="bullet"/>
      <w:lvlText w:val=""/>
      <w:lvlJc w:val="left"/>
      <w:pPr>
        <w:tabs>
          <w:tab w:val="num" w:pos="6480"/>
        </w:tabs>
        <w:ind w:left="6480" w:hanging="360"/>
      </w:pPr>
      <w:rPr>
        <w:rFonts w:ascii="Symbol" w:hAnsi="Symbol" w:hint="default"/>
      </w:rPr>
    </w:lvl>
    <w:lvl w:ilvl="7" w:tplc="FFFFFFFF" w:tentative="1">
      <w:start w:val="1"/>
      <w:numFmt w:val="bullet"/>
      <w:lvlText w:val="o"/>
      <w:lvlJc w:val="left"/>
      <w:pPr>
        <w:tabs>
          <w:tab w:val="num" w:pos="7200"/>
        </w:tabs>
        <w:ind w:left="7200" w:hanging="360"/>
      </w:pPr>
      <w:rPr>
        <w:rFonts w:ascii="Courier New" w:hAnsi="Courier New" w:hint="default"/>
      </w:rPr>
    </w:lvl>
    <w:lvl w:ilvl="8" w:tplc="FFFFFFFF" w:tentative="1">
      <w:start w:val="1"/>
      <w:numFmt w:val="bullet"/>
      <w:lvlText w:val=""/>
      <w:lvlJc w:val="left"/>
      <w:pPr>
        <w:tabs>
          <w:tab w:val="num" w:pos="7920"/>
        </w:tabs>
        <w:ind w:left="7920" w:hanging="360"/>
      </w:pPr>
      <w:rPr>
        <w:rFonts w:ascii="Wingdings" w:hAnsi="Wingdings" w:hint="default"/>
      </w:rPr>
    </w:lvl>
  </w:abstractNum>
  <w:abstractNum w:abstractNumId="35" w15:restartNumberingAfterBreak="0">
    <w:nsid w:val="728A69C6"/>
    <w:multiLevelType w:val="hybridMultilevel"/>
    <w:tmpl w:val="1AFCAA9E"/>
    <w:lvl w:ilvl="0" w:tplc="C5444086">
      <w:start w:val="1"/>
      <w:numFmt w:val="bullet"/>
      <w:lvlText w:val=""/>
      <w:lvlJc w:val="left"/>
      <w:pPr>
        <w:tabs>
          <w:tab w:val="num" w:pos="1800"/>
        </w:tabs>
        <w:ind w:left="1797" w:hanging="357"/>
      </w:pPr>
      <w:rPr>
        <w:rFonts w:ascii="Symbol" w:hAnsi="Symbol" w:hint="default"/>
        <w:b w:val="0"/>
        <w:i w:val="0"/>
        <w:sz w:val="20"/>
      </w:rPr>
    </w:lvl>
    <w:lvl w:ilvl="1" w:tplc="040B0003" w:tentative="1">
      <w:start w:val="1"/>
      <w:numFmt w:val="bullet"/>
      <w:lvlText w:val="o"/>
      <w:lvlJc w:val="left"/>
      <w:pPr>
        <w:tabs>
          <w:tab w:val="num" w:pos="2880"/>
        </w:tabs>
        <w:ind w:left="2880" w:hanging="360"/>
      </w:pPr>
      <w:rPr>
        <w:rFonts w:ascii="Courier New" w:hAnsi="Courier New" w:hint="default"/>
      </w:rPr>
    </w:lvl>
    <w:lvl w:ilvl="2" w:tplc="040B0005" w:tentative="1">
      <w:start w:val="1"/>
      <w:numFmt w:val="bullet"/>
      <w:lvlText w:val=""/>
      <w:lvlJc w:val="left"/>
      <w:pPr>
        <w:tabs>
          <w:tab w:val="num" w:pos="3600"/>
        </w:tabs>
        <w:ind w:left="3600" w:hanging="360"/>
      </w:pPr>
      <w:rPr>
        <w:rFonts w:ascii="Wingdings" w:hAnsi="Wingdings" w:hint="default"/>
      </w:rPr>
    </w:lvl>
    <w:lvl w:ilvl="3" w:tplc="040B0001" w:tentative="1">
      <w:start w:val="1"/>
      <w:numFmt w:val="bullet"/>
      <w:lvlText w:val=""/>
      <w:lvlJc w:val="left"/>
      <w:pPr>
        <w:tabs>
          <w:tab w:val="num" w:pos="4320"/>
        </w:tabs>
        <w:ind w:left="4320" w:hanging="360"/>
      </w:pPr>
      <w:rPr>
        <w:rFonts w:ascii="Symbol" w:hAnsi="Symbol" w:hint="default"/>
      </w:rPr>
    </w:lvl>
    <w:lvl w:ilvl="4" w:tplc="040B0003" w:tentative="1">
      <w:start w:val="1"/>
      <w:numFmt w:val="bullet"/>
      <w:lvlText w:val="o"/>
      <w:lvlJc w:val="left"/>
      <w:pPr>
        <w:tabs>
          <w:tab w:val="num" w:pos="5040"/>
        </w:tabs>
        <w:ind w:left="5040" w:hanging="360"/>
      </w:pPr>
      <w:rPr>
        <w:rFonts w:ascii="Courier New" w:hAnsi="Courier New" w:hint="default"/>
      </w:rPr>
    </w:lvl>
    <w:lvl w:ilvl="5" w:tplc="040B0005" w:tentative="1">
      <w:start w:val="1"/>
      <w:numFmt w:val="bullet"/>
      <w:lvlText w:val=""/>
      <w:lvlJc w:val="left"/>
      <w:pPr>
        <w:tabs>
          <w:tab w:val="num" w:pos="5760"/>
        </w:tabs>
        <w:ind w:left="5760" w:hanging="360"/>
      </w:pPr>
      <w:rPr>
        <w:rFonts w:ascii="Wingdings" w:hAnsi="Wingdings" w:hint="default"/>
      </w:rPr>
    </w:lvl>
    <w:lvl w:ilvl="6" w:tplc="040B0001" w:tentative="1">
      <w:start w:val="1"/>
      <w:numFmt w:val="bullet"/>
      <w:lvlText w:val=""/>
      <w:lvlJc w:val="left"/>
      <w:pPr>
        <w:tabs>
          <w:tab w:val="num" w:pos="6480"/>
        </w:tabs>
        <w:ind w:left="6480" w:hanging="360"/>
      </w:pPr>
      <w:rPr>
        <w:rFonts w:ascii="Symbol" w:hAnsi="Symbol" w:hint="default"/>
      </w:rPr>
    </w:lvl>
    <w:lvl w:ilvl="7" w:tplc="040B0003" w:tentative="1">
      <w:start w:val="1"/>
      <w:numFmt w:val="bullet"/>
      <w:lvlText w:val="o"/>
      <w:lvlJc w:val="left"/>
      <w:pPr>
        <w:tabs>
          <w:tab w:val="num" w:pos="7200"/>
        </w:tabs>
        <w:ind w:left="7200" w:hanging="360"/>
      </w:pPr>
      <w:rPr>
        <w:rFonts w:ascii="Courier New" w:hAnsi="Courier New" w:hint="default"/>
      </w:rPr>
    </w:lvl>
    <w:lvl w:ilvl="8" w:tplc="040B0005" w:tentative="1">
      <w:start w:val="1"/>
      <w:numFmt w:val="bullet"/>
      <w:lvlText w:val=""/>
      <w:lvlJc w:val="left"/>
      <w:pPr>
        <w:tabs>
          <w:tab w:val="num" w:pos="7920"/>
        </w:tabs>
        <w:ind w:left="7920" w:hanging="360"/>
      </w:pPr>
      <w:rPr>
        <w:rFonts w:ascii="Wingdings" w:hAnsi="Wingdings" w:hint="default"/>
      </w:rPr>
    </w:lvl>
  </w:abstractNum>
  <w:abstractNum w:abstractNumId="36" w15:restartNumberingAfterBreak="0">
    <w:nsid w:val="73903235"/>
    <w:multiLevelType w:val="hybridMultilevel"/>
    <w:tmpl w:val="B02E71FA"/>
    <w:lvl w:ilvl="0" w:tplc="040B0001">
      <w:start w:val="1"/>
      <w:numFmt w:val="bullet"/>
      <w:lvlText w:val=""/>
      <w:lvlJc w:val="left"/>
      <w:pPr>
        <w:tabs>
          <w:tab w:val="num" w:pos="720"/>
        </w:tabs>
        <w:ind w:left="720" w:hanging="360"/>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4995A61"/>
    <w:multiLevelType w:val="hybridMultilevel"/>
    <w:tmpl w:val="23E4252E"/>
    <w:lvl w:ilvl="0" w:tplc="C5444086">
      <w:start w:val="1"/>
      <w:numFmt w:val="bullet"/>
      <w:lvlText w:val=""/>
      <w:lvlJc w:val="left"/>
      <w:pPr>
        <w:tabs>
          <w:tab w:val="num" w:pos="1800"/>
        </w:tabs>
        <w:ind w:left="1797" w:hanging="357"/>
      </w:pPr>
      <w:rPr>
        <w:rFonts w:ascii="Symbol" w:hAnsi="Symbol" w:hint="default"/>
        <w:b w:val="0"/>
        <w:i w:val="0"/>
        <w:sz w:val="20"/>
      </w:rPr>
    </w:lvl>
    <w:lvl w:ilvl="1" w:tplc="040B0003" w:tentative="1">
      <w:start w:val="1"/>
      <w:numFmt w:val="bullet"/>
      <w:lvlText w:val="o"/>
      <w:lvlJc w:val="left"/>
      <w:pPr>
        <w:tabs>
          <w:tab w:val="num" w:pos="2880"/>
        </w:tabs>
        <w:ind w:left="2880" w:hanging="360"/>
      </w:pPr>
      <w:rPr>
        <w:rFonts w:ascii="Courier New" w:hAnsi="Courier New" w:hint="default"/>
      </w:rPr>
    </w:lvl>
    <w:lvl w:ilvl="2" w:tplc="040B0005" w:tentative="1">
      <w:start w:val="1"/>
      <w:numFmt w:val="bullet"/>
      <w:lvlText w:val=""/>
      <w:lvlJc w:val="left"/>
      <w:pPr>
        <w:tabs>
          <w:tab w:val="num" w:pos="3600"/>
        </w:tabs>
        <w:ind w:left="3600" w:hanging="360"/>
      </w:pPr>
      <w:rPr>
        <w:rFonts w:ascii="Wingdings" w:hAnsi="Wingdings" w:hint="default"/>
      </w:rPr>
    </w:lvl>
    <w:lvl w:ilvl="3" w:tplc="040B0001" w:tentative="1">
      <w:start w:val="1"/>
      <w:numFmt w:val="bullet"/>
      <w:lvlText w:val=""/>
      <w:lvlJc w:val="left"/>
      <w:pPr>
        <w:tabs>
          <w:tab w:val="num" w:pos="4320"/>
        </w:tabs>
        <w:ind w:left="4320" w:hanging="360"/>
      </w:pPr>
      <w:rPr>
        <w:rFonts w:ascii="Symbol" w:hAnsi="Symbol" w:hint="default"/>
      </w:rPr>
    </w:lvl>
    <w:lvl w:ilvl="4" w:tplc="040B0003" w:tentative="1">
      <w:start w:val="1"/>
      <w:numFmt w:val="bullet"/>
      <w:lvlText w:val="o"/>
      <w:lvlJc w:val="left"/>
      <w:pPr>
        <w:tabs>
          <w:tab w:val="num" w:pos="5040"/>
        </w:tabs>
        <w:ind w:left="5040" w:hanging="360"/>
      </w:pPr>
      <w:rPr>
        <w:rFonts w:ascii="Courier New" w:hAnsi="Courier New" w:hint="default"/>
      </w:rPr>
    </w:lvl>
    <w:lvl w:ilvl="5" w:tplc="040B0005" w:tentative="1">
      <w:start w:val="1"/>
      <w:numFmt w:val="bullet"/>
      <w:lvlText w:val=""/>
      <w:lvlJc w:val="left"/>
      <w:pPr>
        <w:tabs>
          <w:tab w:val="num" w:pos="5760"/>
        </w:tabs>
        <w:ind w:left="5760" w:hanging="360"/>
      </w:pPr>
      <w:rPr>
        <w:rFonts w:ascii="Wingdings" w:hAnsi="Wingdings" w:hint="default"/>
      </w:rPr>
    </w:lvl>
    <w:lvl w:ilvl="6" w:tplc="040B0001" w:tentative="1">
      <w:start w:val="1"/>
      <w:numFmt w:val="bullet"/>
      <w:lvlText w:val=""/>
      <w:lvlJc w:val="left"/>
      <w:pPr>
        <w:tabs>
          <w:tab w:val="num" w:pos="6480"/>
        </w:tabs>
        <w:ind w:left="6480" w:hanging="360"/>
      </w:pPr>
      <w:rPr>
        <w:rFonts w:ascii="Symbol" w:hAnsi="Symbol" w:hint="default"/>
      </w:rPr>
    </w:lvl>
    <w:lvl w:ilvl="7" w:tplc="040B0003" w:tentative="1">
      <w:start w:val="1"/>
      <w:numFmt w:val="bullet"/>
      <w:lvlText w:val="o"/>
      <w:lvlJc w:val="left"/>
      <w:pPr>
        <w:tabs>
          <w:tab w:val="num" w:pos="7200"/>
        </w:tabs>
        <w:ind w:left="7200" w:hanging="360"/>
      </w:pPr>
      <w:rPr>
        <w:rFonts w:ascii="Courier New" w:hAnsi="Courier New" w:hint="default"/>
      </w:rPr>
    </w:lvl>
    <w:lvl w:ilvl="8" w:tplc="040B0005" w:tentative="1">
      <w:start w:val="1"/>
      <w:numFmt w:val="bullet"/>
      <w:lvlText w:val=""/>
      <w:lvlJc w:val="left"/>
      <w:pPr>
        <w:tabs>
          <w:tab w:val="num" w:pos="7920"/>
        </w:tabs>
        <w:ind w:left="7920" w:hanging="360"/>
      </w:pPr>
      <w:rPr>
        <w:rFonts w:ascii="Wingdings" w:hAnsi="Wingdings" w:hint="default"/>
      </w:rPr>
    </w:lvl>
  </w:abstractNum>
  <w:abstractNum w:abstractNumId="38" w15:restartNumberingAfterBreak="0">
    <w:nsid w:val="75D362A6"/>
    <w:multiLevelType w:val="hybridMultilevel"/>
    <w:tmpl w:val="AE44FCC2"/>
    <w:lvl w:ilvl="0" w:tplc="040B0001">
      <w:start w:val="1"/>
      <w:numFmt w:val="bullet"/>
      <w:lvlText w:val=""/>
      <w:lvlJc w:val="left"/>
      <w:pPr>
        <w:tabs>
          <w:tab w:val="num" w:pos="720"/>
        </w:tabs>
        <w:ind w:left="720" w:hanging="360"/>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CBB55DF"/>
    <w:multiLevelType w:val="multilevel"/>
    <w:tmpl w:val="42948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D0E516A"/>
    <w:multiLevelType w:val="singleLevel"/>
    <w:tmpl w:val="3DD0E976"/>
    <w:lvl w:ilvl="0">
      <w:start w:val="1"/>
      <w:numFmt w:val="bullet"/>
      <w:lvlText w:val=""/>
      <w:lvlJc w:val="left"/>
      <w:pPr>
        <w:tabs>
          <w:tab w:val="num" w:pos="717"/>
        </w:tabs>
        <w:ind w:left="714" w:hanging="357"/>
      </w:pPr>
      <w:rPr>
        <w:rFonts w:ascii="Symbol" w:hAnsi="Symbol" w:hint="default"/>
        <w:b w:val="0"/>
        <w:i w:val="0"/>
        <w:sz w:val="20"/>
      </w:rPr>
    </w:lvl>
  </w:abstractNum>
  <w:abstractNum w:abstractNumId="41" w15:restartNumberingAfterBreak="0">
    <w:nsid w:val="7F8B4E0C"/>
    <w:multiLevelType w:val="hybridMultilevel"/>
    <w:tmpl w:val="C73031DE"/>
    <w:lvl w:ilvl="0" w:tplc="040B0001">
      <w:start w:val="1"/>
      <w:numFmt w:val="bullet"/>
      <w:lvlText w:val=""/>
      <w:lvlJc w:val="left"/>
      <w:pPr>
        <w:tabs>
          <w:tab w:val="num" w:pos="720"/>
        </w:tabs>
        <w:ind w:left="720" w:hanging="360"/>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num w:numId="1" w16cid:durableId="1273174768">
    <w:abstractNumId w:val="18"/>
  </w:num>
  <w:num w:numId="2" w16cid:durableId="1738820790">
    <w:abstractNumId w:val="23"/>
  </w:num>
  <w:num w:numId="3" w16cid:durableId="1312708489">
    <w:abstractNumId w:val="41"/>
  </w:num>
  <w:num w:numId="4" w16cid:durableId="1701128000">
    <w:abstractNumId w:val="21"/>
  </w:num>
  <w:num w:numId="5" w16cid:durableId="1081147685">
    <w:abstractNumId w:val="39"/>
  </w:num>
  <w:num w:numId="6" w16cid:durableId="1810971920">
    <w:abstractNumId w:val="13"/>
  </w:num>
  <w:num w:numId="7" w16cid:durableId="945775984">
    <w:abstractNumId w:val="2"/>
  </w:num>
  <w:num w:numId="8" w16cid:durableId="1299186729">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9" w16cid:durableId="1390223002">
    <w:abstractNumId w:val="38"/>
  </w:num>
  <w:num w:numId="10" w16cid:durableId="1202866064">
    <w:abstractNumId w:val="24"/>
  </w:num>
  <w:num w:numId="11" w16cid:durableId="1424183446">
    <w:abstractNumId w:val="9"/>
  </w:num>
  <w:num w:numId="12" w16cid:durableId="1166089765">
    <w:abstractNumId w:val="12"/>
  </w:num>
  <w:num w:numId="13" w16cid:durableId="1645744104">
    <w:abstractNumId w:val="11"/>
  </w:num>
  <w:num w:numId="14" w16cid:durableId="2031683020">
    <w:abstractNumId w:val="36"/>
  </w:num>
  <w:num w:numId="15" w16cid:durableId="1345938322">
    <w:abstractNumId w:val="40"/>
  </w:num>
  <w:num w:numId="16" w16cid:durableId="1637101779">
    <w:abstractNumId w:val="8"/>
  </w:num>
  <w:num w:numId="17" w16cid:durableId="1482232851">
    <w:abstractNumId w:val="22"/>
  </w:num>
  <w:num w:numId="18" w16cid:durableId="1045790158">
    <w:abstractNumId w:val="30"/>
  </w:num>
  <w:num w:numId="19" w16cid:durableId="1040862013">
    <w:abstractNumId w:val="14"/>
  </w:num>
  <w:num w:numId="20" w16cid:durableId="878275379">
    <w:abstractNumId w:val="31"/>
  </w:num>
  <w:num w:numId="21" w16cid:durableId="815293368">
    <w:abstractNumId w:val="28"/>
  </w:num>
  <w:num w:numId="22" w16cid:durableId="1464034835">
    <w:abstractNumId w:val="5"/>
  </w:num>
  <w:num w:numId="23" w16cid:durableId="1758209262">
    <w:abstractNumId w:val="7"/>
  </w:num>
  <w:num w:numId="24" w16cid:durableId="1950817356">
    <w:abstractNumId w:val="1"/>
  </w:num>
  <w:num w:numId="25" w16cid:durableId="589194918">
    <w:abstractNumId w:val="29"/>
  </w:num>
  <w:num w:numId="26" w16cid:durableId="953364700">
    <w:abstractNumId w:val="4"/>
  </w:num>
  <w:num w:numId="27" w16cid:durableId="1668315384">
    <w:abstractNumId w:val="35"/>
  </w:num>
  <w:num w:numId="28" w16cid:durableId="1224217723">
    <w:abstractNumId w:val="37"/>
  </w:num>
  <w:num w:numId="29" w16cid:durableId="272789299">
    <w:abstractNumId w:val="26"/>
  </w:num>
  <w:num w:numId="30" w16cid:durableId="2055425056">
    <w:abstractNumId w:val="25"/>
  </w:num>
  <w:num w:numId="31" w16cid:durableId="1241984212">
    <w:abstractNumId w:val="10"/>
  </w:num>
  <w:num w:numId="32" w16cid:durableId="1060639756">
    <w:abstractNumId w:val="17"/>
  </w:num>
  <w:num w:numId="33" w16cid:durableId="1398897568">
    <w:abstractNumId w:val="27"/>
  </w:num>
  <w:num w:numId="34" w16cid:durableId="1842353612">
    <w:abstractNumId w:val="20"/>
  </w:num>
  <w:num w:numId="35" w16cid:durableId="1847984378">
    <w:abstractNumId w:val="15"/>
  </w:num>
  <w:num w:numId="36" w16cid:durableId="506746993">
    <w:abstractNumId w:val="20"/>
  </w:num>
  <w:num w:numId="37" w16cid:durableId="330572296">
    <w:abstractNumId w:val="32"/>
  </w:num>
  <w:num w:numId="38" w16cid:durableId="355664338">
    <w:abstractNumId w:val="20"/>
  </w:num>
  <w:num w:numId="39" w16cid:durableId="2075809798">
    <w:abstractNumId w:val="20"/>
  </w:num>
  <w:num w:numId="40" w16cid:durableId="406613942">
    <w:abstractNumId w:val="33"/>
  </w:num>
  <w:num w:numId="41" w16cid:durableId="148519363">
    <w:abstractNumId w:val="19"/>
  </w:num>
  <w:num w:numId="42" w16cid:durableId="1858157792">
    <w:abstractNumId w:val="6"/>
  </w:num>
  <w:num w:numId="43" w16cid:durableId="247816544">
    <w:abstractNumId w:val="34"/>
  </w:num>
  <w:num w:numId="44" w16cid:durableId="1985573655">
    <w:abstractNumId w:val="3"/>
  </w:num>
  <w:num w:numId="45" w16cid:durableId="61035817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autoHyphenation/>
  <w:hyphenationZone w:val="34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7533"/>
    <w:rsid w:val="00003474"/>
    <w:rsid w:val="000044F0"/>
    <w:rsid w:val="00051EE7"/>
    <w:rsid w:val="00067BE8"/>
    <w:rsid w:val="00095621"/>
    <w:rsid w:val="000C2D85"/>
    <w:rsid w:val="00110652"/>
    <w:rsid w:val="00131740"/>
    <w:rsid w:val="001328BB"/>
    <w:rsid w:val="00135493"/>
    <w:rsid w:val="001626E9"/>
    <w:rsid w:val="001761EB"/>
    <w:rsid w:val="001B2DF4"/>
    <w:rsid w:val="001C2536"/>
    <w:rsid w:val="001C33F5"/>
    <w:rsid w:val="001E5C1F"/>
    <w:rsid w:val="001E7059"/>
    <w:rsid w:val="00236C7E"/>
    <w:rsid w:val="0024330F"/>
    <w:rsid w:val="00275A12"/>
    <w:rsid w:val="00281D73"/>
    <w:rsid w:val="002D3ED9"/>
    <w:rsid w:val="002D46BF"/>
    <w:rsid w:val="00332F8D"/>
    <w:rsid w:val="00333232"/>
    <w:rsid w:val="0034617E"/>
    <w:rsid w:val="0037328B"/>
    <w:rsid w:val="003954AC"/>
    <w:rsid w:val="00395CD8"/>
    <w:rsid w:val="003C60D2"/>
    <w:rsid w:val="003D00AC"/>
    <w:rsid w:val="00400A52"/>
    <w:rsid w:val="00414143"/>
    <w:rsid w:val="004563F0"/>
    <w:rsid w:val="00461161"/>
    <w:rsid w:val="00465008"/>
    <w:rsid w:val="00495326"/>
    <w:rsid w:val="004B6542"/>
    <w:rsid w:val="004D3C50"/>
    <w:rsid w:val="004E0DE2"/>
    <w:rsid w:val="00511FCB"/>
    <w:rsid w:val="005202F9"/>
    <w:rsid w:val="0052628D"/>
    <w:rsid w:val="005320F9"/>
    <w:rsid w:val="00566DC2"/>
    <w:rsid w:val="005715AC"/>
    <w:rsid w:val="00576320"/>
    <w:rsid w:val="0058213E"/>
    <w:rsid w:val="005C29DB"/>
    <w:rsid w:val="005E52ED"/>
    <w:rsid w:val="00604791"/>
    <w:rsid w:val="00607C95"/>
    <w:rsid w:val="00613E7F"/>
    <w:rsid w:val="0061539D"/>
    <w:rsid w:val="00626859"/>
    <w:rsid w:val="0065253D"/>
    <w:rsid w:val="00672E3A"/>
    <w:rsid w:val="006868CA"/>
    <w:rsid w:val="00692F25"/>
    <w:rsid w:val="006A7E77"/>
    <w:rsid w:val="006C79DB"/>
    <w:rsid w:val="006D0804"/>
    <w:rsid w:val="006E1D93"/>
    <w:rsid w:val="006E3DAF"/>
    <w:rsid w:val="006E481D"/>
    <w:rsid w:val="007468D8"/>
    <w:rsid w:val="007858B6"/>
    <w:rsid w:val="0079716D"/>
    <w:rsid w:val="007A67B7"/>
    <w:rsid w:val="007D6982"/>
    <w:rsid w:val="007E4C9A"/>
    <w:rsid w:val="007E72E0"/>
    <w:rsid w:val="007F7703"/>
    <w:rsid w:val="007F79D0"/>
    <w:rsid w:val="00843AAB"/>
    <w:rsid w:val="008476F0"/>
    <w:rsid w:val="008552A8"/>
    <w:rsid w:val="008615A8"/>
    <w:rsid w:val="00864232"/>
    <w:rsid w:val="008904E9"/>
    <w:rsid w:val="008B30F8"/>
    <w:rsid w:val="00900416"/>
    <w:rsid w:val="00901C26"/>
    <w:rsid w:val="009254A7"/>
    <w:rsid w:val="0095788F"/>
    <w:rsid w:val="00957CED"/>
    <w:rsid w:val="0097369C"/>
    <w:rsid w:val="00986698"/>
    <w:rsid w:val="009D7060"/>
    <w:rsid w:val="00A117E8"/>
    <w:rsid w:val="00A170B9"/>
    <w:rsid w:val="00A26645"/>
    <w:rsid w:val="00A32BCA"/>
    <w:rsid w:val="00A35A09"/>
    <w:rsid w:val="00A52A0B"/>
    <w:rsid w:val="00A66971"/>
    <w:rsid w:val="00A721C4"/>
    <w:rsid w:val="00A939C9"/>
    <w:rsid w:val="00AD4A5D"/>
    <w:rsid w:val="00AF4033"/>
    <w:rsid w:val="00B3704E"/>
    <w:rsid w:val="00B60341"/>
    <w:rsid w:val="00B82AFB"/>
    <w:rsid w:val="00B836A4"/>
    <w:rsid w:val="00B946DA"/>
    <w:rsid w:val="00B955E4"/>
    <w:rsid w:val="00BA5836"/>
    <w:rsid w:val="00C0279A"/>
    <w:rsid w:val="00C44A7E"/>
    <w:rsid w:val="00C57A3B"/>
    <w:rsid w:val="00C9413C"/>
    <w:rsid w:val="00CB1355"/>
    <w:rsid w:val="00CD097D"/>
    <w:rsid w:val="00CE10C6"/>
    <w:rsid w:val="00CE3D71"/>
    <w:rsid w:val="00CE6582"/>
    <w:rsid w:val="00D06131"/>
    <w:rsid w:val="00D352B8"/>
    <w:rsid w:val="00DB0A52"/>
    <w:rsid w:val="00DD2EDF"/>
    <w:rsid w:val="00DE5F08"/>
    <w:rsid w:val="00E072CB"/>
    <w:rsid w:val="00E43830"/>
    <w:rsid w:val="00E77532"/>
    <w:rsid w:val="00EA1D30"/>
    <w:rsid w:val="00EB74F7"/>
    <w:rsid w:val="00ED331B"/>
    <w:rsid w:val="00ED5388"/>
    <w:rsid w:val="00ED5DDB"/>
    <w:rsid w:val="00F07EE5"/>
    <w:rsid w:val="00F2724B"/>
    <w:rsid w:val="00F30B85"/>
    <w:rsid w:val="00F42B74"/>
    <w:rsid w:val="00F62594"/>
    <w:rsid w:val="00F70B12"/>
    <w:rsid w:val="00F85349"/>
    <w:rsid w:val="00F87533"/>
    <w:rsid w:val="00FA6685"/>
    <w:rsid w:val="00FB1610"/>
    <w:rsid w:val="00FD0D38"/>
    <w:rsid w:val="00FF642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E10D31"/>
  <w15:docId w15:val="{D803199C-08FB-4912-B11F-AAFF192FD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i-FI" w:eastAsia="fi-F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Pr>
      <w:sz w:val="22"/>
      <w:szCs w:val="24"/>
    </w:rPr>
  </w:style>
  <w:style w:type="paragraph" w:styleId="Otsikko1">
    <w:name w:val="heading 1"/>
    <w:basedOn w:val="Normaali"/>
    <w:next w:val="Normaali"/>
    <w:qFormat/>
    <w:pPr>
      <w:keepNext/>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suppressAutoHyphens/>
      <w:outlineLvl w:val="0"/>
    </w:pPr>
    <w:rPr>
      <w:b/>
      <w:caps/>
      <w:sz w:val="28"/>
      <w:szCs w:val="20"/>
    </w:rPr>
  </w:style>
  <w:style w:type="paragraph" w:styleId="Otsikko2">
    <w:name w:val="heading 2"/>
    <w:basedOn w:val="Normaali"/>
    <w:next w:val="Normaali"/>
    <w:qFormat/>
    <w:pPr>
      <w:keepNext/>
      <w:widowControl w:val="0"/>
      <w:outlineLvl w:val="1"/>
    </w:pPr>
    <w:rPr>
      <w:b/>
      <w:sz w:val="28"/>
      <w:szCs w:val="20"/>
    </w:rPr>
  </w:style>
  <w:style w:type="paragraph" w:styleId="Otsikko3">
    <w:name w:val="heading 3"/>
    <w:basedOn w:val="Normaali"/>
    <w:next w:val="Normaali"/>
    <w:link w:val="Otsikko3Char"/>
    <w:qFormat/>
    <w:pPr>
      <w:keepNext/>
      <w:widowControl w:val="0"/>
      <w:ind w:left="567" w:hanging="567"/>
      <w:outlineLvl w:val="2"/>
    </w:pPr>
    <w:rPr>
      <w:b/>
      <w:sz w:val="24"/>
      <w:szCs w:val="20"/>
    </w:rPr>
  </w:style>
  <w:style w:type="paragraph" w:styleId="Otsikko4">
    <w:name w:val="heading 4"/>
    <w:basedOn w:val="Normaali"/>
    <w:next w:val="Normaali"/>
    <w:link w:val="Otsikko4Char"/>
    <w:qFormat/>
    <w:pPr>
      <w:keepNext/>
      <w:suppressAutoHyphens/>
      <w:ind w:left="397" w:hanging="397"/>
      <w:outlineLvl w:val="3"/>
    </w:pPr>
    <w:rPr>
      <w:b/>
      <w:szCs w:val="2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Hyperlinkki">
    <w:name w:val="Hyperlink"/>
    <w:uiPriority w:val="99"/>
    <w:rPr>
      <w:color w:val="0000FF"/>
      <w:u w:val="single"/>
    </w:rPr>
  </w:style>
  <w:style w:type="paragraph" w:styleId="NormaaliWWW">
    <w:name w:val="Normal (Web)"/>
    <w:basedOn w:val="Normaali"/>
    <w:semiHidden/>
  </w:style>
  <w:style w:type="paragraph" w:styleId="Leipteksti">
    <w:name w:val="Body Text"/>
    <w:basedOn w:val="Normaali"/>
    <w:semiHidden/>
    <w:pPr>
      <w:spacing w:after="120"/>
    </w:pPr>
  </w:style>
  <w:style w:type="character" w:styleId="AvattuHyperlinkki">
    <w:name w:val="FollowedHyperlink"/>
    <w:semiHidden/>
    <w:rPr>
      <w:color w:val="800080"/>
      <w:u w:val="single"/>
    </w:rPr>
  </w:style>
  <w:style w:type="paragraph" w:styleId="Sisennettyleipteksti">
    <w:name w:val="Body Text Indent"/>
    <w:basedOn w:val="Normaali"/>
    <w:link w:val="SisennettyleiptekstiChar"/>
    <w:semiHidden/>
    <w:pPr>
      <w:tabs>
        <w:tab w:val="left" w:pos="0"/>
        <w:tab w:val="left" w:pos="567"/>
        <w:tab w:val="left" w:pos="1132"/>
        <w:tab w:val="left" w:pos="1699"/>
        <w:tab w:val="left" w:pos="2265"/>
        <w:tab w:val="left" w:pos="2832"/>
        <w:tab w:val="left" w:pos="3398"/>
        <w:tab w:val="left" w:pos="3964"/>
        <w:tab w:val="left" w:pos="5097"/>
        <w:tab w:val="left" w:pos="5664"/>
        <w:tab w:val="left" w:pos="6230"/>
        <w:tab w:val="left" w:pos="6796"/>
        <w:tab w:val="left" w:pos="7363"/>
        <w:tab w:val="left" w:pos="7929"/>
        <w:tab w:val="left" w:pos="8496"/>
        <w:tab w:val="left" w:pos="9062"/>
        <w:tab w:val="left" w:pos="9628"/>
        <w:tab w:val="left" w:pos="10195"/>
      </w:tabs>
      <w:ind w:left="567"/>
    </w:pPr>
    <w:rPr>
      <w:szCs w:val="20"/>
    </w:rPr>
  </w:style>
  <w:style w:type="paragraph" w:styleId="Sisluet1">
    <w:name w:val="toc 1"/>
    <w:basedOn w:val="Normaali"/>
    <w:next w:val="Normaali"/>
    <w:autoRedefine/>
    <w:uiPriority w:val="39"/>
    <w:pPr>
      <w:widowControl w:val="0"/>
      <w:tabs>
        <w:tab w:val="right" w:leader="dot" w:pos="9639"/>
      </w:tabs>
      <w:spacing w:before="120"/>
    </w:pPr>
    <w:rPr>
      <w:caps/>
      <w:szCs w:val="20"/>
    </w:rPr>
  </w:style>
  <w:style w:type="paragraph" w:styleId="Sisluet2">
    <w:name w:val="toc 2"/>
    <w:basedOn w:val="Normaali"/>
    <w:next w:val="Normaali"/>
    <w:autoRedefine/>
    <w:uiPriority w:val="39"/>
    <w:pPr>
      <w:widowControl w:val="0"/>
      <w:tabs>
        <w:tab w:val="right" w:leader="dot" w:pos="9639"/>
      </w:tabs>
      <w:spacing w:before="120"/>
    </w:pPr>
    <w:rPr>
      <w:caps/>
      <w:noProof/>
      <w:szCs w:val="28"/>
    </w:rPr>
  </w:style>
  <w:style w:type="paragraph" w:styleId="Sisluet3">
    <w:name w:val="toc 3"/>
    <w:basedOn w:val="Normaali"/>
    <w:next w:val="Normaali"/>
    <w:autoRedefine/>
    <w:uiPriority w:val="39"/>
    <w:pPr>
      <w:widowControl w:val="0"/>
      <w:tabs>
        <w:tab w:val="left" w:pos="1000"/>
        <w:tab w:val="right" w:leader="dot" w:pos="9639"/>
      </w:tabs>
      <w:ind w:left="397" w:hanging="397"/>
    </w:pPr>
    <w:rPr>
      <w:noProof/>
    </w:rPr>
  </w:style>
  <w:style w:type="paragraph" w:customStyle="1" w:styleId="3Luettelo">
    <w:name w:val="3Luettelo"/>
    <w:pPr>
      <w:widowControl w:val="0"/>
      <w:numPr>
        <w:numId w:val="34"/>
      </w:numPr>
      <w:tabs>
        <w:tab w:val="left" w:pos="720"/>
        <w:tab w:val="left" w:pos="2160"/>
      </w:tabs>
    </w:pPr>
    <w:rPr>
      <w:sz w:val="22"/>
    </w:rPr>
  </w:style>
  <w:style w:type="paragraph" w:styleId="Sisluet4">
    <w:name w:val="toc 4"/>
    <w:basedOn w:val="Normaali"/>
    <w:next w:val="Normaali"/>
    <w:autoRedefine/>
    <w:uiPriority w:val="39"/>
    <w:pPr>
      <w:widowControl w:val="0"/>
      <w:tabs>
        <w:tab w:val="right" w:leader="dot" w:pos="9639"/>
      </w:tabs>
      <w:ind w:left="397"/>
    </w:pPr>
    <w:rPr>
      <w:noProof/>
    </w:rPr>
  </w:style>
  <w:style w:type="paragraph" w:styleId="Sisluet5">
    <w:name w:val="toc 5"/>
    <w:basedOn w:val="Normaali"/>
    <w:next w:val="Normaali"/>
    <w:autoRedefine/>
    <w:semiHidden/>
    <w:pPr>
      <w:ind w:left="880"/>
    </w:pPr>
  </w:style>
  <w:style w:type="paragraph" w:styleId="Sisluet6">
    <w:name w:val="toc 6"/>
    <w:basedOn w:val="Normaali"/>
    <w:next w:val="Normaali"/>
    <w:autoRedefine/>
    <w:semiHidden/>
    <w:pPr>
      <w:ind w:left="1100"/>
    </w:pPr>
  </w:style>
  <w:style w:type="paragraph" w:styleId="Sisluet7">
    <w:name w:val="toc 7"/>
    <w:basedOn w:val="Normaali"/>
    <w:next w:val="Normaali"/>
    <w:autoRedefine/>
    <w:semiHidden/>
    <w:pPr>
      <w:ind w:left="1320"/>
    </w:pPr>
  </w:style>
  <w:style w:type="paragraph" w:styleId="Sisluet8">
    <w:name w:val="toc 8"/>
    <w:basedOn w:val="Normaali"/>
    <w:next w:val="Normaali"/>
    <w:autoRedefine/>
    <w:semiHidden/>
    <w:pPr>
      <w:ind w:left="1540"/>
    </w:pPr>
  </w:style>
  <w:style w:type="paragraph" w:styleId="Sisluet9">
    <w:name w:val="toc 9"/>
    <w:basedOn w:val="Normaali"/>
    <w:next w:val="Normaali"/>
    <w:autoRedefine/>
    <w:semiHidden/>
    <w:pPr>
      <w:ind w:left="1760"/>
    </w:pPr>
  </w:style>
  <w:style w:type="paragraph" w:styleId="Alatunniste">
    <w:name w:val="footer"/>
    <w:basedOn w:val="Normaali"/>
    <w:semiHidden/>
    <w:pPr>
      <w:tabs>
        <w:tab w:val="center" w:pos="4153"/>
        <w:tab w:val="right" w:pos="8306"/>
      </w:tabs>
    </w:pPr>
  </w:style>
  <w:style w:type="character" w:styleId="Sivunumero">
    <w:name w:val="page number"/>
    <w:basedOn w:val="Kappaleenoletusfontti"/>
    <w:semiHidden/>
  </w:style>
  <w:style w:type="paragraph" w:styleId="Yltunniste">
    <w:name w:val="header"/>
    <w:basedOn w:val="Normaali"/>
    <w:semiHidden/>
    <w:pPr>
      <w:tabs>
        <w:tab w:val="center" w:pos="4153"/>
        <w:tab w:val="right" w:pos="8306"/>
      </w:tabs>
    </w:pPr>
  </w:style>
  <w:style w:type="character" w:customStyle="1" w:styleId="Otsikko4Char">
    <w:name w:val="Otsikko 4 Char"/>
    <w:link w:val="Otsikko4"/>
    <w:rsid w:val="006C79DB"/>
    <w:rPr>
      <w:b/>
      <w:sz w:val="22"/>
    </w:rPr>
  </w:style>
  <w:style w:type="character" w:customStyle="1" w:styleId="SisennettyleiptekstiChar">
    <w:name w:val="Sisennetty leipäteksti Char"/>
    <w:link w:val="Sisennettyleipteksti"/>
    <w:semiHidden/>
    <w:rsid w:val="006C79DB"/>
    <w:rPr>
      <w:sz w:val="22"/>
    </w:rPr>
  </w:style>
  <w:style w:type="character" w:customStyle="1" w:styleId="Otsikko3Char">
    <w:name w:val="Otsikko 3 Char"/>
    <w:link w:val="Otsikko3"/>
    <w:rsid w:val="00A117E8"/>
    <w:rPr>
      <w:b/>
      <w:sz w:val="24"/>
    </w:rPr>
  </w:style>
  <w:style w:type="paragraph" w:customStyle="1" w:styleId="5Luettelo">
    <w:name w:val="5Luettelo"/>
    <w:rsid w:val="001C2536"/>
    <w:pPr>
      <w:widowControl w:val="0"/>
      <w:tabs>
        <w:tab w:val="left" w:pos="720"/>
        <w:tab w:val="left" w:pos="1440"/>
        <w:tab w:val="left" w:pos="2160"/>
        <w:tab w:val="left" w:pos="2880"/>
        <w:tab w:val="left" w:pos="3600"/>
      </w:tabs>
      <w:ind w:left="3600" w:hanging="720"/>
      <w:jc w:val="both"/>
    </w:pPr>
    <w:rPr>
      <w:sz w:val="24"/>
    </w:rPr>
  </w:style>
  <w:style w:type="character" w:customStyle="1" w:styleId="Hypertext">
    <w:name w:val="Hypertext"/>
    <w:rsid w:val="00B836A4"/>
    <w:rPr>
      <w:color w:val="0000FF"/>
    </w:rPr>
  </w:style>
  <w:style w:type="character" w:styleId="Ratkaisematonmaininta">
    <w:name w:val="Unresolved Mention"/>
    <w:basedOn w:val="Kappaleenoletusfontti"/>
    <w:uiPriority w:val="99"/>
    <w:semiHidden/>
    <w:unhideWhenUsed/>
    <w:rsid w:val="007F77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6141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ymparisto.fi/sv/tillstand-och-skyldigheter/miljotillstand" TargetMode="External"/><Relationship Id="rId18" Type="http://schemas.openxmlformats.org/officeDocument/2006/relationships/hyperlink" Target="https://www.maanmittauslaitos.fi/sv" TargetMode="External"/><Relationship Id="rId26" Type="http://schemas.openxmlformats.org/officeDocument/2006/relationships/hyperlink" Target="http://www.norden.org/sv/publikationer" TargetMode="External"/><Relationship Id="rId3" Type="http://schemas.openxmlformats.org/officeDocument/2006/relationships/settings" Target="settings.xml"/><Relationship Id="rId21" Type="http://schemas.openxmlformats.org/officeDocument/2006/relationships/hyperlink" Target="https://www.ymparisto.fi/sv/tillstand-och-skyldigheter/miljotillstand" TargetMode="External"/><Relationship Id="rId34" Type="http://schemas.openxmlformats.org/officeDocument/2006/relationships/theme" Target="theme/theme1.xml"/><Relationship Id="rId7" Type="http://schemas.openxmlformats.org/officeDocument/2006/relationships/hyperlink" Target="http://www.finlex.fi/sv/laki/ajantasa/2014/20140527" TargetMode="External"/><Relationship Id="rId12" Type="http://schemas.openxmlformats.org/officeDocument/2006/relationships/hyperlink" Target="https://www.ymparisto.fi/sv/tillstand-och-skyldigheter/miljotillstand" TargetMode="External"/><Relationship Id="rId17" Type="http://schemas.openxmlformats.org/officeDocument/2006/relationships/hyperlink" Target="https://www.ymparisto.fi/sv/tillstand-och-skyldigheter/miljotillstand" TargetMode="External"/><Relationship Id="rId25" Type="http://schemas.openxmlformats.org/officeDocument/2006/relationships/hyperlink" Target="http://www.kemidigi.fi/"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stat.fi/" TargetMode="External"/><Relationship Id="rId20" Type="http://schemas.openxmlformats.org/officeDocument/2006/relationships/hyperlink" Target="http://www.kemidigi.fi" TargetMode="External"/><Relationship Id="rId29" Type="http://schemas.openxmlformats.org/officeDocument/2006/relationships/hyperlink" Target="Vanhat%20202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mparisto.fi/sv/tillstand-och-skyldigheter/miljotillstand" TargetMode="External"/><Relationship Id="rId24" Type="http://schemas.openxmlformats.org/officeDocument/2006/relationships/hyperlink" Target="http://www.kemidigi.fi/" TargetMode="External"/><Relationship Id="rId32"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asiointi.maanmittauslaitos.fi/karttapaikka/?lang=sv" TargetMode="External"/><Relationship Id="rId23" Type="http://schemas.openxmlformats.org/officeDocument/2006/relationships/hyperlink" Target="https://www.ymparisto.fi/sv/tillstand-och-skyldigheter/miljotillstand" TargetMode="External"/><Relationship Id="rId28" Type="http://schemas.openxmlformats.org/officeDocument/2006/relationships/hyperlink" Target="https://ym.fi/sv/forebyggande-av-fororening-av-miljon/lagstiftning" TargetMode="External"/><Relationship Id="rId10" Type="http://schemas.openxmlformats.org/officeDocument/2006/relationships/hyperlink" Target="https://www.ymparisto.fi/sv/tillstand-och-skyldigheter/miljotillstand" TargetMode="External"/><Relationship Id="rId19" Type="http://schemas.openxmlformats.org/officeDocument/2006/relationships/hyperlink" Target="https://www.ymparisto.fi/sv/tillstand-och-skyldigheter/miljotillstand" TargetMode="External"/><Relationship Id="rId31"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www.finlex.fi/sv/laki/ajantasa/2014/20140713" TargetMode="External"/><Relationship Id="rId14" Type="http://schemas.openxmlformats.org/officeDocument/2006/relationships/hyperlink" Target="https://www.ymparisto.fi/sv/tillstand-och-skyldigheter/miljotillstand" TargetMode="External"/><Relationship Id="rId22" Type="http://schemas.openxmlformats.org/officeDocument/2006/relationships/hyperlink" Target="https://eur-lex.europa.eu/search.html?DTN=0075&amp;SUBDOM_INIT=ALL_ALL&amp;DTS_DOM=ALL&amp;CASE_LAW_SUMMARY=false&amp;type=advanced&amp;DTS_SUBDOM=ALL_ALL&amp;excConsLeg=true&amp;typeOfActStatus=DIRECTIVE&amp;qid=1543395070901&amp;DB_TYPE_OF_ACT=directive&amp;DTA=2010&amp;locale=sv" TargetMode="External"/><Relationship Id="rId27" Type="http://schemas.openxmlformats.org/officeDocument/2006/relationships/hyperlink" Target="https://eippcb.jrc.ec.europa.eu/reference/economics-and-cross-media-effects" TargetMode="External"/><Relationship Id="rId30" Type="http://schemas.openxmlformats.org/officeDocument/2006/relationships/footer" Target="footer1.xml"/><Relationship Id="rId8" Type="http://schemas.openxmlformats.org/officeDocument/2006/relationships/hyperlink" Target="https://www.ymparisto.fi/sv/tillstand-och-skyldigheter/miljotillstand/lagstiftning"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155</TotalTime>
  <Pages>23</Pages>
  <Words>7875</Words>
  <Characters>63794</Characters>
  <Application>Microsoft Office Word</Application>
  <DocSecurity>0</DocSecurity>
  <Lines>531</Lines>
  <Paragraphs>143</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IFYLLNADSINSTRUKTION FÖR MILJÖTILLSTÅNDSANSÖKAN</vt:lpstr>
      <vt:lpstr>IFYLLNADSINSTRUKTION FÖR MILJÖTILLSTÅNDSANSÖKAN</vt:lpstr>
    </vt:vector>
  </TitlesOfParts>
  <Company>Finnair Oyj</Company>
  <LinksUpToDate>false</LinksUpToDate>
  <CharactersWithSpaces>71526</CharactersWithSpaces>
  <SharedDoc>false</SharedDoc>
  <HLinks>
    <vt:vector size="438" baseType="variant">
      <vt:variant>
        <vt:i4>7340128</vt:i4>
      </vt:variant>
      <vt:variant>
        <vt:i4>375</vt:i4>
      </vt:variant>
      <vt:variant>
        <vt:i4>0</vt:i4>
      </vt:variant>
      <vt:variant>
        <vt:i4>5</vt:i4>
      </vt:variant>
      <vt:variant>
        <vt:lpwstr>http://www.ym.fi/sv-FI/Miljo/Lagstiftning_och_anvisningar/Miljoskyddslagstiftning_under_beredning/Revidering_av_miljoskyddslagen/Verkstallande_av_den_reviderade_miljoskyddslagen</vt:lpwstr>
      </vt:variant>
      <vt:variant>
        <vt:lpwstr/>
      </vt:variant>
      <vt:variant>
        <vt:i4>7340128</vt:i4>
      </vt:variant>
      <vt:variant>
        <vt:i4>372</vt:i4>
      </vt:variant>
      <vt:variant>
        <vt:i4>0</vt:i4>
      </vt:variant>
      <vt:variant>
        <vt:i4>5</vt:i4>
      </vt:variant>
      <vt:variant>
        <vt:lpwstr>http://www.ym.fi/sv-FI/Miljo/Lagstiftning_och_anvisningar/Miljoskyddslagstiftning_under_beredning/Revidering_av_miljoskyddslagen/Verkstallande_av_den_reviderade_miljoskyddslagen</vt:lpwstr>
      </vt:variant>
      <vt:variant>
        <vt:lpwstr/>
      </vt:variant>
      <vt:variant>
        <vt:i4>3932193</vt:i4>
      </vt:variant>
      <vt:variant>
        <vt:i4>369</vt:i4>
      </vt:variant>
      <vt:variant>
        <vt:i4>0</vt:i4>
      </vt:variant>
      <vt:variant>
        <vt:i4>5</vt:i4>
      </vt:variant>
      <vt:variant>
        <vt:lpwstr>http://eippcb.jrc.es/reference/ecm.html</vt:lpwstr>
      </vt:variant>
      <vt:variant>
        <vt:lpwstr/>
      </vt:variant>
      <vt:variant>
        <vt:i4>3670125</vt:i4>
      </vt:variant>
      <vt:variant>
        <vt:i4>366</vt:i4>
      </vt:variant>
      <vt:variant>
        <vt:i4>0</vt:i4>
      </vt:variant>
      <vt:variant>
        <vt:i4>5</vt:i4>
      </vt:variant>
      <vt:variant>
        <vt:lpwstr>http://www.norden.org/sv/publikationer</vt:lpwstr>
      </vt:variant>
      <vt:variant>
        <vt:lpwstr/>
      </vt:variant>
      <vt:variant>
        <vt:i4>7143542</vt:i4>
      </vt:variant>
      <vt:variant>
        <vt:i4>363</vt:i4>
      </vt:variant>
      <vt:variant>
        <vt:i4>0</vt:i4>
      </vt:variant>
      <vt:variant>
        <vt:i4>5</vt:i4>
      </vt:variant>
      <vt:variant>
        <vt:lpwstr>http://www.miljo.fi/bat</vt:lpwstr>
      </vt:variant>
      <vt:variant>
        <vt:lpwstr/>
      </vt:variant>
      <vt:variant>
        <vt:i4>4915227</vt:i4>
      </vt:variant>
      <vt:variant>
        <vt:i4>360</vt:i4>
      </vt:variant>
      <vt:variant>
        <vt:i4>0</vt:i4>
      </vt:variant>
      <vt:variant>
        <vt:i4>5</vt:i4>
      </vt:variant>
      <vt:variant>
        <vt:lpwstr>http://www.ymparisto.fi/sv-FI/Arendehantering_tillstand_och_miljokonsekvensbedomning/Tillstand_anmalningar_och_registrering/Miljotillstand/Hur_ansoker_man_om_miljotillstand__instruktioner_och_blanketter</vt:lpwstr>
      </vt:variant>
      <vt:variant>
        <vt:lpwstr/>
      </vt:variant>
      <vt:variant>
        <vt:i4>7929916</vt:i4>
      </vt:variant>
      <vt:variant>
        <vt:i4>357</vt:i4>
      </vt:variant>
      <vt:variant>
        <vt:i4>0</vt:i4>
      </vt:variant>
      <vt:variant>
        <vt:i4>5</vt:i4>
      </vt:variant>
      <vt:variant>
        <vt:lpwstr>https://eur-lex.europa.eu/search.html?DTN=0075&amp;SUBDOM_INIT=ALL_ALL&amp;DTS_DOM=ALL&amp;CASE_LAW_SUMMARY=false&amp;type=advanced&amp;DTS_SUBDOM=ALL_ALL&amp;excConsLeg=true&amp;typeOfActStatus=DIRECTIVE&amp;qid=1543395070901&amp;DB_TYPE_OF_ACT=directive&amp;DTA=2010&amp;locale=sv</vt:lpwstr>
      </vt:variant>
      <vt:variant>
        <vt:lpwstr/>
      </vt:variant>
      <vt:variant>
        <vt:i4>4915227</vt:i4>
      </vt:variant>
      <vt:variant>
        <vt:i4>354</vt:i4>
      </vt:variant>
      <vt:variant>
        <vt:i4>0</vt:i4>
      </vt:variant>
      <vt:variant>
        <vt:i4>5</vt:i4>
      </vt:variant>
      <vt:variant>
        <vt:lpwstr>http://www.ymparisto.fi/sv-FI/Arendehantering_tillstand_och_miljokonsekvensbedomning/Tillstand_anmalningar_och_registrering/Miljotillstand/Hur_ansoker_man_om_miljotillstand__instruktioner_och_blanketter</vt:lpwstr>
      </vt:variant>
      <vt:variant>
        <vt:lpwstr/>
      </vt:variant>
      <vt:variant>
        <vt:i4>4915227</vt:i4>
      </vt:variant>
      <vt:variant>
        <vt:i4>351</vt:i4>
      </vt:variant>
      <vt:variant>
        <vt:i4>0</vt:i4>
      </vt:variant>
      <vt:variant>
        <vt:i4>5</vt:i4>
      </vt:variant>
      <vt:variant>
        <vt:lpwstr>http://www.ymparisto.fi/sv-FI/Arendehantering_tillstand_och_miljokonsekvensbedomning/Tillstand_anmalningar_och_registrering/Miljotillstand/Hur_ansoker_man_om_miljotillstand__instruktioner_och_blanketter</vt:lpwstr>
      </vt:variant>
      <vt:variant>
        <vt:lpwstr/>
      </vt:variant>
      <vt:variant>
        <vt:i4>7405672</vt:i4>
      </vt:variant>
      <vt:variant>
        <vt:i4>348</vt:i4>
      </vt:variant>
      <vt:variant>
        <vt:i4>0</vt:i4>
      </vt:variant>
      <vt:variant>
        <vt:i4>5</vt:i4>
      </vt:variant>
      <vt:variant>
        <vt:lpwstr>https://www.maanmittauslaitos.fi/sv</vt:lpwstr>
      </vt:variant>
      <vt:variant>
        <vt:lpwstr/>
      </vt:variant>
      <vt:variant>
        <vt:i4>8257590</vt:i4>
      </vt:variant>
      <vt:variant>
        <vt:i4>345</vt:i4>
      </vt:variant>
      <vt:variant>
        <vt:i4>0</vt:i4>
      </vt:variant>
      <vt:variant>
        <vt:i4>5</vt:i4>
      </vt:variant>
      <vt:variant>
        <vt:lpwstr>http://www.stat.fi/</vt:lpwstr>
      </vt:variant>
      <vt:variant>
        <vt:lpwstr/>
      </vt:variant>
      <vt:variant>
        <vt:i4>7798846</vt:i4>
      </vt:variant>
      <vt:variant>
        <vt:i4>342</vt:i4>
      </vt:variant>
      <vt:variant>
        <vt:i4>0</vt:i4>
      </vt:variant>
      <vt:variant>
        <vt:i4>5</vt:i4>
      </vt:variant>
      <vt:variant>
        <vt:lpwstr>https://asiointi.maanmittauslaitos.fi/karttapaikka/?lang=sv</vt:lpwstr>
      </vt:variant>
      <vt:variant>
        <vt:lpwstr/>
      </vt:variant>
      <vt:variant>
        <vt:i4>3539057</vt:i4>
      </vt:variant>
      <vt:variant>
        <vt:i4>339</vt:i4>
      </vt:variant>
      <vt:variant>
        <vt:i4>0</vt:i4>
      </vt:variant>
      <vt:variant>
        <vt:i4>5</vt:i4>
      </vt:variant>
      <vt:variant>
        <vt:lpwstr>http://www.ymparisto.fi/sv-FI/Arendehantering_tillstand_och_miljokonsekvensbedomning/Tillstand_anmalningar_och_registrering/Miljotillstand/Behandlingsavgift</vt:lpwstr>
      </vt:variant>
      <vt:variant>
        <vt:lpwstr/>
      </vt:variant>
      <vt:variant>
        <vt:i4>4259861</vt:i4>
      </vt:variant>
      <vt:variant>
        <vt:i4>336</vt:i4>
      </vt:variant>
      <vt:variant>
        <vt:i4>0</vt:i4>
      </vt:variant>
      <vt:variant>
        <vt:i4>5</vt:i4>
      </vt:variant>
      <vt:variant>
        <vt:lpwstr>http://www.ymparisto.fi/sv-FI/Arendehantering_tillstand_och_miljokonsekvensbedomning/Tillstand_anmalningar_och_registrering/Miljotillstand/Beslutsfattandet</vt:lpwstr>
      </vt:variant>
      <vt:variant>
        <vt:lpwstr/>
      </vt:variant>
      <vt:variant>
        <vt:i4>4259906</vt:i4>
      </vt:variant>
      <vt:variant>
        <vt:i4>333</vt:i4>
      </vt:variant>
      <vt:variant>
        <vt:i4>0</vt:i4>
      </vt:variant>
      <vt:variant>
        <vt:i4>5</vt:i4>
      </vt:variant>
      <vt:variant>
        <vt:lpwstr>http://www.miljo.fi/sv-FI/Arendehantering_tillstand_och_miljokonsekvensbedomning/Tillstand_anmalningar_och_registrering/Miljotillstand</vt:lpwstr>
      </vt:variant>
      <vt:variant>
        <vt:lpwstr/>
      </vt:variant>
      <vt:variant>
        <vt:i4>4915227</vt:i4>
      </vt:variant>
      <vt:variant>
        <vt:i4>330</vt:i4>
      </vt:variant>
      <vt:variant>
        <vt:i4>0</vt:i4>
      </vt:variant>
      <vt:variant>
        <vt:i4>5</vt:i4>
      </vt:variant>
      <vt:variant>
        <vt:lpwstr>http://www.ymparisto.fi/sv-FI/Arendehantering_tillstand_och_miljokonsekvensbedomning/Tillstand_anmalningar_och_registrering/Miljotillstand/Hur_ansoker_man_om_miljotillstand__instruktioner_och_blanketter</vt:lpwstr>
      </vt:variant>
      <vt:variant>
        <vt:lpwstr/>
      </vt:variant>
      <vt:variant>
        <vt:i4>4915227</vt:i4>
      </vt:variant>
      <vt:variant>
        <vt:i4>327</vt:i4>
      </vt:variant>
      <vt:variant>
        <vt:i4>0</vt:i4>
      </vt:variant>
      <vt:variant>
        <vt:i4>5</vt:i4>
      </vt:variant>
      <vt:variant>
        <vt:lpwstr>http://www.ymparisto.fi/sv-FI/Arendehantering_tillstand_och_miljokonsekvensbedomning/Tillstand_anmalningar_och_registrering/Miljotillstand/Hur_ansoker_man_om_miljotillstand__instruktioner_och_blanketter</vt:lpwstr>
      </vt:variant>
      <vt:variant>
        <vt:lpwstr/>
      </vt:variant>
      <vt:variant>
        <vt:i4>4915227</vt:i4>
      </vt:variant>
      <vt:variant>
        <vt:i4>324</vt:i4>
      </vt:variant>
      <vt:variant>
        <vt:i4>0</vt:i4>
      </vt:variant>
      <vt:variant>
        <vt:i4>5</vt:i4>
      </vt:variant>
      <vt:variant>
        <vt:lpwstr>http://www.ymparisto.fi/sv-FI/Arendehantering_tillstand_och_miljokonsekvensbedomning/Tillstand_anmalningar_och_registrering/Miljotillstand/Hur_ansoker_man_om_miljotillstand__instruktioner_och_blanketter</vt:lpwstr>
      </vt:variant>
      <vt:variant>
        <vt:lpwstr/>
      </vt:variant>
      <vt:variant>
        <vt:i4>8060961</vt:i4>
      </vt:variant>
      <vt:variant>
        <vt:i4>321</vt:i4>
      </vt:variant>
      <vt:variant>
        <vt:i4>0</vt:i4>
      </vt:variant>
      <vt:variant>
        <vt:i4>5</vt:i4>
      </vt:variant>
      <vt:variant>
        <vt:lpwstr>http://www.finlex.fi/sv/laki/ajantasa/2014/20140713</vt:lpwstr>
      </vt:variant>
      <vt:variant>
        <vt:lpwstr/>
      </vt:variant>
      <vt:variant>
        <vt:i4>5308441</vt:i4>
      </vt:variant>
      <vt:variant>
        <vt:i4>318</vt:i4>
      </vt:variant>
      <vt:variant>
        <vt:i4>0</vt:i4>
      </vt:variant>
      <vt:variant>
        <vt:i4>5</vt:i4>
      </vt:variant>
      <vt:variant>
        <vt:lpwstr>http://www.ymparisto.fi/sv-FI/Arendehantering_tillstand_och_miljokonsekvensbedomning/Tillstand_anmalningar_och_registrering/Miljotillstand/Lagstiftning</vt:lpwstr>
      </vt:variant>
      <vt:variant>
        <vt:lpwstr/>
      </vt:variant>
      <vt:variant>
        <vt:i4>7864355</vt:i4>
      </vt:variant>
      <vt:variant>
        <vt:i4>315</vt:i4>
      </vt:variant>
      <vt:variant>
        <vt:i4>0</vt:i4>
      </vt:variant>
      <vt:variant>
        <vt:i4>5</vt:i4>
      </vt:variant>
      <vt:variant>
        <vt:lpwstr>http://www.finlex.fi/sv/laki/ajantasa/2014/20140527</vt:lpwstr>
      </vt:variant>
      <vt:variant>
        <vt:lpwstr/>
      </vt:variant>
      <vt:variant>
        <vt:i4>1048633</vt:i4>
      </vt:variant>
      <vt:variant>
        <vt:i4>308</vt:i4>
      </vt:variant>
      <vt:variant>
        <vt:i4>0</vt:i4>
      </vt:variant>
      <vt:variant>
        <vt:i4>5</vt:i4>
      </vt:variant>
      <vt:variant>
        <vt:lpwstr/>
      </vt:variant>
      <vt:variant>
        <vt:lpwstr>_Toc411251958</vt:lpwstr>
      </vt:variant>
      <vt:variant>
        <vt:i4>1048633</vt:i4>
      </vt:variant>
      <vt:variant>
        <vt:i4>302</vt:i4>
      </vt:variant>
      <vt:variant>
        <vt:i4>0</vt:i4>
      </vt:variant>
      <vt:variant>
        <vt:i4>5</vt:i4>
      </vt:variant>
      <vt:variant>
        <vt:lpwstr/>
      </vt:variant>
      <vt:variant>
        <vt:lpwstr>_Toc411251957</vt:lpwstr>
      </vt:variant>
      <vt:variant>
        <vt:i4>1048633</vt:i4>
      </vt:variant>
      <vt:variant>
        <vt:i4>296</vt:i4>
      </vt:variant>
      <vt:variant>
        <vt:i4>0</vt:i4>
      </vt:variant>
      <vt:variant>
        <vt:i4>5</vt:i4>
      </vt:variant>
      <vt:variant>
        <vt:lpwstr/>
      </vt:variant>
      <vt:variant>
        <vt:lpwstr>_Toc411251956</vt:lpwstr>
      </vt:variant>
      <vt:variant>
        <vt:i4>1048633</vt:i4>
      </vt:variant>
      <vt:variant>
        <vt:i4>290</vt:i4>
      </vt:variant>
      <vt:variant>
        <vt:i4>0</vt:i4>
      </vt:variant>
      <vt:variant>
        <vt:i4>5</vt:i4>
      </vt:variant>
      <vt:variant>
        <vt:lpwstr/>
      </vt:variant>
      <vt:variant>
        <vt:lpwstr>_Toc411251955</vt:lpwstr>
      </vt:variant>
      <vt:variant>
        <vt:i4>1048633</vt:i4>
      </vt:variant>
      <vt:variant>
        <vt:i4>284</vt:i4>
      </vt:variant>
      <vt:variant>
        <vt:i4>0</vt:i4>
      </vt:variant>
      <vt:variant>
        <vt:i4>5</vt:i4>
      </vt:variant>
      <vt:variant>
        <vt:lpwstr/>
      </vt:variant>
      <vt:variant>
        <vt:lpwstr>_Toc411251954</vt:lpwstr>
      </vt:variant>
      <vt:variant>
        <vt:i4>1048633</vt:i4>
      </vt:variant>
      <vt:variant>
        <vt:i4>278</vt:i4>
      </vt:variant>
      <vt:variant>
        <vt:i4>0</vt:i4>
      </vt:variant>
      <vt:variant>
        <vt:i4>5</vt:i4>
      </vt:variant>
      <vt:variant>
        <vt:lpwstr/>
      </vt:variant>
      <vt:variant>
        <vt:lpwstr>_Toc411251953</vt:lpwstr>
      </vt:variant>
      <vt:variant>
        <vt:i4>1048633</vt:i4>
      </vt:variant>
      <vt:variant>
        <vt:i4>272</vt:i4>
      </vt:variant>
      <vt:variant>
        <vt:i4>0</vt:i4>
      </vt:variant>
      <vt:variant>
        <vt:i4>5</vt:i4>
      </vt:variant>
      <vt:variant>
        <vt:lpwstr/>
      </vt:variant>
      <vt:variant>
        <vt:lpwstr>_Toc411251952</vt:lpwstr>
      </vt:variant>
      <vt:variant>
        <vt:i4>1048633</vt:i4>
      </vt:variant>
      <vt:variant>
        <vt:i4>266</vt:i4>
      </vt:variant>
      <vt:variant>
        <vt:i4>0</vt:i4>
      </vt:variant>
      <vt:variant>
        <vt:i4>5</vt:i4>
      </vt:variant>
      <vt:variant>
        <vt:lpwstr/>
      </vt:variant>
      <vt:variant>
        <vt:lpwstr>_Toc411251951</vt:lpwstr>
      </vt:variant>
      <vt:variant>
        <vt:i4>1048633</vt:i4>
      </vt:variant>
      <vt:variant>
        <vt:i4>260</vt:i4>
      </vt:variant>
      <vt:variant>
        <vt:i4>0</vt:i4>
      </vt:variant>
      <vt:variant>
        <vt:i4>5</vt:i4>
      </vt:variant>
      <vt:variant>
        <vt:lpwstr/>
      </vt:variant>
      <vt:variant>
        <vt:lpwstr>_Toc411251950</vt:lpwstr>
      </vt:variant>
      <vt:variant>
        <vt:i4>1114169</vt:i4>
      </vt:variant>
      <vt:variant>
        <vt:i4>254</vt:i4>
      </vt:variant>
      <vt:variant>
        <vt:i4>0</vt:i4>
      </vt:variant>
      <vt:variant>
        <vt:i4>5</vt:i4>
      </vt:variant>
      <vt:variant>
        <vt:lpwstr/>
      </vt:variant>
      <vt:variant>
        <vt:lpwstr>_Toc411251949</vt:lpwstr>
      </vt:variant>
      <vt:variant>
        <vt:i4>1114169</vt:i4>
      </vt:variant>
      <vt:variant>
        <vt:i4>248</vt:i4>
      </vt:variant>
      <vt:variant>
        <vt:i4>0</vt:i4>
      </vt:variant>
      <vt:variant>
        <vt:i4>5</vt:i4>
      </vt:variant>
      <vt:variant>
        <vt:lpwstr/>
      </vt:variant>
      <vt:variant>
        <vt:lpwstr>_Toc411251948</vt:lpwstr>
      </vt:variant>
      <vt:variant>
        <vt:i4>1114169</vt:i4>
      </vt:variant>
      <vt:variant>
        <vt:i4>242</vt:i4>
      </vt:variant>
      <vt:variant>
        <vt:i4>0</vt:i4>
      </vt:variant>
      <vt:variant>
        <vt:i4>5</vt:i4>
      </vt:variant>
      <vt:variant>
        <vt:lpwstr/>
      </vt:variant>
      <vt:variant>
        <vt:lpwstr>_Toc411251947</vt:lpwstr>
      </vt:variant>
      <vt:variant>
        <vt:i4>1114169</vt:i4>
      </vt:variant>
      <vt:variant>
        <vt:i4>236</vt:i4>
      </vt:variant>
      <vt:variant>
        <vt:i4>0</vt:i4>
      </vt:variant>
      <vt:variant>
        <vt:i4>5</vt:i4>
      </vt:variant>
      <vt:variant>
        <vt:lpwstr/>
      </vt:variant>
      <vt:variant>
        <vt:lpwstr>_Toc411251946</vt:lpwstr>
      </vt:variant>
      <vt:variant>
        <vt:i4>1114169</vt:i4>
      </vt:variant>
      <vt:variant>
        <vt:i4>230</vt:i4>
      </vt:variant>
      <vt:variant>
        <vt:i4>0</vt:i4>
      </vt:variant>
      <vt:variant>
        <vt:i4>5</vt:i4>
      </vt:variant>
      <vt:variant>
        <vt:lpwstr/>
      </vt:variant>
      <vt:variant>
        <vt:lpwstr>_Toc411251945</vt:lpwstr>
      </vt:variant>
      <vt:variant>
        <vt:i4>1114169</vt:i4>
      </vt:variant>
      <vt:variant>
        <vt:i4>224</vt:i4>
      </vt:variant>
      <vt:variant>
        <vt:i4>0</vt:i4>
      </vt:variant>
      <vt:variant>
        <vt:i4>5</vt:i4>
      </vt:variant>
      <vt:variant>
        <vt:lpwstr/>
      </vt:variant>
      <vt:variant>
        <vt:lpwstr>_Toc411251944</vt:lpwstr>
      </vt:variant>
      <vt:variant>
        <vt:i4>1114169</vt:i4>
      </vt:variant>
      <vt:variant>
        <vt:i4>218</vt:i4>
      </vt:variant>
      <vt:variant>
        <vt:i4>0</vt:i4>
      </vt:variant>
      <vt:variant>
        <vt:i4>5</vt:i4>
      </vt:variant>
      <vt:variant>
        <vt:lpwstr/>
      </vt:variant>
      <vt:variant>
        <vt:lpwstr>_Toc411251943</vt:lpwstr>
      </vt:variant>
      <vt:variant>
        <vt:i4>1114169</vt:i4>
      </vt:variant>
      <vt:variant>
        <vt:i4>212</vt:i4>
      </vt:variant>
      <vt:variant>
        <vt:i4>0</vt:i4>
      </vt:variant>
      <vt:variant>
        <vt:i4>5</vt:i4>
      </vt:variant>
      <vt:variant>
        <vt:lpwstr/>
      </vt:variant>
      <vt:variant>
        <vt:lpwstr>_Toc411251942</vt:lpwstr>
      </vt:variant>
      <vt:variant>
        <vt:i4>1114169</vt:i4>
      </vt:variant>
      <vt:variant>
        <vt:i4>206</vt:i4>
      </vt:variant>
      <vt:variant>
        <vt:i4>0</vt:i4>
      </vt:variant>
      <vt:variant>
        <vt:i4>5</vt:i4>
      </vt:variant>
      <vt:variant>
        <vt:lpwstr/>
      </vt:variant>
      <vt:variant>
        <vt:lpwstr>_Toc411251941</vt:lpwstr>
      </vt:variant>
      <vt:variant>
        <vt:i4>1114169</vt:i4>
      </vt:variant>
      <vt:variant>
        <vt:i4>200</vt:i4>
      </vt:variant>
      <vt:variant>
        <vt:i4>0</vt:i4>
      </vt:variant>
      <vt:variant>
        <vt:i4>5</vt:i4>
      </vt:variant>
      <vt:variant>
        <vt:lpwstr/>
      </vt:variant>
      <vt:variant>
        <vt:lpwstr>_Toc411251940</vt:lpwstr>
      </vt:variant>
      <vt:variant>
        <vt:i4>1441849</vt:i4>
      </vt:variant>
      <vt:variant>
        <vt:i4>194</vt:i4>
      </vt:variant>
      <vt:variant>
        <vt:i4>0</vt:i4>
      </vt:variant>
      <vt:variant>
        <vt:i4>5</vt:i4>
      </vt:variant>
      <vt:variant>
        <vt:lpwstr/>
      </vt:variant>
      <vt:variant>
        <vt:lpwstr>_Toc411251939</vt:lpwstr>
      </vt:variant>
      <vt:variant>
        <vt:i4>1441849</vt:i4>
      </vt:variant>
      <vt:variant>
        <vt:i4>188</vt:i4>
      </vt:variant>
      <vt:variant>
        <vt:i4>0</vt:i4>
      </vt:variant>
      <vt:variant>
        <vt:i4>5</vt:i4>
      </vt:variant>
      <vt:variant>
        <vt:lpwstr/>
      </vt:variant>
      <vt:variant>
        <vt:lpwstr>_Toc411251938</vt:lpwstr>
      </vt:variant>
      <vt:variant>
        <vt:i4>1441849</vt:i4>
      </vt:variant>
      <vt:variant>
        <vt:i4>182</vt:i4>
      </vt:variant>
      <vt:variant>
        <vt:i4>0</vt:i4>
      </vt:variant>
      <vt:variant>
        <vt:i4>5</vt:i4>
      </vt:variant>
      <vt:variant>
        <vt:lpwstr/>
      </vt:variant>
      <vt:variant>
        <vt:lpwstr>_Toc411251937</vt:lpwstr>
      </vt:variant>
      <vt:variant>
        <vt:i4>1441849</vt:i4>
      </vt:variant>
      <vt:variant>
        <vt:i4>176</vt:i4>
      </vt:variant>
      <vt:variant>
        <vt:i4>0</vt:i4>
      </vt:variant>
      <vt:variant>
        <vt:i4>5</vt:i4>
      </vt:variant>
      <vt:variant>
        <vt:lpwstr/>
      </vt:variant>
      <vt:variant>
        <vt:lpwstr>_Toc411251936</vt:lpwstr>
      </vt:variant>
      <vt:variant>
        <vt:i4>1441849</vt:i4>
      </vt:variant>
      <vt:variant>
        <vt:i4>170</vt:i4>
      </vt:variant>
      <vt:variant>
        <vt:i4>0</vt:i4>
      </vt:variant>
      <vt:variant>
        <vt:i4>5</vt:i4>
      </vt:variant>
      <vt:variant>
        <vt:lpwstr/>
      </vt:variant>
      <vt:variant>
        <vt:lpwstr>_Toc411251935</vt:lpwstr>
      </vt:variant>
      <vt:variant>
        <vt:i4>1441849</vt:i4>
      </vt:variant>
      <vt:variant>
        <vt:i4>164</vt:i4>
      </vt:variant>
      <vt:variant>
        <vt:i4>0</vt:i4>
      </vt:variant>
      <vt:variant>
        <vt:i4>5</vt:i4>
      </vt:variant>
      <vt:variant>
        <vt:lpwstr/>
      </vt:variant>
      <vt:variant>
        <vt:lpwstr>_Toc411251934</vt:lpwstr>
      </vt:variant>
      <vt:variant>
        <vt:i4>1441849</vt:i4>
      </vt:variant>
      <vt:variant>
        <vt:i4>158</vt:i4>
      </vt:variant>
      <vt:variant>
        <vt:i4>0</vt:i4>
      </vt:variant>
      <vt:variant>
        <vt:i4>5</vt:i4>
      </vt:variant>
      <vt:variant>
        <vt:lpwstr/>
      </vt:variant>
      <vt:variant>
        <vt:lpwstr>_Toc411251933</vt:lpwstr>
      </vt:variant>
      <vt:variant>
        <vt:i4>1441849</vt:i4>
      </vt:variant>
      <vt:variant>
        <vt:i4>152</vt:i4>
      </vt:variant>
      <vt:variant>
        <vt:i4>0</vt:i4>
      </vt:variant>
      <vt:variant>
        <vt:i4>5</vt:i4>
      </vt:variant>
      <vt:variant>
        <vt:lpwstr/>
      </vt:variant>
      <vt:variant>
        <vt:lpwstr>_Toc411251932</vt:lpwstr>
      </vt:variant>
      <vt:variant>
        <vt:i4>1441849</vt:i4>
      </vt:variant>
      <vt:variant>
        <vt:i4>146</vt:i4>
      </vt:variant>
      <vt:variant>
        <vt:i4>0</vt:i4>
      </vt:variant>
      <vt:variant>
        <vt:i4>5</vt:i4>
      </vt:variant>
      <vt:variant>
        <vt:lpwstr/>
      </vt:variant>
      <vt:variant>
        <vt:lpwstr>_Toc411251931</vt:lpwstr>
      </vt:variant>
      <vt:variant>
        <vt:i4>1441849</vt:i4>
      </vt:variant>
      <vt:variant>
        <vt:i4>140</vt:i4>
      </vt:variant>
      <vt:variant>
        <vt:i4>0</vt:i4>
      </vt:variant>
      <vt:variant>
        <vt:i4>5</vt:i4>
      </vt:variant>
      <vt:variant>
        <vt:lpwstr/>
      </vt:variant>
      <vt:variant>
        <vt:lpwstr>_Toc411251930</vt:lpwstr>
      </vt:variant>
      <vt:variant>
        <vt:i4>1507385</vt:i4>
      </vt:variant>
      <vt:variant>
        <vt:i4>134</vt:i4>
      </vt:variant>
      <vt:variant>
        <vt:i4>0</vt:i4>
      </vt:variant>
      <vt:variant>
        <vt:i4>5</vt:i4>
      </vt:variant>
      <vt:variant>
        <vt:lpwstr/>
      </vt:variant>
      <vt:variant>
        <vt:lpwstr>_Toc411251929</vt:lpwstr>
      </vt:variant>
      <vt:variant>
        <vt:i4>1507385</vt:i4>
      </vt:variant>
      <vt:variant>
        <vt:i4>128</vt:i4>
      </vt:variant>
      <vt:variant>
        <vt:i4>0</vt:i4>
      </vt:variant>
      <vt:variant>
        <vt:i4>5</vt:i4>
      </vt:variant>
      <vt:variant>
        <vt:lpwstr/>
      </vt:variant>
      <vt:variant>
        <vt:lpwstr>_Toc411251928</vt:lpwstr>
      </vt:variant>
      <vt:variant>
        <vt:i4>1507385</vt:i4>
      </vt:variant>
      <vt:variant>
        <vt:i4>122</vt:i4>
      </vt:variant>
      <vt:variant>
        <vt:i4>0</vt:i4>
      </vt:variant>
      <vt:variant>
        <vt:i4>5</vt:i4>
      </vt:variant>
      <vt:variant>
        <vt:lpwstr/>
      </vt:variant>
      <vt:variant>
        <vt:lpwstr>_Toc411251927</vt:lpwstr>
      </vt:variant>
      <vt:variant>
        <vt:i4>1507385</vt:i4>
      </vt:variant>
      <vt:variant>
        <vt:i4>116</vt:i4>
      </vt:variant>
      <vt:variant>
        <vt:i4>0</vt:i4>
      </vt:variant>
      <vt:variant>
        <vt:i4>5</vt:i4>
      </vt:variant>
      <vt:variant>
        <vt:lpwstr/>
      </vt:variant>
      <vt:variant>
        <vt:lpwstr>_Toc411251926</vt:lpwstr>
      </vt:variant>
      <vt:variant>
        <vt:i4>1507385</vt:i4>
      </vt:variant>
      <vt:variant>
        <vt:i4>110</vt:i4>
      </vt:variant>
      <vt:variant>
        <vt:i4>0</vt:i4>
      </vt:variant>
      <vt:variant>
        <vt:i4>5</vt:i4>
      </vt:variant>
      <vt:variant>
        <vt:lpwstr/>
      </vt:variant>
      <vt:variant>
        <vt:lpwstr>_Toc411251925</vt:lpwstr>
      </vt:variant>
      <vt:variant>
        <vt:i4>1507385</vt:i4>
      </vt:variant>
      <vt:variant>
        <vt:i4>104</vt:i4>
      </vt:variant>
      <vt:variant>
        <vt:i4>0</vt:i4>
      </vt:variant>
      <vt:variant>
        <vt:i4>5</vt:i4>
      </vt:variant>
      <vt:variant>
        <vt:lpwstr/>
      </vt:variant>
      <vt:variant>
        <vt:lpwstr>_Toc411251924</vt:lpwstr>
      </vt:variant>
      <vt:variant>
        <vt:i4>1507385</vt:i4>
      </vt:variant>
      <vt:variant>
        <vt:i4>98</vt:i4>
      </vt:variant>
      <vt:variant>
        <vt:i4>0</vt:i4>
      </vt:variant>
      <vt:variant>
        <vt:i4>5</vt:i4>
      </vt:variant>
      <vt:variant>
        <vt:lpwstr/>
      </vt:variant>
      <vt:variant>
        <vt:lpwstr>_Toc411251923</vt:lpwstr>
      </vt:variant>
      <vt:variant>
        <vt:i4>1507385</vt:i4>
      </vt:variant>
      <vt:variant>
        <vt:i4>92</vt:i4>
      </vt:variant>
      <vt:variant>
        <vt:i4>0</vt:i4>
      </vt:variant>
      <vt:variant>
        <vt:i4>5</vt:i4>
      </vt:variant>
      <vt:variant>
        <vt:lpwstr/>
      </vt:variant>
      <vt:variant>
        <vt:lpwstr>_Toc411251922</vt:lpwstr>
      </vt:variant>
      <vt:variant>
        <vt:i4>1507385</vt:i4>
      </vt:variant>
      <vt:variant>
        <vt:i4>86</vt:i4>
      </vt:variant>
      <vt:variant>
        <vt:i4>0</vt:i4>
      </vt:variant>
      <vt:variant>
        <vt:i4>5</vt:i4>
      </vt:variant>
      <vt:variant>
        <vt:lpwstr/>
      </vt:variant>
      <vt:variant>
        <vt:lpwstr>_Toc411251921</vt:lpwstr>
      </vt:variant>
      <vt:variant>
        <vt:i4>1507385</vt:i4>
      </vt:variant>
      <vt:variant>
        <vt:i4>80</vt:i4>
      </vt:variant>
      <vt:variant>
        <vt:i4>0</vt:i4>
      </vt:variant>
      <vt:variant>
        <vt:i4>5</vt:i4>
      </vt:variant>
      <vt:variant>
        <vt:lpwstr/>
      </vt:variant>
      <vt:variant>
        <vt:lpwstr>_Toc411251920</vt:lpwstr>
      </vt:variant>
      <vt:variant>
        <vt:i4>1310777</vt:i4>
      </vt:variant>
      <vt:variant>
        <vt:i4>74</vt:i4>
      </vt:variant>
      <vt:variant>
        <vt:i4>0</vt:i4>
      </vt:variant>
      <vt:variant>
        <vt:i4>5</vt:i4>
      </vt:variant>
      <vt:variant>
        <vt:lpwstr/>
      </vt:variant>
      <vt:variant>
        <vt:lpwstr>_Toc411251919</vt:lpwstr>
      </vt:variant>
      <vt:variant>
        <vt:i4>1310777</vt:i4>
      </vt:variant>
      <vt:variant>
        <vt:i4>68</vt:i4>
      </vt:variant>
      <vt:variant>
        <vt:i4>0</vt:i4>
      </vt:variant>
      <vt:variant>
        <vt:i4>5</vt:i4>
      </vt:variant>
      <vt:variant>
        <vt:lpwstr/>
      </vt:variant>
      <vt:variant>
        <vt:lpwstr>_Toc411251918</vt:lpwstr>
      </vt:variant>
      <vt:variant>
        <vt:i4>1310777</vt:i4>
      </vt:variant>
      <vt:variant>
        <vt:i4>62</vt:i4>
      </vt:variant>
      <vt:variant>
        <vt:i4>0</vt:i4>
      </vt:variant>
      <vt:variant>
        <vt:i4>5</vt:i4>
      </vt:variant>
      <vt:variant>
        <vt:lpwstr/>
      </vt:variant>
      <vt:variant>
        <vt:lpwstr>_Toc411251917</vt:lpwstr>
      </vt:variant>
      <vt:variant>
        <vt:i4>1310777</vt:i4>
      </vt:variant>
      <vt:variant>
        <vt:i4>56</vt:i4>
      </vt:variant>
      <vt:variant>
        <vt:i4>0</vt:i4>
      </vt:variant>
      <vt:variant>
        <vt:i4>5</vt:i4>
      </vt:variant>
      <vt:variant>
        <vt:lpwstr/>
      </vt:variant>
      <vt:variant>
        <vt:lpwstr>_Toc411251916</vt:lpwstr>
      </vt:variant>
      <vt:variant>
        <vt:i4>1310777</vt:i4>
      </vt:variant>
      <vt:variant>
        <vt:i4>50</vt:i4>
      </vt:variant>
      <vt:variant>
        <vt:i4>0</vt:i4>
      </vt:variant>
      <vt:variant>
        <vt:i4>5</vt:i4>
      </vt:variant>
      <vt:variant>
        <vt:lpwstr/>
      </vt:variant>
      <vt:variant>
        <vt:lpwstr>_Toc411251915</vt:lpwstr>
      </vt:variant>
      <vt:variant>
        <vt:i4>1310777</vt:i4>
      </vt:variant>
      <vt:variant>
        <vt:i4>44</vt:i4>
      </vt:variant>
      <vt:variant>
        <vt:i4>0</vt:i4>
      </vt:variant>
      <vt:variant>
        <vt:i4>5</vt:i4>
      </vt:variant>
      <vt:variant>
        <vt:lpwstr/>
      </vt:variant>
      <vt:variant>
        <vt:lpwstr>_Toc411251914</vt:lpwstr>
      </vt:variant>
      <vt:variant>
        <vt:i4>1310777</vt:i4>
      </vt:variant>
      <vt:variant>
        <vt:i4>38</vt:i4>
      </vt:variant>
      <vt:variant>
        <vt:i4>0</vt:i4>
      </vt:variant>
      <vt:variant>
        <vt:i4>5</vt:i4>
      </vt:variant>
      <vt:variant>
        <vt:lpwstr/>
      </vt:variant>
      <vt:variant>
        <vt:lpwstr>_Toc411251913</vt:lpwstr>
      </vt:variant>
      <vt:variant>
        <vt:i4>1310777</vt:i4>
      </vt:variant>
      <vt:variant>
        <vt:i4>32</vt:i4>
      </vt:variant>
      <vt:variant>
        <vt:i4>0</vt:i4>
      </vt:variant>
      <vt:variant>
        <vt:i4>5</vt:i4>
      </vt:variant>
      <vt:variant>
        <vt:lpwstr/>
      </vt:variant>
      <vt:variant>
        <vt:lpwstr>_Toc411251912</vt:lpwstr>
      </vt:variant>
      <vt:variant>
        <vt:i4>1310777</vt:i4>
      </vt:variant>
      <vt:variant>
        <vt:i4>26</vt:i4>
      </vt:variant>
      <vt:variant>
        <vt:i4>0</vt:i4>
      </vt:variant>
      <vt:variant>
        <vt:i4>5</vt:i4>
      </vt:variant>
      <vt:variant>
        <vt:lpwstr/>
      </vt:variant>
      <vt:variant>
        <vt:lpwstr>_Toc411251911</vt:lpwstr>
      </vt:variant>
      <vt:variant>
        <vt:i4>1310777</vt:i4>
      </vt:variant>
      <vt:variant>
        <vt:i4>20</vt:i4>
      </vt:variant>
      <vt:variant>
        <vt:i4>0</vt:i4>
      </vt:variant>
      <vt:variant>
        <vt:i4>5</vt:i4>
      </vt:variant>
      <vt:variant>
        <vt:lpwstr/>
      </vt:variant>
      <vt:variant>
        <vt:lpwstr>_Toc411251910</vt:lpwstr>
      </vt:variant>
      <vt:variant>
        <vt:i4>1376313</vt:i4>
      </vt:variant>
      <vt:variant>
        <vt:i4>14</vt:i4>
      </vt:variant>
      <vt:variant>
        <vt:i4>0</vt:i4>
      </vt:variant>
      <vt:variant>
        <vt:i4>5</vt:i4>
      </vt:variant>
      <vt:variant>
        <vt:lpwstr/>
      </vt:variant>
      <vt:variant>
        <vt:lpwstr>_Toc411251909</vt:lpwstr>
      </vt:variant>
      <vt:variant>
        <vt:i4>1376313</vt:i4>
      </vt:variant>
      <vt:variant>
        <vt:i4>8</vt:i4>
      </vt:variant>
      <vt:variant>
        <vt:i4>0</vt:i4>
      </vt:variant>
      <vt:variant>
        <vt:i4>5</vt:i4>
      </vt:variant>
      <vt:variant>
        <vt:lpwstr/>
      </vt:variant>
      <vt:variant>
        <vt:lpwstr>_Toc411251908</vt:lpwstr>
      </vt:variant>
      <vt:variant>
        <vt:i4>1376313</vt:i4>
      </vt:variant>
      <vt:variant>
        <vt:i4>2</vt:i4>
      </vt:variant>
      <vt:variant>
        <vt:i4>0</vt:i4>
      </vt:variant>
      <vt:variant>
        <vt:i4>5</vt:i4>
      </vt:variant>
      <vt:variant>
        <vt:lpwstr/>
      </vt:variant>
      <vt:variant>
        <vt:lpwstr>_Toc411251907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IFYLLNADSINSTRUKTION FÖR MILJÖTILLSTÅNDSANSÖKAN</dc:title>
  <dc:creator>Finnair</dc:creator>
  <cp:lastModifiedBy>Mikko Attila</cp:lastModifiedBy>
  <cp:revision>17</cp:revision>
  <cp:lastPrinted>2004-09-14T13:10:00Z</cp:lastPrinted>
  <dcterms:created xsi:type="dcterms:W3CDTF">2024-01-12T08:51:00Z</dcterms:created>
  <dcterms:modified xsi:type="dcterms:W3CDTF">2025-01-14T13:04:00Z</dcterms:modified>
</cp:coreProperties>
</file>